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6D" w:rsidRPr="00587399" w:rsidRDefault="00C04582" w:rsidP="0058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="004800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80040">
        <w:rPr>
          <w:rFonts w:ascii="Times New Roman" w:hAnsi="Times New Roman" w:cs="Times New Roman"/>
          <w:b/>
          <w:sz w:val="28"/>
          <w:szCs w:val="28"/>
        </w:rPr>
        <w:t>по  которым</w:t>
      </w:r>
      <w:proofErr w:type="gramEnd"/>
      <w:r w:rsidR="00587399" w:rsidRPr="00587399">
        <w:rPr>
          <w:rFonts w:ascii="Times New Roman" w:hAnsi="Times New Roman" w:cs="Times New Roman"/>
          <w:b/>
          <w:sz w:val="28"/>
          <w:szCs w:val="28"/>
        </w:rPr>
        <w:t xml:space="preserve"> БПОУ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 «ОСК</w:t>
      </w:r>
      <w:r w:rsidR="00587399" w:rsidRPr="00587399">
        <w:rPr>
          <w:rFonts w:ascii="Times New Roman" w:hAnsi="Times New Roman" w:cs="Times New Roman"/>
          <w:b/>
          <w:sz w:val="28"/>
          <w:szCs w:val="28"/>
        </w:rPr>
        <w:t>» о</w:t>
      </w:r>
      <w:r w:rsidR="00F30379">
        <w:rPr>
          <w:rFonts w:ascii="Times New Roman" w:hAnsi="Times New Roman" w:cs="Times New Roman"/>
          <w:b/>
          <w:sz w:val="28"/>
          <w:szCs w:val="28"/>
        </w:rPr>
        <w:t>бъявляет прием документов в 2022</w:t>
      </w:r>
      <w:r w:rsidR="00587399" w:rsidRPr="00587399">
        <w:rPr>
          <w:rFonts w:ascii="Times New Roman" w:hAnsi="Times New Roman" w:cs="Times New Roman"/>
          <w:b/>
          <w:sz w:val="28"/>
          <w:szCs w:val="28"/>
        </w:rPr>
        <w:t xml:space="preserve"> году в соответствии с лицензией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осуществление образовательной деятельности</w:t>
      </w:r>
    </w:p>
    <w:tbl>
      <w:tblPr>
        <w:tblpPr w:leftFromText="36" w:rightFromText="36" w:vertAnchor="text" w:tblpX="-1151"/>
        <w:tblW w:w="105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808"/>
        <w:gridCol w:w="2835"/>
        <w:gridCol w:w="3827"/>
      </w:tblGrid>
      <w:tr w:rsidR="00587399" w:rsidRPr="007D2704" w:rsidTr="002E35D8">
        <w:trPr>
          <w:tblCellSpacing w:w="0" w:type="dxa"/>
        </w:trPr>
        <w:tc>
          <w:tcPr>
            <w:tcW w:w="3934" w:type="dxa"/>
            <w:gridSpan w:val="2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835" w:type="dxa"/>
          </w:tcPr>
          <w:p w:rsidR="00587399" w:rsidRPr="007D2704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обр</w:t>
            </w:r>
            <w:r w:rsidR="00C0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азования, необходимый для поступления</w:t>
            </w:r>
            <w:r w:rsidRPr="0058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обучение</w:t>
            </w:r>
          </w:p>
        </w:tc>
      </w:tr>
      <w:tr w:rsidR="00587399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07.02.01</w:t>
            </w:r>
          </w:p>
        </w:tc>
        <w:tc>
          <w:tcPr>
            <w:tcW w:w="2808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2835" w:type="dxa"/>
          </w:tcPr>
          <w:p w:rsidR="00587399" w:rsidRPr="007D2704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9A04FD" w:rsidRPr="007D2704" w:rsidTr="002E35D8">
        <w:trPr>
          <w:tblCellSpacing w:w="0" w:type="dxa"/>
        </w:trPr>
        <w:tc>
          <w:tcPr>
            <w:tcW w:w="1126" w:type="dxa"/>
            <w:vMerge w:val="restart"/>
            <w:hideMark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08.02.01</w:t>
            </w:r>
          </w:p>
        </w:tc>
        <w:tc>
          <w:tcPr>
            <w:tcW w:w="2808" w:type="dxa"/>
            <w:vMerge w:val="restart"/>
            <w:hideMark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835" w:type="dxa"/>
          </w:tcPr>
          <w:p w:rsidR="009A04FD" w:rsidRPr="007D2704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9A04FD" w:rsidRPr="007D2704" w:rsidTr="002E35D8">
        <w:trPr>
          <w:tblCellSpacing w:w="0" w:type="dxa"/>
        </w:trPr>
        <w:tc>
          <w:tcPr>
            <w:tcW w:w="1126" w:type="dxa"/>
            <w:vMerge/>
            <w:vAlign w:val="center"/>
            <w:hideMark/>
          </w:tcPr>
          <w:p w:rsidR="009A04FD" w:rsidRPr="00587399" w:rsidRDefault="009A04FD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9A04FD" w:rsidRPr="00587399" w:rsidRDefault="009A04FD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A04FD" w:rsidRPr="007D2704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9A04FD" w:rsidRPr="00587399" w:rsidRDefault="00F30379" w:rsidP="00F3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A04FD"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9A04FD" w:rsidRPr="007D2704" w:rsidTr="002E35D8">
        <w:trPr>
          <w:tblCellSpacing w:w="0" w:type="dxa"/>
        </w:trPr>
        <w:tc>
          <w:tcPr>
            <w:tcW w:w="1126" w:type="dxa"/>
            <w:vMerge/>
            <w:vAlign w:val="center"/>
            <w:hideMark/>
          </w:tcPr>
          <w:p w:rsidR="009A04FD" w:rsidRPr="00587399" w:rsidRDefault="009A04FD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9A04FD" w:rsidRPr="00587399" w:rsidRDefault="009A04FD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A04FD" w:rsidRPr="007D2704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3827" w:type="dxa"/>
            <w:hideMark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9A04FD" w:rsidRPr="007D2704" w:rsidTr="002E35D8">
        <w:trPr>
          <w:tblCellSpacing w:w="0" w:type="dxa"/>
        </w:trPr>
        <w:tc>
          <w:tcPr>
            <w:tcW w:w="1126" w:type="dxa"/>
            <w:vMerge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A04FD" w:rsidRPr="007D2704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3827" w:type="dxa"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587399" w:rsidRPr="007D2704" w:rsidTr="002E35D8">
        <w:trPr>
          <w:tblCellSpacing w:w="0" w:type="dxa"/>
        </w:trPr>
        <w:tc>
          <w:tcPr>
            <w:tcW w:w="1126" w:type="dxa"/>
            <w:vMerge w:val="restart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08.02.08</w:t>
            </w:r>
          </w:p>
        </w:tc>
        <w:tc>
          <w:tcPr>
            <w:tcW w:w="2808" w:type="dxa"/>
            <w:vMerge w:val="restart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835" w:type="dxa"/>
          </w:tcPr>
          <w:p w:rsidR="00587399" w:rsidRPr="007D2704" w:rsidRDefault="007D2704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F30379" w:rsidRPr="007D2704" w:rsidTr="00C13CD9">
        <w:trPr>
          <w:trHeight w:val="1031"/>
          <w:tblCellSpacing w:w="0" w:type="dxa"/>
        </w:trPr>
        <w:tc>
          <w:tcPr>
            <w:tcW w:w="1126" w:type="dxa"/>
            <w:vMerge/>
            <w:vAlign w:val="center"/>
            <w:hideMark/>
          </w:tcPr>
          <w:p w:rsidR="00F30379" w:rsidRPr="00587399" w:rsidRDefault="00F30379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F30379" w:rsidRPr="00587399" w:rsidRDefault="00F30379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30379" w:rsidRPr="007D2704" w:rsidRDefault="00F3037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F30379" w:rsidRPr="007D2704" w:rsidRDefault="00F30379" w:rsidP="00BC274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F30379" w:rsidRPr="00587399" w:rsidRDefault="00F30379" w:rsidP="00F3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F30379" w:rsidRPr="00587399" w:rsidRDefault="00F30379" w:rsidP="00C13CD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99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21.02.04</w:t>
            </w:r>
          </w:p>
        </w:tc>
        <w:tc>
          <w:tcPr>
            <w:tcW w:w="2808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</w:t>
            </w:r>
          </w:p>
        </w:tc>
        <w:tc>
          <w:tcPr>
            <w:tcW w:w="2835" w:type="dxa"/>
          </w:tcPr>
          <w:p w:rsidR="00587399" w:rsidRPr="007D2704" w:rsidRDefault="007D2704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F30379" w:rsidRPr="007D2704" w:rsidTr="00DC61E2">
        <w:trPr>
          <w:trHeight w:val="1876"/>
          <w:tblCellSpacing w:w="0" w:type="dxa"/>
        </w:trPr>
        <w:tc>
          <w:tcPr>
            <w:tcW w:w="1126" w:type="dxa"/>
          </w:tcPr>
          <w:p w:rsidR="00F30379" w:rsidRPr="00587399" w:rsidRDefault="00F3037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08.02.11</w:t>
            </w:r>
          </w:p>
        </w:tc>
        <w:tc>
          <w:tcPr>
            <w:tcW w:w="2808" w:type="dxa"/>
          </w:tcPr>
          <w:p w:rsidR="00F30379" w:rsidRPr="00587399" w:rsidRDefault="00F3037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835" w:type="dxa"/>
          </w:tcPr>
          <w:p w:rsidR="00F30379" w:rsidRPr="007D2704" w:rsidRDefault="00F30379" w:rsidP="006F504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F30379" w:rsidRPr="00587399" w:rsidRDefault="00F30379" w:rsidP="00DC61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216B55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21.02.06</w:t>
            </w:r>
          </w:p>
        </w:tc>
        <w:tc>
          <w:tcPr>
            <w:tcW w:w="2808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835" w:type="dxa"/>
          </w:tcPr>
          <w:p w:rsidR="00216B55" w:rsidRPr="007D2704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216B55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16B55"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</w:tr>
      <w:tr w:rsidR="00216B55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21.02.08</w:t>
            </w:r>
          </w:p>
        </w:tc>
        <w:tc>
          <w:tcPr>
            <w:tcW w:w="2808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 геодезия</w:t>
            </w:r>
          </w:p>
        </w:tc>
        <w:tc>
          <w:tcPr>
            <w:tcW w:w="2835" w:type="dxa"/>
          </w:tcPr>
          <w:p w:rsidR="00216B55" w:rsidRPr="007D2704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216B55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216B55" w:rsidRPr="00587399" w:rsidRDefault="00F3037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21.02.05</w:t>
            </w:r>
          </w:p>
        </w:tc>
        <w:tc>
          <w:tcPr>
            <w:tcW w:w="2808" w:type="dxa"/>
            <w:hideMark/>
          </w:tcPr>
          <w:p w:rsidR="00216B55" w:rsidRPr="00587399" w:rsidRDefault="00F3037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Земельно-имущественные отношения</w:t>
            </w:r>
          </w:p>
        </w:tc>
        <w:tc>
          <w:tcPr>
            <w:tcW w:w="2835" w:type="dxa"/>
          </w:tcPr>
          <w:p w:rsidR="00216B55" w:rsidRPr="007D2704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</w:tbl>
    <w:p w:rsidR="00587399" w:rsidRDefault="00587399">
      <w:pPr>
        <w:rPr>
          <w:rFonts w:ascii="Times New Roman" w:hAnsi="Times New Roman" w:cs="Times New Roman"/>
          <w:sz w:val="28"/>
          <w:szCs w:val="28"/>
        </w:rPr>
      </w:pPr>
    </w:p>
    <w:p w:rsidR="007D2704" w:rsidRDefault="007D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Основания:</w:t>
      </w:r>
    </w:p>
    <w:p w:rsidR="007D2704" w:rsidRDefault="007D2704" w:rsidP="007D27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70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17февраля 2015 года рег. № 46-п серия 55ЛО1№0000709 сроком действия бессрочно;</w:t>
      </w:r>
    </w:p>
    <w:p w:rsidR="007D2704" w:rsidRPr="007D2704" w:rsidRDefault="0028382E" w:rsidP="007D27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от 18 декабря 2017 года №12 сроком действия до 18 декабря 2023 года</w:t>
      </w:r>
    </w:p>
    <w:sectPr w:rsidR="007D2704" w:rsidRPr="007D2704" w:rsidSect="0058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24F0"/>
    <w:multiLevelType w:val="hybridMultilevel"/>
    <w:tmpl w:val="AAD0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A"/>
    <w:rsid w:val="000050BA"/>
    <w:rsid w:val="00074365"/>
    <w:rsid w:val="000A3431"/>
    <w:rsid w:val="001C2539"/>
    <w:rsid w:val="00216B55"/>
    <w:rsid w:val="0028382E"/>
    <w:rsid w:val="002E35D8"/>
    <w:rsid w:val="00392711"/>
    <w:rsid w:val="0045366D"/>
    <w:rsid w:val="00480040"/>
    <w:rsid w:val="004B3243"/>
    <w:rsid w:val="00587399"/>
    <w:rsid w:val="007D2704"/>
    <w:rsid w:val="009A04FD"/>
    <w:rsid w:val="00B86D44"/>
    <w:rsid w:val="00BB04AE"/>
    <w:rsid w:val="00C04582"/>
    <w:rsid w:val="00DB5794"/>
    <w:rsid w:val="00E44E6A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2FA2-B660-4561-95BF-3035638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Костюк АС</cp:lastModifiedBy>
  <cp:revision>2</cp:revision>
  <cp:lastPrinted>2022-02-17T03:32:00Z</cp:lastPrinted>
  <dcterms:created xsi:type="dcterms:W3CDTF">2022-02-18T10:13:00Z</dcterms:created>
  <dcterms:modified xsi:type="dcterms:W3CDTF">2022-02-18T10:13:00Z</dcterms:modified>
</cp:coreProperties>
</file>