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C1" w:rsidRPr="00BB2CC1" w:rsidRDefault="00BB2CC1" w:rsidP="00BB2CC1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CC1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необходимых документов в электронной форме</w:t>
      </w:r>
    </w:p>
    <w:p w:rsidR="00762970" w:rsidRPr="00DE02FD" w:rsidRDefault="00762970" w:rsidP="00DE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Прием в БПОУ ОО «Омский строительный колледж» по образовательным программам проводится на первый курс по личному заявлению граждан, подать которое вместе с приложением необходимых документов можно одним из следующих способов:</w:t>
      </w:r>
    </w:p>
    <w:p w:rsidR="00DE02FD" w:rsidRPr="00DE02FD" w:rsidRDefault="00DE02FD" w:rsidP="00DE0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FD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(далее – по почте) по адресу г. Омск 644116, ул. 30 Северная 71. 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об образовании и квалификации, а также иных документов, предусмотренных настоящими правилами.</w:t>
      </w:r>
    </w:p>
    <w:p w:rsidR="00DE02FD" w:rsidRPr="00DE02FD" w:rsidRDefault="00DE02FD" w:rsidP="00DE02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2FD">
        <w:rPr>
          <w:rFonts w:ascii="Times New Roman" w:hAnsi="Times New Roman" w:cs="Times New Roman"/>
          <w:sz w:val="28"/>
          <w:szCs w:val="28"/>
        </w:rPr>
        <w:t xml:space="preserve"> а также в электронной форме на электронную почту колледжа (е-</w:t>
      </w:r>
      <w:proofErr w:type="spellStart"/>
      <w:r w:rsidRPr="00DE02F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E02FD">
        <w:rPr>
          <w:rFonts w:ascii="Times New Roman" w:hAnsi="Times New Roman" w:cs="Times New Roman"/>
          <w:sz w:val="28"/>
          <w:szCs w:val="28"/>
        </w:rPr>
        <w:t>:</w:t>
      </w:r>
      <w:r w:rsidRPr="00DE02FD">
        <w:rPr>
          <w:rStyle w:val="dropdown-user-namefirst-letter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o</w:t>
      </w:r>
      <w:r w:rsidRPr="00DE02F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ct53pk@yandex.ru</w:t>
      </w:r>
      <w:r w:rsidRPr="00DE02FD">
        <w:rPr>
          <w:rFonts w:ascii="Times New Roman" w:hAnsi="Times New Roman" w:cs="Times New Roman"/>
          <w:sz w:val="28"/>
          <w:szCs w:val="28"/>
        </w:rPr>
        <w:t> )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</w:p>
    <w:p w:rsidR="00762970" w:rsidRPr="00DE02FD" w:rsidRDefault="00762970" w:rsidP="00DE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осуществляет проверку достоверности сведений, указанных в заявлении </w:t>
      </w:r>
      <w:r w:rsidRPr="00DE02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62970" w:rsidRPr="00DE02FD" w:rsidRDefault="00762970" w:rsidP="00DE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через операторов почтовой связи общего пользования</w:t>
      </w:r>
      <w:r w:rsidR="00DE02FD" w:rsidRPr="00DE02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2970" w:rsidRPr="00DE02FD" w:rsidRDefault="00762970" w:rsidP="00DE0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поступающими при подаче ими заявления о приеме посредством электронной почты организации, включая возврат заявления о приеме в связи с представлением неполного комплекта документов, документов, содержащих недостоверные сведения осуществляется с использованием указанной электронной почты.</w:t>
      </w:r>
    </w:p>
    <w:p w:rsidR="00BB2CC1" w:rsidRPr="00DE02FD" w:rsidRDefault="00762970" w:rsidP="00DE0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2FD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="00BB2CC1" w:rsidRPr="00DE02FD">
        <w:rPr>
          <w:rFonts w:ascii="Times New Roman" w:hAnsi="Times New Roman" w:cs="Times New Roman"/>
          <w:b/>
          <w:sz w:val="28"/>
          <w:szCs w:val="28"/>
        </w:rPr>
        <w:t>принимаются при их поступлении в образовательную организацию не позднее сроков, установленных Правилами приема в БПОУ ОО «ОСК» на текущий год.</w:t>
      </w:r>
    </w:p>
    <w:p w:rsidR="00DE02FD" w:rsidRPr="00DE02FD" w:rsidRDefault="00DE02FD" w:rsidP="00DE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2FD" w:rsidRPr="00DE02FD" w:rsidRDefault="00DE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E02FD" w:rsidRPr="00DE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F23BC"/>
    <w:multiLevelType w:val="hybridMultilevel"/>
    <w:tmpl w:val="F28ECE0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F9"/>
    <w:rsid w:val="000476F9"/>
    <w:rsid w:val="00345955"/>
    <w:rsid w:val="00762970"/>
    <w:rsid w:val="00A0180D"/>
    <w:rsid w:val="00AE29BF"/>
    <w:rsid w:val="00BB2CC1"/>
    <w:rsid w:val="00DE02FD"/>
    <w:rsid w:val="00F0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4029A-7A44-48B1-A0DE-E67CF1A5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762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2021-05-17T04:52:00Z</cp:lastPrinted>
  <dcterms:created xsi:type="dcterms:W3CDTF">2021-05-17T10:33:00Z</dcterms:created>
  <dcterms:modified xsi:type="dcterms:W3CDTF">2021-05-17T10:33:00Z</dcterms:modified>
</cp:coreProperties>
</file>