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696" w:rsidRDefault="001628D2" w:rsidP="001628D2">
      <w:pPr>
        <w:jc w:val="center"/>
      </w:pPr>
      <w:r w:rsidRPr="001628D2">
        <w:t>Машины и оборудование для погружения свай</w:t>
      </w:r>
    </w:p>
    <w:p w:rsidR="00DE315A" w:rsidRPr="001628D2" w:rsidRDefault="00254DA9" w:rsidP="001628D2">
      <w:pPr>
        <w:numPr>
          <w:ilvl w:val="0"/>
          <w:numId w:val="1"/>
        </w:numPr>
      </w:pPr>
      <w:r w:rsidRPr="001628D2">
        <w:t>Копры и копровое оборудование</w:t>
      </w:r>
    </w:p>
    <w:p w:rsidR="00DE315A" w:rsidRPr="001628D2" w:rsidRDefault="00667E51" w:rsidP="001628D2">
      <w:pPr>
        <w:numPr>
          <w:ilvl w:val="0"/>
          <w:numId w:val="1"/>
        </w:numPr>
      </w:pPr>
      <w:r>
        <w:t xml:space="preserve">Свайные </w:t>
      </w:r>
      <w:proofErr w:type="spellStart"/>
      <w:r>
        <w:t>погружатели</w:t>
      </w:r>
      <w:proofErr w:type="spellEnd"/>
    </w:p>
    <w:p w:rsidR="005F5D3A" w:rsidRDefault="005F5D3A" w:rsidP="001628D2">
      <w:pPr>
        <w:numPr>
          <w:ilvl w:val="0"/>
          <w:numId w:val="1"/>
        </w:numPr>
      </w:pPr>
      <w:r w:rsidRPr="005F5D3A">
        <w:t>Устройства для срезки свай</w:t>
      </w:r>
    </w:p>
    <w:p w:rsidR="001628D2" w:rsidRDefault="001628D2" w:rsidP="001628D2"/>
    <w:p w:rsidR="001628D2" w:rsidRDefault="001628D2" w:rsidP="001628D2"/>
    <w:p w:rsidR="001628D2" w:rsidRPr="001628D2" w:rsidRDefault="001628D2" w:rsidP="001628D2">
      <w:pPr>
        <w:ind w:left="720"/>
      </w:pPr>
      <w:r w:rsidRPr="001628D2">
        <w:t>Копры и копровое оборудование</w:t>
      </w:r>
    </w:p>
    <w:p w:rsidR="001628D2" w:rsidRPr="00195A75" w:rsidRDefault="005F5D3A" w:rsidP="00195A75">
      <w:r w:rsidRPr="00195A75">
        <w:t>При устройстве свайных фундаментов</w:t>
      </w:r>
      <w:r w:rsidR="00195A75">
        <w:t xml:space="preserve"> зданий и сооружений различного </w:t>
      </w:r>
      <w:r w:rsidRPr="00195A75">
        <w:t>назначения применяют два вида с</w:t>
      </w:r>
      <w:r w:rsidR="00195A75">
        <w:t xml:space="preserve">вай – забивные железобетонные и </w:t>
      </w:r>
      <w:r w:rsidRPr="00195A75">
        <w:t>металлические заводской готовности и буронабивные железобетонные сваи.</w:t>
      </w:r>
    </w:p>
    <w:p w:rsidR="005F5D3A" w:rsidRPr="00195A75" w:rsidRDefault="00667E51" w:rsidP="00195A75">
      <w:r w:rsidRPr="00195A75">
        <w:t>Технологический цикл погружения готовых свай включает операции захвата и установки свай в проектное положе</w:t>
      </w:r>
      <w:r w:rsidR="00195A75">
        <w:t xml:space="preserve">ние, погружения свай в грунт до </w:t>
      </w:r>
      <w:r w:rsidRPr="00195A75">
        <w:t>проектной отметки, перемещения сваебойн</w:t>
      </w:r>
      <w:r w:rsidR="00195A75">
        <w:t xml:space="preserve">ой установки к месту погружения </w:t>
      </w:r>
      <w:r w:rsidRPr="00195A75">
        <w:t xml:space="preserve">очередной сваи. </w:t>
      </w:r>
      <w:r w:rsidR="005F5D3A" w:rsidRPr="00195A75">
        <w:t xml:space="preserve">Для погружения готовых свай и шпунта применяют </w:t>
      </w:r>
      <w:proofErr w:type="spellStart"/>
      <w:r w:rsidR="005F5D3A" w:rsidRPr="00195A75">
        <w:t>сваепогружающие</w:t>
      </w:r>
      <w:proofErr w:type="spellEnd"/>
      <w:r w:rsidR="005F5D3A" w:rsidRPr="00195A75">
        <w:t xml:space="preserve"> агрегаты, копры и копровое оборудование со свайными </w:t>
      </w:r>
      <w:proofErr w:type="spellStart"/>
      <w:r w:rsidR="005F5D3A" w:rsidRPr="00195A75">
        <w:t>погружателями</w:t>
      </w:r>
      <w:proofErr w:type="spellEnd"/>
      <w:r w:rsidR="005F5D3A" w:rsidRPr="00195A75">
        <w:t xml:space="preserve"> ударного, вибрационного, виброударного, вдавливающего и </w:t>
      </w:r>
      <w:proofErr w:type="spellStart"/>
      <w:r w:rsidR="005F5D3A" w:rsidRPr="00195A75">
        <w:t>вибровдавливающего</w:t>
      </w:r>
      <w:proofErr w:type="spellEnd"/>
      <w:r w:rsidR="005F5D3A" w:rsidRPr="00195A75">
        <w:t xml:space="preserve"> действия и для завинчивания свай. </w:t>
      </w:r>
    </w:p>
    <w:p w:rsidR="005F5D3A" w:rsidRPr="007D4AC7" w:rsidRDefault="005F5D3A" w:rsidP="00195A75">
      <w:pPr>
        <w:rPr>
          <w:b/>
        </w:rPr>
      </w:pPr>
      <w:r w:rsidRPr="007D4AC7">
        <w:rPr>
          <w:b/>
        </w:rPr>
        <w:t>Копры и самоходные (на базе самохо</w:t>
      </w:r>
      <w:r w:rsidR="00195A75" w:rsidRPr="007D4AC7">
        <w:rPr>
          <w:b/>
        </w:rPr>
        <w:t xml:space="preserve">дных машин) копровых установки, </w:t>
      </w:r>
      <w:proofErr w:type="spellStart"/>
      <w:r w:rsidRPr="007D4AC7">
        <w:rPr>
          <w:b/>
        </w:rPr>
        <w:t>предназначенны</w:t>
      </w:r>
      <w:proofErr w:type="spellEnd"/>
      <w:r w:rsidRPr="007D4AC7">
        <w:rPr>
          <w:b/>
        </w:rPr>
        <w:t xml:space="preserve"> для </w:t>
      </w:r>
      <w:proofErr w:type="spellStart"/>
      <w:r w:rsidRPr="007D4AC7">
        <w:rPr>
          <w:b/>
        </w:rPr>
        <w:t>подтаскивания</w:t>
      </w:r>
      <w:proofErr w:type="spellEnd"/>
      <w:r w:rsidRPr="007D4AC7">
        <w:rPr>
          <w:b/>
        </w:rPr>
        <w:t xml:space="preserve"> и уст</w:t>
      </w:r>
      <w:r w:rsidR="00195A75" w:rsidRPr="007D4AC7">
        <w:rPr>
          <w:b/>
        </w:rPr>
        <w:t xml:space="preserve">ановки сваи под требуемым углом </w:t>
      </w:r>
      <w:r w:rsidRPr="007D4AC7">
        <w:rPr>
          <w:b/>
        </w:rPr>
        <w:t xml:space="preserve">наклона в заданной точке погружения, для установки </w:t>
      </w:r>
      <w:proofErr w:type="spellStart"/>
      <w:r w:rsidRPr="007D4AC7">
        <w:rPr>
          <w:b/>
        </w:rPr>
        <w:t>сваепогружателя</w:t>
      </w:r>
      <w:proofErr w:type="spellEnd"/>
      <w:r w:rsidRPr="007D4AC7">
        <w:rPr>
          <w:b/>
        </w:rPr>
        <w:t xml:space="preserve"> на сваю, направления </w:t>
      </w:r>
      <w:proofErr w:type="spellStart"/>
      <w:r w:rsidRPr="007D4AC7">
        <w:rPr>
          <w:b/>
        </w:rPr>
        <w:t>сваепогружателя</w:t>
      </w:r>
      <w:proofErr w:type="spellEnd"/>
      <w:r w:rsidRPr="007D4AC7">
        <w:rPr>
          <w:b/>
        </w:rPr>
        <w:t xml:space="preserve"> и сваи при погружении, а также перемещения в зоне производства работ.</w:t>
      </w:r>
    </w:p>
    <w:p w:rsidR="005F5D3A" w:rsidRPr="00195A75" w:rsidRDefault="005F5D3A" w:rsidP="00195A75">
      <w:r w:rsidRPr="007D4AC7">
        <w:rPr>
          <w:b/>
        </w:rPr>
        <w:t xml:space="preserve">Копры разделяются </w:t>
      </w:r>
      <w:proofErr w:type="gramStart"/>
      <w:r w:rsidRPr="007D4AC7">
        <w:rPr>
          <w:b/>
        </w:rPr>
        <w:t>на:</w:t>
      </w:r>
      <w:r w:rsidRPr="007D4AC7">
        <w:br/>
      </w:r>
      <w:r w:rsidRPr="007D4AC7">
        <w:rPr>
          <w:b/>
        </w:rPr>
        <w:t>универсальные</w:t>
      </w:r>
      <w:proofErr w:type="gramEnd"/>
      <w:r w:rsidRPr="00195A75">
        <w:t xml:space="preserve"> – имеющие на полнопо</w:t>
      </w:r>
      <w:r w:rsidR="00195A75">
        <w:t xml:space="preserve">воротной платформе оборудование </w:t>
      </w:r>
      <w:r w:rsidRPr="00195A75">
        <w:t>для погружения свай с изменяемым в</w:t>
      </w:r>
      <w:r w:rsidR="00195A75">
        <w:t xml:space="preserve">ылетом, продольным и поперечным </w:t>
      </w:r>
      <w:r w:rsidRPr="00195A75">
        <w:t xml:space="preserve">наклоном копровой мачты для погружения </w:t>
      </w:r>
      <w:r w:rsidRPr="007D4AC7">
        <w:rPr>
          <w:b/>
        </w:rPr>
        <w:t>вертикальных и наклонных свай</w:t>
      </w:r>
      <w:r w:rsidRPr="00195A75">
        <w:t>;</w:t>
      </w:r>
      <w:r w:rsidRPr="00195A75">
        <w:br/>
      </w:r>
      <w:proofErr w:type="spellStart"/>
      <w:r w:rsidRPr="007D4AC7">
        <w:rPr>
          <w:b/>
        </w:rPr>
        <w:t>полууниверсальные</w:t>
      </w:r>
      <w:proofErr w:type="spellEnd"/>
      <w:r w:rsidRPr="00195A75">
        <w:t xml:space="preserve"> – имеющие на повор</w:t>
      </w:r>
      <w:r w:rsidR="00195A75">
        <w:t xml:space="preserve">отной платформе оборудование </w:t>
      </w:r>
      <w:r w:rsidRPr="00195A75">
        <w:t xml:space="preserve">для погружения </w:t>
      </w:r>
      <w:r w:rsidRPr="007D4AC7">
        <w:rPr>
          <w:b/>
        </w:rPr>
        <w:t>вертикальных свай или только наклонных свай</w:t>
      </w:r>
      <w:r w:rsidRPr="00195A75">
        <w:t>;</w:t>
      </w:r>
      <w:r w:rsidRPr="00195A75">
        <w:br/>
        <w:t>простые – для погружения вертикальных свай, не имеющие механизмов поворота платформы, изменения вылета и рабочего наклона копровой мачты.</w:t>
      </w:r>
    </w:p>
    <w:p w:rsidR="005F5D3A" w:rsidRPr="00195A75" w:rsidRDefault="005F5D3A" w:rsidP="00195A75">
      <w:r w:rsidRPr="007D4AC7">
        <w:rPr>
          <w:b/>
        </w:rPr>
        <w:t xml:space="preserve">Самоходные копровые установки </w:t>
      </w:r>
      <w:r w:rsidR="00195A75" w:rsidRPr="007D4AC7">
        <w:rPr>
          <w:b/>
        </w:rPr>
        <w:t xml:space="preserve">представляют собой навесное и </w:t>
      </w:r>
      <w:r w:rsidRPr="007D4AC7">
        <w:rPr>
          <w:b/>
        </w:rPr>
        <w:t>сменное копровое оборудование, смонтиро</w:t>
      </w:r>
      <w:r w:rsidR="00195A75" w:rsidRPr="007D4AC7">
        <w:rPr>
          <w:b/>
        </w:rPr>
        <w:t xml:space="preserve">ванное на гусеничных тракторах, </w:t>
      </w:r>
      <w:r w:rsidRPr="007D4AC7">
        <w:rPr>
          <w:b/>
        </w:rPr>
        <w:t>экскаваторах и грузовых автомобилях.</w:t>
      </w:r>
      <w:r w:rsidR="00195A75" w:rsidRPr="007D4AC7">
        <w:rPr>
          <w:b/>
        </w:rPr>
        <w:t xml:space="preserve"> </w:t>
      </w:r>
      <w:r w:rsidRPr="007D4AC7">
        <w:rPr>
          <w:b/>
        </w:rPr>
        <w:t>Копровое оборудование навешивается сбоку или сзади базовой машины</w:t>
      </w:r>
      <w:r w:rsidRPr="00195A75">
        <w:t>.</w:t>
      </w:r>
      <w:r w:rsidR="00195A75" w:rsidRPr="00195A75">
        <w:t xml:space="preserve"> </w:t>
      </w:r>
      <w:r w:rsidRPr="00195A75">
        <w:t>Подъем и опускание дизель-молота осуществля</w:t>
      </w:r>
      <w:r w:rsidR="00195A75" w:rsidRPr="00195A75">
        <w:t xml:space="preserve">ется грузовой лебедкой </w:t>
      </w:r>
      <w:r w:rsidRPr="00195A75">
        <w:t>через двукратный полиспаст.</w:t>
      </w:r>
      <w:r w:rsidR="004938A6" w:rsidRPr="00195A75">
        <w:t xml:space="preserve"> </w:t>
      </w:r>
      <w:r w:rsidR="004938A6" w:rsidRPr="007D4AC7">
        <w:rPr>
          <w:b/>
        </w:rPr>
        <w:t xml:space="preserve">В состав копрового </w:t>
      </w:r>
      <w:r w:rsidR="00FE0AED" w:rsidRPr="007D4AC7">
        <w:rPr>
          <w:b/>
        </w:rPr>
        <w:t>оборудования входит:</w:t>
      </w:r>
      <w:r w:rsidR="004938A6" w:rsidRPr="007D4AC7">
        <w:rPr>
          <w:b/>
        </w:rPr>
        <w:t xml:space="preserve"> копровая мачта с </w:t>
      </w:r>
      <w:proofErr w:type="gramStart"/>
      <w:r w:rsidR="004938A6" w:rsidRPr="007D4AC7">
        <w:rPr>
          <w:b/>
        </w:rPr>
        <w:t>оголовком  и</w:t>
      </w:r>
      <w:proofErr w:type="gramEnd"/>
      <w:r w:rsidR="004938A6" w:rsidRPr="007D4AC7">
        <w:rPr>
          <w:b/>
        </w:rPr>
        <w:t xml:space="preserve"> нижней опорой.</w:t>
      </w:r>
      <w:r w:rsidR="004938A6" w:rsidRPr="00195A75">
        <w:t xml:space="preserve"> Установка мачты в заданное положение обеспечивается гидроцилиндром   </w:t>
      </w:r>
      <w:r w:rsidR="004938A6" w:rsidRPr="007D4AC7">
        <w:rPr>
          <w:b/>
        </w:rPr>
        <w:t xml:space="preserve">На копровой мачте смонтированы: грузовая лебедка, крюковая подвеска, </w:t>
      </w:r>
      <w:proofErr w:type="gramStart"/>
      <w:r w:rsidR="004938A6" w:rsidRPr="007D4AC7">
        <w:rPr>
          <w:b/>
        </w:rPr>
        <w:t>лебедка  перемещения</w:t>
      </w:r>
      <w:proofErr w:type="gramEnd"/>
      <w:r w:rsidR="004938A6" w:rsidRPr="007D4AC7">
        <w:rPr>
          <w:b/>
        </w:rPr>
        <w:t xml:space="preserve"> </w:t>
      </w:r>
      <w:proofErr w:type="spellStart"/>
      <w:r w:rsidR="004938A6" w:rsidRPr="007D4AC7">
        <w:rPr>
          <w:b/>
        </w:rPr>
        <w:t>гидромолота</w:t>
      </w:r>
      <w:proofErr w:type="spellEnd"/>
      <w:r w:rsidR="004938A6" w:rsidRPr="00195A75">
        <w:t>.</w:t>
      </w:r>
      <w:r w:rsidR="00FE0AED" w:rsidRPr="00195A75">
        <w:t xml:space="preserve"> Мачты копров составлены из нескольких унифицированных секций, что позволяет при необходимости менять их длину.</w:t>
      </w:r>
    </w:p>
    <w:p w:rsidR="00F84655" w:rsidRPr="00195A75" w:rsidRDefault="00F84655" w:rsidP="00195A75">
      <w:r w:rsidRPr="00195A75">
        <w:rPr>
          <w:noProof/>
          <w:lang w:eastAsia="ru-RU"/>
        </w:rPr>
        <w:lastRenderedPageBreak/>
        <w:drawing>
          <wp:inline distT="0" distB="0" distL="0" distR="0">
            <wp:extent cx="3152775" cy="4203700"/>
            <wp:effectExtent l="0" t="0" r="9525" b="6350"/>
            <wp:docPr id="7" name="Рисунок 7" descr="http://s00.yaplakal.com/pics/pics_original/7/1/1/661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.yaplakal.com/pics/pics_original/7/1/1/66181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47" cy="42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2556556" cy="2222500"/>
            <wp:effectExtent l="0" t="0" r="0" b="6350"/>
            <wp:docPr id="8" name="Рисунок 8" descr="http://www.stroy-s-umom.ru/wp-content/uploads/pm20-033-3-50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oy-s-umom.ru/wp-content/uploads/pm20-033-3-500x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89" cy="22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BD" w:rsidRPr="00195A75" w:rsidRDefault="005222BD" w:rsidP="00195A75"/>
    <w:p w:rsidR="005222BD" w:rsidRPr="00195A75" w:rsidRDefault="005222BD" w:rsidP="00195A75">
      <w:pPr>
        <w:jc w:val="center"/>
      </w:pPr>
      <w:r w:rsidRPr="00195A75">
        <w:t xml:space="preserve">Свайные </w:t>
      </w:r>
      <w:proofErr w:type="spellStart"/>
      <w:r w:rsidRPr="00195A75">
        <w:t>погружатели</w:t>
      </w:r>
      <w:proofErr w:type="spellEnd"/>
    </w:p>
    <w:p w:rsidR="00667E51" w:rsidRPr="00195A75" w:rsidRDefault="005222BD" w:rsidP="00195A75">
      <w:r w:rsidRPr="00195A75">
        <w:t xml:space="preserve">Классификация свайных </w:t>
      </w:r>
      <w:proofErr w:type="spellStart"/>
      <w:r w:rsidRPr="00195A75">
        <w:t>погружателей</w:t>
      </w:r>
      <w:proofErr w:type="spellEnd"/>
      <w:r w:rsidRPr="00195A75">
        <w:t xml:space="preserve"> приведена на рис. 8.3. В городском строительстве наибольшее распространение получили </w:t>
      </w:r>
      <w:proofErr w:type="spellStart"/>
      <w:r w:rsidRPr="00195A75">
        <w:t>сваепогружатели</w:t>
      </w:r>
      <w:proofErr w:type="spellEnd"/>
      <w:r w:rsidRPr="00195A75">
        <w:t xml:space="preserve"> ударного действия, к которым относятся свайные молоты.</w:t>
      </w:r>
    </w:p>
    <w:p w:rsidR="00667E51" w:rsidRPr="00195A75" w:rsidRDefault="00667E51" w:rsidP="00195A75">
      <w:r w:rsidRPr="00195A75">
        <w:rPr>
          <w:noProof/>
          <w:lang w:eastAsia="ru-RU"/>
        </w:rPr>
        <w:drawing>
          <wp:inline distT="0" distB="0" distL="0" distR="0" wp14:anchorId="4DDB3758" wp14:editId="560B7E30">
            <wp:extent cx="5940425" cy="2068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BD" w:rsidRPr="00195A75" w:rsidRDefault="005222BD" w:rsidP="00195A75">
      <w:r w:rsidRPr="00195A75">
        <w:t xml:space="preserve">Рис. 8.3. Классификация свайных </w:t>
      </w:r>
      <w:proofErr w:type="spellStart"/>
      <w:r w:rsidRPr="00195A75">
        <w:t>погружателей</w:t>
      </w:r>
      <w:proofErr w:type="spellEnd"/>
    </w:p>
    <w:p w:rsidR="00F84655" w:rsidRPr="00195A75" w:rsidRDefault="00F84655" w:rsidP="00195A75">
      <w:r w:rsidRPr="00195A75">
        <w:t xml:space="preserve"> Ввинчивание</w:t>
      </w:r>
    </w:p>
    <w:p w:rsidR="00F84655" w:rsidRPr="00195A75" w:rsidRDefault="00F84655" w:rsidP="00195A75">
      <w:r w:rsidRPr="00195A75">
        <w:t>свай, снабженных на конце винтовыми лопастями (винтовые сваи), осуществляется особыми механизмами, называемыми кабестанами.</w:t>
      </w:r>
    </w:p>
    <w:p w:rsidR="0090599C" w:rsidRPr="00195A75" w:rsidRDefault="0090599C" w:rsidP="00195A75">
      <w:r w:rsidRPr="00195A75">
        <w:rPr>
          <w:noProof/>
          <w:lang w:eastAsia="ru-RU"/>
        </w:rPr>
        <w:lastRenderedPageBreak/>
        <w:drawing>
          <wp:inline distT="0" distB="0" distL="0" distR="0">
            <wp:extent cx="2857500" cy="1873250"/>
            <wp:effectExtent l="0" t="0" r="0" b="0"/>
            <wp:docPr id="9" name="Рисунок 9" descr="http://prosvai.ru/images/vintovi/part1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svai.ru/images/vintovi/part1_clip_image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BD" w:rsidRPr="00195A75" w:rsidRDefault="00F84655" w:rsidP="00195A75">
      <w:r w:rsidRPr="00195A75">
        <w:t xml:space="preserve"> </w:t>
      </w:r>
      <w:r w:rsidR="005222BD" w:rsidRPr="00195A75">
        <w:t>Свайные молоты состоят из массивной ударной части, движущейся возвратно-поступательно относительно направляю</w:t>
      </w:r>
      <w:r w:rsidR="00195A75">
        <w:t xml:space="preserve">щей конструкции в виде </w:t>
      </w:r>
      <w:r w:rsidR="005222BD" w:rsidRPr="00195A75">
        <w:t>цилиндра (трубы), поршня со штоком, шт</w:t>
      </w:r>
      <w:r w:rsidR="00195A75">
        <w:t xml:space="preserve">анг и т.п. Ударная часть молота </w:t>
      </w:r>
      <w:r w:rsidR="005222BD" w:rsidRPr="00195A75">
        <w:t>наносит чередующиеся удары по головке сваи и погружает сваю в грунт.</w:t>
      </w:r>
      <w:r w:rsidR="005222BD" w:rsidRPr="00195A75">
        <w:br/>
        <w:t>Направляющая часть молота снабжена устройством для закрепления и</w:t>
      </w:r>
      <w:r w:rsidR="005222BD" w:rsidRPr="00195A75">
        <w:br/>
        <w:t>центрирования молота на свае.</w:t>
      </w:r>
      <w:r w:rsidR="005222BD" w:rsidRPr="00195A75">
        <w:br/>
        <w:t xml:space="preserve">Рабочий цикл молота включает два </w:t>
      </w:r>
      <w:r w:rsidR="00195A75">
        <w:t xml:space="preserve">хода – холостой (подъем ударной </w:t>
      </w:r>
      <w:r w:rsidR="005222BD" w:rsidRPr="00195A75">
        <w:t>части в крайнее верхнее положение) и рабочий (движение ударной части вниз и удар по свае). По роду привода свайные молоты разделяются на механические (применяются редко)</w:t>
      </w:r>
      <w:r w:rsidR="00D32FB3" w:rsidRPr="00195A75">
        <w:t xml:space="preserve"> серийно механические свайные молоты в настоящее время не выпускаются)</w:t>
      </w:r>
      <w:r w:rsidR="005222BD" w:rsidRPr="00195A75">
        <w:t>, паровоздушные, дизельные и гидравлические</w:t>
      </w:r>
      <w:r w:rsidR="00D32FB3" w:rsidRPr="00195A75">
        <w:t xml:space="preserve"> (серийно гидравлические свайные молоты в настоящее время не выпускаются)</w:t>
      </w:r>
      <w:r w:rsidR="005222BD" w:rsidRPr="00195A75">
        <w:t>.</w:t>
      </w:r>
    </w:p>
    <w:p w:rsidR="0090599C" w:rsidRPr="00195A75" w:rsidRDefault="0090599C" w:rsidP="00195A75">
      <w:r w:rsidRPr="00195A75">
        <w:rPr>
          <w:noProof/>
          <w:lang w:eastAsia="ru-RU"/>
        </w:rPr>
        <w:drawing>
          <wp:inline distT="0" distB="0" distL="0" distR="0">
            <wp:extent cx="2762250" cy="3683000"/>
            <wp:effectExtent l="0" t="0" r="0" b="0"/>
            <wp:docPr id="10" name="Рисунок 10" descr="http://www.tradicia-k.ru/images/articles/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radicia-k.ru/images/articles/1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17" cy="36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</w:p>
    <w:p w:rsidR="00913B17" w:rsidRPr="00195A75" w:rsidRDefault="00913B17" w:rsidP="00195A75">
      <w:r w:rsidRPr="00195A75">
        <w:t>Паровоздушные молоты приводят</w:t>
      </w:r>
      <w:r w:rsidR="00195A75">
        <w:t xml:space="preserve">ся в действие энергией пара или </w:t>
      </w:r>
      <w:r w:rsidRPr="00195A75">
        <w:t>сжатого до 0,5...0,7 МПа воздуха. Различают молоты простого одностороннего</w:t>
      </w:r>
      <w:r w:rsidR="00195A75">
        <w:t xml:space="preserve"> </w:t>
      </w:r>
      <w:r w:rsidRPr="00195A75">
        <w:t>действия, у которых энергия привода использу</w:t>
      </w:r>
      <w:r w:rsidR="00195A75">
        <w:t xml:space="preserve">ется только для подъема ударной </w:t>
      </w:r>
      <w:r w:rsidRPr="00195A75">
        <w:t>части, совершающей затем рабочий ход под</w:t>
      </w:r>
      <w:r w:rsidR="00195A75">
        <w:t xml:space="preserve"> действием собственного веса, и </w:t>
      </w:r>
      <w:r w:rsidRPr="00195A75">
        <w:t>молоты двустороннего действия, энергия, создаваемая паром или сжатым</w:t>
      </w:r>
      <w:r w:rsidRPr="00195A75">
        <w:br/>
        <w:t>воздухом, сообщает ударной части допол</w:t>
      </w:r>
      <w:r w:rsidR="00195A75">
        <w:t xml:space="preserve">нительное ускорение при рабочем </w:t>
      </w:r>
      <w:r w:rsidRPr="00195A75">
        <w:t>ходе, в результате чего увеличивается энергия удара и сокращается</w:t>
      </w:r>
    </w:p>
    <w:p w:rsidR="003068BC" w:rsidRPr="00195A75" w:rsidRDefault="005222BD" w:rsidP="00195A75">
      <w:r w:rsidRPr="0031674C">
        <w:rPr>
          <w:b/>
        </w:rPr>
        <w:lastRenderedPageBreak/>
        <w:t>Дизель-молоты</w:t>
      </w:r>
      <w:r w:rsidRPr="00195A75">
        <w:t xml:space="preserve"> (прямодействующие </w:t>
      </w:r>
      <w:r w:rsidR="00607CCF">
        <w:t xml:space="preserve">двигатели внутреннего сгорания, </w:t>
      </w:r>
      <w:r w:rsidRPr="00195A75">
        <w:t>работающие по принципу двухтактно</w:t>
      </w:r>
      <w:r w:rsidR="00607CCF">
        <w:t xml:space="preserve">го дизеля) широко применяют для </w:t>
      </w:r>
      <w:r w:rsidRPr="00195A75">
        <w:t>погружения свай на объектах городск</w:t>
      </w:r>
      <w:r w:rsidR="00607CCF">
        <w:t xml:space="preserve">ого строительства. </w:t>
      </w:r>
      <w:r w:rsidR="00607CCF" w:rsidRPr="0031674C">
        <w:rPr>
          <w:b/>
        </w:rPr>
        <w:t xml:space="preserve">Они получили </w:t>
      </w:r>
      <w:r w:rsidRPr="0031674C">
        <w:rPr>
          <w:b/>
        </w:rPr>
        <w:t>преимущественное распространение в строите</w:t>
      </w:r>
      <w:r w:rsidR="00607CCF" w:rsidRPr="0031674C">
        <w:rPr>
          <w:b/>
        </w:rPr>
        <w:t xml:space="preserve">льстве благодаря энергетической </w:t>
      </w:r>
      <w:r w:rsidRPr="0031674C">
        <w:rPr>
          <w:b/>
        </w:rPr>
        <w:t>автономности, мобильности, простой и надежной конструкции и высокой</w:t>
      </w:r>
      <w:r w:rsidRPr="0031674C">
        <w:rPr>
          <w:b/>
        </w:rPr>
        <w:br/>
        <w:t>производительности.</w:t>
      </w:r>
      <w:r w:rsidRPr="0031674C">
        <w:br/>
      </w:r>
      <w:r w:rsidRPr="0031674C">
        <w:rPr>
          <w:b/>
        </w:rPr>
        <w:t>По типу направляющих для ударной</w:t>
      </w:r>
      <w:r w:rsidR="00607CCF" w:rsidRPr="0031674C">
        <w:rPr>
          <w:b/>
        </w:rPr>
        <w:t xml:space="preserve"> части дизель-молоты делятся на </w:t>
      </w:r>
      <w:r w:rsidRPr="0031674C">
        <w:rPr>
          <w:b/>
        </w:rPr>
        <w:t>трубчатые и штанговые. У трубчатого дизель-молота направляющей у</w:t>
      </w:r>
      <w:r w:rsidR="00607CCF" w:rsidRPr="0031674C">
        <w:rPr>
          <w:b/>
        </w:rPr>
        <w:t xml:space="preserve">дарной </w:t>
      </w:r>
      <w:r w:rsidRPr="0031674C">
        <w:rPr>
          <w:b/>
        </w:rPr>
        <w:t>части в виде массивного подвижного пор</w:t>
      </w:r>
      <w:r w:rsidR="00607CCF" w:rsidRPr="0031674C">
        <w:rPr>
          <w:b/>
        </w:rPr>
        <w:t xml:space="preserve">шня служит неподвижная труба, у </w:t>
      </w:r>
      <w:r w:rsidRPr="0031674C">
        <w:rPr>
          <w:b/>
        </w:rPr>
        <w:t>штангового – направляющими ударной час</w:t>
      </w:r>
      <w:r w:rsidR="00607CCF" w:rsidRPr="0031674C">
        <w:rPr>
          <w:b/>
        </w:rPr>
        <w:t xml:space="preserve">ти в виде массивного подвижного </w:t>
      </w:r>
      <w:r w:rsidRPr="0031674C">
        <w:rPr>
          <w:b/>
        </w:rPr>
        <w:t>цилиндра служат две штанги. Распыле</w:t>
      </w:r>
      <w:r w:rsidR="0031674C">
        <w:rPr>
          <w:b/>
        </w:rPr>
        <w:t xml:space="preserve">ние дизельного топлива в камере </w:t>
      </w:r>
      <w:r w:rsidRPr="0031674C">
        <w:rPr>
          <w:b/>
        </w:rPr>
        <w:t>сгорания у штанговых молотов – форсуночное, а у трубчатых – ударное.</w:t>
      </w:r>
      <w:r w:rsidRPr="0031674C">
        <w:rPr>
          <w:b/>
        </w:rPr>
        <w:br/>
        <w:t>Дизель-молоты подвешиваются к копро</w:t>
      </w:r>
      <w:r w:rsidR="00607CCF" w:rsidRPr="0031674C">
        <w:rPr>
          <w:b/>
        </w:rPr>
        <w:t xml:space="preserve">вой стреле с помощью захватов и подъемно </w:t>
      </w:r>
      <w:r w:rsidRPr="0031674C">
        <w:rPr>
          <w:b/>
        </w:rPr>
        <w:t>сбрасывающего устройства («кошки»), предназначенного для подъема и пуска молота и прикрепле</w:t>
      </w:r>
      <w:r w:rsidR="00607CCF" w:rsidRPr="0031674C">
        <w:rPr>
          <w:b/>
        </w:rPr>
        <w:t>нного к канату лебедки копровой</w:t>
      </w:r>
      <w:r w:rsidR="0031674C">
        <w:rPr>
          <w:b/>
        </w:rPr>
        <w:t xml:space="preserve"> </w:t>
      </w:r>
      <w:r w:rsidRPr="0031674C">
        <w:rPr>
          <w:b/>
        </w:rPr>
        <w:t>установки</w:t>
      </w:r>
      <w:r w:rsidRPr="00195A75">
        <w:t>.</w:t>
      </w:r>
    </w:p>
    <w:p w:rsidR="005222BD" w:rsidRPr="00195A75" w:rsidRDefault="003068BC" w:rsidP="00195A75">
      <w:r w:rsidRPr="00195A75">
        <w:t xml:space="preserve"> </w:t>
      </w:r>
      <w:r w:rsidR="005222BD" w:rsidRPr="00195A75">
        <w:t>Штанговый дизель-молот (рис. 8.5</w:t>
      </w:r>
      <w:r w:rsidR="00607CCF">
        <w:t xml:space="preserve">) состоит из следующих основных </w:t>
      </w:r>
      <w:r w:rsidR="005222BD" w:rsidRPr="00195A75">
        <w:t>узлов: поршневого блока с шарнирной опо</w:t>
      </w:r>
      <w:r w:rsidR="00607CCF">
        <w:t xml:space="preserve">рой, ударной части – подвижного </w:t>
      </w:r>
      <w:r w:rsidR="005222BD" w:rsidRPr="00195A75">
        <w:t>рабочего цилиндра, двух направляющих штан</w:t>
      </w:r>
      <w:r w:rsidR="00607CCF">
        <w:t xml:space="preserve">г с траверсой, механизма подачи </w:t>
      </w:r>
      <w:r w:rsidR="005222BD" w:rsidRPr="00195A75">
        <w:t xml:space="preserve">топлива и захвата – «кошки». Поршневой блок включает поршень 12 </w:t>
      </w:r>
      <w:r w:rsidR="00607CCF">
        <w:t>с</w:t>
      </w:r>
      <w:r w:rsidR="0031674C">
        <w:t xml:space="preserve"> </w:t>
      </w:r>
      <w:r w:rsidR="005222BD" w:rsidRPr="00195A75">
        <w:t>компрессионными кольцами, отлитый заодно с основанием 2</w:t>
      </w:r>
      <w:r w:rsidR="00607CCF">
        <w:t xml:space="preserve">. В центре днища </w:t>
      </w:r>
      <w:r w:rsidR="005222BD" w:rsidRPr="00195A75">
        <w:t>поршня установлена распылительная форсунка 3</w:t>
      </w:r>
      <w:r w:rsidR="00607CCF">
        <w:t xml:space="preserve">, соединенная </w:t>
      </w:r>
      <w:r w:rsidR="005222BD" w:rsidRPr="00195A75">
        <w:t>топливо</w:t>
      </w:r>
      <w:r w:rsidR="0031674C">
        <w:t xml:space="preserve"> </w:t>
      </w:r>
      <w:r w:rsidR="005222BD" w:rsidRPr="00195A75">
        <w:t xml:space="preserve">проводом 13 с плунжерным топливным насосом 14 </w:t>
      </w:r>
      <w:r w:rsidR="00607CCF">
        <w:t xml:space="preserve">высокого давления </w:t>
      </w:r>
      <w:r w:rsidR="005222BD" w:rsidRPr="00195A75">
        <w:t>(до 50 МПа), питающимся из топливного резервуара. Ос</w:t>
      </w:r>
      <w:r w:rsidR="00607CCF">
        <w:t xml:space="preserve">нование поршневого </w:t>
      </w:r>
      <w:r w:rsidR="005222BD" w:rsidRPr="00195A75">
        <w:t xml:space="preserve">блока опирается на шарнирную опору, состоящую из сферической пяты 1 </w:t>
      </w:r>
      <w:r w:rsidR="00607CCF">
        <w:t xml:space="preserve">и </w:t>
      </w:r>
      <w:r w:rsidR="005222BD" w:rsidRPr="00195A75">
        <w:t xml:space="preserve">наголовника 15. В основании закреплены </w:t>
      </w:r>
      <w:r w:rsidR="00607CCF">
        <w:t>нижние концы направляющих штанг</w:t>
      </w:r>
      <w:r w:rsidR="005222BD" w:rsidRPr="00195A75">
        <w:t>4, верхние концы которых соединены тра</w:t>
      </w:r>
      <w:r w:rsidR="00607CCF">
        <w:t xml:space="preserve">версой. По штангам перемещается </w:t>
      </w:r>
      <w:r w:rsidR="005222BD" w:rsidRPr="00195A75">
        <w:t>массивный ударный цилиндр 10 со сферич</w:t>
      </w:r>
      <w:r w:rsidR="00607CCF">
        <w:t xml:space="preserve">еской камерой сгорания в донной </w:t>
      </w:r>
      <w:r w:rsidR="005222BD" w:rsidRPr="00195A75">
        <w:t>части. На внешней поверхности цилин</w:t>
      </w:r>
      <w:r w:rsidR="00607CCF">
        <w:t xml:space="preserve">дра укреплен штырь (выступающий </w:t>
      </w:r>
      <w:r w:rsidR="005222BD" w:rsidRPr="00195A75">
        <w:t xml:space="preserve">стержень) 11, приводящий в действие топливный насос 14 </w:t>
      </w:r>
      <w:r w:rsidR="00607CCF">
        <w:t xml:space="preserve">при падении ударной </w:t>
      </w:r>
      <w:r w:rsidR="005222BD" w:rsidRPr="00195A75">
        <w:t>части вниз. Для запуска молота в работу захват – «кошку» 7, подвешенный к</w:t>
      </w:r>
      <w:r w:rsidR="005222BD" w:rsidRPr="00195A75">
        <w:br/>
        <w:t xml:space="preserve">канату 8 лебедки копра, опускают вниз </w:t>
      </w:r>
      <w:r w:rsidR="00607CCF">
        <w:t xml:space="preserve">для обеспечения автоматического </w:t>
      </w:r>
      <w:r w:rsidR="005222BD" w:rsidRPr="00195A75">
        <w:t>зацепления крюка 6 за валик 5 ударного</w:t>
      </w:r>
      <w:r w:rsidR="00607CCF">
        <w:t xml:space="preserve"> цилиндра, после чего «кошку» и </w:t>
      </w:r>
      <w:r w:rsidR="005222BD" w:rsidRPr="00195A75">
        <w:t>сцепленную с ней ударную часть подни</w:t>
      </w:r>
      <w:r w:rsidR="00607CCF">
        <w:t xml:space="preserve">мают лебедкой в верхнее крайнее </w:t>
      </w:r>
      <w:r w:rsidR="005222BD" w:rsidRPr="00195A75">
        <w:t>положение. Далее поворотом вручную (через канат) рычага сброса 9</w:t>
      </w:r>
      <w:r w:rsidR="005222BD" w:rsidRPr="00195A75">
        <w:br/>
        <w:t xml:space="preserve">освобождают от «кошки» </w:t>
      </w:r>
      <w:proofErr w:type="gramStart"/>
      <w:r w:rsidR="005222BD" w:rsidRPr="00195A75">
        <w:t>ударный цилиндр</w:t>
      </w:r>
      <w:proofErr w:type="gramEnd"/>
      <w:r w:rsidR="00607CCF">
        <w:t xml:space="preserve"> и он под действием собственной </w:t>
      </w:r>
      <w:r w:rsidR="005222BD" w:rsidRPr="00195A75">
        <w:t>силы тяжести скользит по направляющ</w:t>
      </w:r>
      <w:r w:rsidR="00607CCF">
        <w:t xml:space="preserve">им штангам вниз. При </w:t>
      </w:r>
      <w:proofErr w:type="spellStart"/>
      <w:r w:rsidR="00607CCF">
        <w:t>надвижении</w:t>
      </w:r>
      <w:proofErr w:type="spellEnd"/>
      <w:r w:rsidR="00607CCF">
        <w:t xml:space="preserve"> </w:t>
      </w:r>
      <w:r w:rsidR="005222BD" w:rsidRPr="00195A75">
        <w:t>цилиндра на поршень 12 воздух, находящийся во внутренн</w:t>
      </w:r>
      <w:r w:rsidR="00607CCF">
        <w:t xml:space="preserve">ей полости </w:t>
      </w:r>
      <w:r w:rsidR="005222BD" w:rsidRPr="00195A75">
        <w:t>цилиндра, сжимается (в 25…28 раз) и темпе</w:t>
      </w:r>
      <w:r w:rsidR="00607CCF">
        <w:t>ратура его резко повышается (до</w:t>
      </w:r>
      <w:r w:rsidR="005222BD" w:rsidRPr="00195A75">
        <w:t>600°С). При нажатии штыря 11 цилиндра на приводной рычаг топливного</w:t>
      </w:r>
      <w:r w:rsidR="005222BD" w:rsidRPr="00195A75">
        <w:br/>
        <w:t xml:space="preserve">насоса 14 дизельное топливо по </w:t>
      </w:r>
      <w:proofErr w:type="spellStart"/>
      <w:r w:rsidR="005222BD" w:rsidRPr="00195A75">
        <w:t>топливопроводу</w:t>
      </w:r>
      <w:proofErr w:type="spellEnd"/>
      <w:r w:rsidR="005222BD" w:rsidRPr="00195A75">
        <w:t xml:space="preserve"> 13 подается к форсунке 3 </w:t>
      </w:r>
      <w:r w:rsidR="00607CCF">
        <w:t xml:space="preserve">и </w:t>
      </w:r>
      <w:r w:rsidR="005222BD" w:rsidRPr="00195A75">
        <w:t>распыляется в камере сгорания, сме</w:t>
      </w:r>
      <w:r w:rsidR="00607CCF">
        <w:t xml:space="preserve">шиваясь с горячим воздухом. При </w:t>
      </w:r>
      <w:r w:rsidR="005222BD" w:rsidRPr="00195A75">
        <w:t>дальнейшем движении цилиндра вниз горяча</w:t>
      </w:r>
      <w:r w:rsidR="00607CCF">
        <w:t xml:space="preserve">я смесь самовоспламеняется, и в </w:t>
      </w:r>
      <w:r w:rsidR="005222BD" w:rsidRPr="00195A75">
        <w:t>то же мгновение цилиндр наносит удар по шарнирной опоре, наголовник</w:t>
      </w:r>
      <w:r w:rsidR="00C64BBA" w:rsidRPr="00195A75">
        <w:t xml:space="preserve"> 15</w:t>
      </w:r>
      <w:r w:rsidR="00607CCF">
        <w:t xml:space="preserve"> </w:t>
      </w:r>
      <w:r w:rsidR="00C64BBA" w:rsidRPr="00195A75">
        <w:t>который надет на голову сваи. Расширяющиеся продукты сгорания смеси (газы) выталкивают ударную часть вверх и выходят в атмосферу. Поднимающийся рабочий цилиндр быстро теряет скорость, под действием собственного веса начинает опять падать вниз, и цикл повторяется. Дизель-молот работает автоматически до выключения топливного насоса.</w:t>
      </w:r>
    </w:p>
    <w:p w:rsidR="00C64BBA" w:rsidRPr="00195A75" w:rsidRDefault="00C64BBA" w:rsidP="00195A75">
      <w:r w:rsidRPr="00195A75">
        <w:rPr>
          <w:noProof/>
          <w:lang w:eastAsia="ru-RU"/>
        </w:rPr>
        <w:lastRenderedPageBreak/>
        <w:drawing>
          <wp:inline distT="0" distB="0" distL="0" distR="0" wp14:anchorId="4864E1D1" wp14:editId="65D01A04">
            <wp:extent cx="2415611" cy="40386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1285" cy="40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A75">
        <w:t xml:space="preserve"> </w:t>
      </w:r>
      <w:r w:rsidR="003068BC" w:rsidRPr="00195A75">
        <w:rPr>
          <w:noProof/>
          <w:lang w:eastAsia="ru-RU"/>
        </w:rPr>
        <w:drawing>
          <wp:inline distT="0" distB="0" distL="0" distR="0" wp14:anchorId="2445B695" wp14:editId="217A3485">
            <wp:extent cx="2504892" cy="3473450"/>
            <wp:effectExtent l="0" t="0" r="0" b="0"/>
            <wp:docPr id="11" name="Рисунок 11" descr="http://rstroy.com.ru/images/2/4/a-zhelezobetonnyh-sv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stroy.com.ru/images/2/4/a-zhelezobetonnyh-sva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69" cy="34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BA" w:rsidRPr="00195A75" w:rsidRDefault="00C64BBA" w:rsidP="00195A75">
      <w:r w:rsidRPr="00195A75">
        <w:t>Рис. 8.5. Штанговый дизель-молот</w:t>
      </w:r>
    </w:p>
    <w:p w:rsidR="00C64BBA" w:rsidRPr="00195A75" w:rsidRDefault="00C64BBA" w:rsidP="00195A75">
      <w:r w:rsidRPr="00195A75">
        <w:rPr>
          <w:noProof/>
          <w:lang w:eastAsia="ru-RU"/>
        </w:rPr>
        <w:drawing>
          <wp:inline distT="0" distB="0" distL="0" distR="0" wp14:anchorId="54C2A14C" wp14:editId="49B2BD12">
            <wp:extent cx="3629025" cy="386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BC" w:rsidRPr="00195A75">
        <w:t xml:space="preserve"> </w:t>
      </w:r>
      <w:r w:rsidR="003068BC" w:rsidRPr="00195A75">
        <w:rPr>
          <w:noProof/>
          <w:lang w:eastAsia="ru-RU"/>
        </w:rPr>
        <w:drawing>
          <wp:inline distT="0" distB="0" distL="0" distR="0">
            <wp:extent cx="1682585" cy="4330065"/>
            <wp:effectExtent l="0" t="0" r="0" b="0"/>
            <wp:docPr id="12" name="Рисунок 12" descr="http://img.board.com.ua/a/1040750252/wm/0-svaebojnyij-dizel-molot-trubchatyij-sp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board.com.ua/a/1040750252/wm/0-svaebojnyij-dizel-molot-trubchatyij-sp7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7" r="24027"/>
                    <a:stretch/>
                  </pic:blipFill>
                  <pic:spPr bwMode="auto">
                    <a:xfrm>
                      <a:off x="0" y="0"/>
                      <a:ext cx="1689396" cy="43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BBA" w:rsidRPr="00195A75" w:rsidRDefault="00C64BBA" w:rsidP="00195A75">
      <w:r w:rsidRPr="00195A75">
        <w:t>Рис. 8.6. Цикл работы трубчатого дизель-молота</w:t>
      </w:r>
    </w:p>
    <w:p w:rsidR="00C64BBA" w:rsidRPr="00195A75" w:rsidRDefault="00913B17" w:rsidP="00195A75">
      <w:r w:rsidRPr="00195A75">
        <w:lastRenderedPageBreak/>
        <w:t>Работа трубчатого дизел</w:t>
      </w:r>
      <w:r w:rsidR="00607CCF">
        <w:t xml:space="preserve">ь-молота осуществляется в такой </w:t>
      </w:r>
      <w:r w:rsidRPr="00195A75">
        <w:t xml:space="preserve">последовательности. Перед пуском молота поршень 4 поднимается «кошкой» </w:t>
      </w:r>
      <w:proofErr w:type="gramStart"/>
      <w:r w:rsidRPr="00195A75">
        <w:t>5</w:t>
      </w:r>
      <w:r w:rsidR="00607CCF">
        <w:t>,</w:t>
      </w:r>
      <w:r w:rsidRPr="00195A75">
        <w:t>подвешенной</w:t>
      </w:r>
      <w:proofErr w:type="gramEnd"/>
      <w:r w:rsidRPr="00195A75">
        <w:t xml:space="preserve"> на канате 6 лебедки копра в к</w:t>
      </w:r>
      <w:r w:rsidR="00607CCF">
        <w:t xml:space="preserve">райнее верхнем положение, после </w:t>
      </w:r>
      <w:r w:rsidRPr="00195A75">
        <w:t>чего происходит автоматическое расцепле</w:t>
      </w:r>
      <w:r w:rsidR="00607CCF">
        <w:t>ние «кошки» и поршня (</w:t>
      </w:r>
      <w:proofErr w:type="spellStart"/>
      <w:r w:rsidR="00607CCF">
        <w:t>положение</w:t>
      </w:r>
      <w:r w:rsidRPr="00195A75">
        <w:t>I</w:t>
      </w:r>
      <w:proofErr w:type="spellEnd"/>
      <w:r w:rsidRPr="00195A75">
        <w:t>). При свободном падении вниз по направляющей трубе 3 поршень нажимает</w:t>
      </w:r>
      <w:r w:rsidRPr="00195A75">
        <w:br/>
        <w:t>на приводной рычаг 7 топливного насоса 8</w:t>
      </w:r>
      <w:r w:rsidR="00607CCF">
        <w:t xml:space="preserve">, который подает дозу топлива в </w:t>
      </w:r>
      <w:r w:rsidRPr="00195A75">
        <w:t>сферическую выточку шабота 1 (положение II</w:t>
      </w:r>
      <w:r w:rsidR="00607CCF">
        <w:t xml:space="preserve">). При дальнейшем движении </w:t>
      </w:r>
      <w:r w:rsidRPr="00195A75">
        <w:t xml:space="preserve">вниз поршень перекрывает отверстия </w:t>
      </w:r>
      <w:proofErr w:type="spellStart"/>
      <w:r w:rsidRPr="00195A75">
        <w:t>всасывающе</w:t>
      </w:r>
      <w:proofErr w:type="spellEnd"/>
      <w:r w:rsidRPr="00195A75">
        <w:t xml:space="preserve">-выхлопных патрубков 2 </w:t>
      </w:r>
      <w:r w:rsidR="00607CCF">
        <w:t xml:space="preserve">и </w:t>
      </w:r>
      <w:r w:rsidRPr="00195A75">
        <w:t>начинает сжимать воздух в рабочем цилиндре 9</w:t>
      </w:r>
      <w:r w:rsidR="00607CCF">
        <w:t xml:space="preserve">, значительно повышая его </w:t>
      </w:r>
      <w:r w:rsidRPr="00195A75">
        <w:t>температуру. В конце процесса сжатия головка поршня наносит удар по</w:t>
      </w:r>
      <w:r w:rsidRPr="00195A75">
        <w:br/>
        <w:t>шаботу, чем обеспечивается погружение сваи</w:t>
      </w:r>
      <w:r w:rsidR="00607CCF">
        <w:t xml:space="preserve"> в грунт и распыление топлива в </w:t>
      </w:r>
      <w:r w:rsidRPr="00195A75">
        <w:t>кольцевую камеру сгорания, где оно само</w:t>
      </w:r>
      <w:r w:rsidR="00607CCF">
        <w:t xml:space="preserve">воспламеняется, перемешиваясь с </w:t>
      </w:r>
      <w:r w:rsidRPr="00195A75">
        <w:t>гор</w:t>
      </w:r>
      <w:r w:rsidR="00607CCF">
        <w:t>ячим сжатым воздухом (</w:t>
      </w:r>
      <w:proofErr w:type="spellStart"/>
      <w:r w:rsidR="00607CCF">
        <w:t>положение</w:t>
      </w:r>
      <w:r w:rsidRPr="00195A75">
        <w:t>III</w:t>
      </w:r>
      <w:proofErr w:type="spellEnd"/>
      <w:r w:rsidR="00607CCF">
        <w:t xml:space="preserve">). </w:t>
      </w:r>
      <w:r w:rsidRPr="00195A75">
        <w:t>Часть энергии расширяющ</w:t>
      </w:r>
      <w:r w:rsidR="00607CCF">
        <w:t xml:space="preserve">ихся продуктов сгорания – </w:t>
      </w:r>
      <w:proofErr w:type="gramStart"/>
      <w:r w:rsidR="00607CCF">
        <w:t>газов</w:t>
      </w:r>
      <w:r w:rsidRPr="00195A75">
        <w:t>(</w:t>
      </w:r>
      <w:proofErr w:type="gramEnd"/>
      <w:r w:rsidRPr="00195A75">
        <w:t>максимальное давление сгорания 7...8 МПа) п</w:t>
      </w:r>
      <w:r w:rsidR="00607CCF">
        <w:t xml:space="preserve">ередается на сваю, производя ее </w:t>
      </w:r>
      <w:r w:rsidRPr="00195A75">
        <w:t xml:space="preserve">дополнительное (после механического удара) </w:t>
      </w:r>
      <w:r w:rsidR="00607CCF">
        <w:t xml:space="preserve">погружение, а часть расходуется </w:t>
      </w:r>
      <w:r w:rsidRPr="00195A75">
        <w:t>на подброс поршня вверх на высоту до 3 м.</w:t>
      </w:r>
      <w:r w:rsidR="00607CCF">
        <w:t xml:space="preserve"> Вследствие воздействия на сваю </w:t>
      </w:r>
      <w:r w:rsidRPr="00195A75">
        <w:t>последовательно двух ударов – меха</w:t>
      </w:r>
      <w:r w:rsidR="00607CCF">
        <w:t>нического и газодинамического –</w:t>
      </w:r>
      <w:r w:rsidRPr="00195A75">
        <w:t>достигается высокая эффективность трубчатых дизель-молотов. При движе</w:t>
      </w:r>
      <w:r w:rsidR="00607CCF">
        <w:t xml:space="preserve">нии </w:t>
      </w:r>
      <w:r w:rsidRPr="00195A75">
        <w:t>поршня вверх (положение IV) расширяющиеся газы по мере открывания</w:t>
      </w:r>
      <w:r w:rsidRPr="00195A75">
        <w:br/>
      </w:r>
      <w:proofErr w:type="spellStart"/>
      <w:r w:rsidRPr="00195A75">
        <w:t>всасывающе</w:t>
      </w:r>
      <w:proofErr w:type="spellEnd"/>
      <w:r w:rsidRPr="00195A75">
        <w:t>-выхлопных патрубков 2 выбрасываются в атмосферу. Через те же</w:t>
      </w:r>
      <w:r w:rsidRPr="00195A75">
        <w:br/>
        <w:t>патрубки засасывается свежий воздух</w:t>
      </w:r>
      <w:r w:rsidR="00607CCF">
        <w:t xml:space="preserve"> при дальнейшем движении поршня </w:t>
      </w:r>
      <w:r w:rsidRPr="00195A75">
        <w:t>вверх.</w:t>
      </w:r>
      <w:r w:rsidRPr="00195A75">
        <w:br/>
        <w:t>Достигнув крайнего верхнего положения, п</w:t>
      </w:r>
      <w:r w:rsidR="00607CCF">
        <w:t xml:space="preserve">оршень начинает свободно </w:t>
      </w:r>
      <w:r w:rsidRPr="00195A75">
        <w:t>падать вниз, рабочий цикл повторяется</w:t>
      </w:r>
      <w:r w:rsidR="00607CCF">
        <w:t xml:space="preserve">, и в дальнейшем молот работает </w:t>
      </w:r>
      <w:r w:rsidRPr="00195A75">
        <w:t>автоматически до полного погружения сваи. Т</w:t>
      </w:r>
      <w:r w:rsidR="00607CCF">
        <w:t xml:space="preserve">аким образом, в течение первого </w:t>
      </w:r>
      <w:r w:rsidRPr="00195A75">
        <w:t>такта цикла работы трубчатого дизель-молот</w:t>
      </w:r>
      <w:r w:rsidR="00607CCF">
        <w:t xml:space="preserve">а происходит продувка цилиндра, </w:t>
      </w:r>
      <w:r w:rsidRPr="00195A75">
        <w:t>сжатие воздуха, впрыск и разбрызгивание топлива, а в течение второго – самовоспламенение горячей смеси топлива с воздухом и расширение продуктов</w:t>
      </w:r>
      <w:r w:rsidRPr="00195A75">
        <w:br/>
        <w:t>сгорания, выхлоп отработанных газов в атмосферу и засасывание в цилиндр</w:t>
      </w:r>
      <w:r w:rsidR="00607CCF">
        <w:t xml:space="preserve"> </w:t>
      </w:r>
      <w:r w:rsidRPr="00195A75">
        <w:t>свежего воздуха. Высота подскока ударной части диз</w:t>
      </w:r>
      <w:r w:rsidR="00607CCF">
        <w:t xml:space="preserve">ель-молотов регулируется </w:t>
      </w:r>
      <w:r w:rsidRPr="00195A75">
        <w:t>путем изменения количества впрыскиваемого</w:t>
      </w:r>
      <w:r w:rsidR="00607CCF">
        <w:t xml:space="preserve"> насосом топлива, что позволяет </w:t>
      </w:r>
      <w:r w:rsidRPr="00195A75">
        <w:t>изменять величину энергии удара в завис</w:t>
      </w:r>
      <w:r w:rsidR="00607CCF">
        <w:t xml:space="preserve">имости от типа свай и плотности </w:t>
      </w:r>
      <w:r w:rsidRPr="00195A75">
        <w:t>грунта.</w:t>
      </w:r>
    </w:p>
    <w:p w:rsidR="00607CCF" w:rsidRDefault="00632377" w:rsidP="00195A75">
      <w:r w:rsidRPr="00195A75">
        <w:rPr>
          <w:noProof/>
          <w:lang w:eastAsia="ru-RU"/>
        </w:rPr>
        <w:drawing>
          <wp:inline distT="0" distB="0" distL="0" distR="0">
            <wp:extent cx="2776537" cy="3702050"/>
            <wp:effectExtent l="0" t="0" r="5080" b="0"/>
            <wp:docPr id="13" name="Рисунок 13" descr="http://gssm.ru/wp-content/uploads/2015/03/krasno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ssm.ru/wp-content/uploads/2015/03/krasno3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48" cy="37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3003550" cy="3003550"/>
            <wp:effectExtent l="0" t="0" r="6350" b="6350"/>
            <wp:docPr id="14" name="Рисунок 14" descr="http://dd-eng.ru/wp-content/uploads/2012/04/dpd35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d-eng.ru/wp-content/uploads/2012/04/dpd350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="00913B17" w:rsidRPr="00195A75">
        <w:t>Вибропогружатели сообщают погруж</w:t>
      </w:r>
      <w:r w:rsidR="00607CCF">
        <w:t xml:space="preserve">аемым в грунт (или извлекаемым) </w:t>
      </w:r>
      <w:r w:rsidR="00913B17" w:rsidRPr="00195A75">
        <w:t xml:space="preserve">элементам (свае, шпунту, трубе) направленные вдоль их оси колебания определенной частоты и амплитуды, благодаря </w:t>
      </w:r>
      <w:r w:rsidR="00913B17" w:rsidRPr="00195A75">
        <w:lastRenderedPageBreak/>
        <w:t>ч</w:t>
      </w:r>
      <w:r w:rsidR="00607CCF">
        <w:t xml:space="preserve">ему резко снижается коэффициент </w:t>
      </w:r>
      <w:r w:rsidR="00913B17" w:rsidRPr="00195A75">
        <w:t>трения между грунтом и поверхностью внедр</w:t>
      </w:r>
      <w:r w:rsidR="00607CCF">
        <w:t xml:space="preserve">яемого (извлекаемого) элемента. </w:t>
      </w:r>
      <w:r w:rsidR="00913B17" w:rsidRPr="00195A75">
        <w:t xml:space="preserve">Они </w:t>
      </w:r>
      <w:r w:rsidR="00913B17" w:rsidRPr="00D85BC4">
        <w:rPr>
          <w:b/>
        </w:rPr>
        <w:t xml:space="preserve">применяются для погружения в песчаные и супесчаные </w:t>
      </w:r>
      <w:proofErr w:type="spellStart"/>
      <w:r w:rsidR="00913B17" w:rsidRPr="00D85BC4">
        <w:rPr>
          <w:b/>
        </w:rPr>
        <w:t>водонасыщенны</w:t>
      </w:r>
      <w:r w:rsidR="00607CCF" w:rsidRPr="00D85BC4">
        <w:rPr>
          <w:b/>
        </w:rPr>
        <w:t>е</w:t>
      </w:r>
      <w:proofErr w:type="spellEnd"/>
      <w:r w:rsidR="00607CCF" w:rsidRPr="00D85BC4">
        <w:rPr>
          <w:b/>
        </w:rPr>
        <w:t xml:space="preserve"> </w:t>
      </w:r>
      <w:r w:rsidR="00913B17" w:rsidRPr="00D85BC4">
        <w:rPr>
          <w:b/>
        </w:rPr>
        <w:t>грунты металлического шпунта, двутавровых балок, труб, железобетонных свай</w:t>
      </w:r>
      <w:r w:rsidR="00D85BC4">
        <w:t xml:space="preserve"> </w:t>
      </w:r>
      <w:r w:rsidR="00913B17" w:rsidRPr="00195A75">
        <w:t>и оболочек, а также извлечения их из грунта</w:t>
      </w:r>
      <w:r w:rsidR="00913B17" w:rsidRPr="00D85BC4">
        <w:rPr>
          <w:b/>
        </w:rPr>
        <w:t>. Составными частями</w:t>
      </w:r>
      <w:r w:rsidR="00D32FB3" w:rsidRPr="00D85BC4">
        <w:rPr>
          <w:b/>
        </w:rPr>
        <w:t xml:space="preserve"> вибропогружателя являются электродвигатель, </w:t>
      </w:r>
      <w:proofErr w:type="spellStart"/>
      <w:r w:rsidR="00D32FB3" w:rsidRPr="00D85BC4">
        <w:rPr>
          <w:b/>
        </w:rPr>
        <w:t>вибровозбудитель</w:t>
      </w:r>
      <w:proofErr w:type="spellEnd"/>
      <w:r w:rsidR="00D32FB3" w:rsidRPr="00D85BC4">
        <w:rPr>
          <w:b/>
        </w:rPr>
        <w:t xml:space="preserve"> и наголовник</w:t>
      </w:r>
      <w:r w:rsidR="00D32FB3" w:rsidRPr="00195A75">
        <w:t xml:space="preserve">. </w:t>
      </w:r>
      <w:r w:rsidR="00607CCF">
        <w:t xml:space="preserve">В вибропогружателях в качестве </w:t>
      </w:r>
      <w:proofErr w:type="spellStart"/>
      <w:r w:rsidR="00D32FB3" w:rsidRPr="00195A75">
        <w:t>вибро</w:t>
      </w:r>
      <w:r w:rsidR="00607CCF">
        <w:t>возбудителей</w:t>
      </w:r>
      <w:proofErr w:type="spellEnd"/>
      <w:r w:rsidR="00607CCF">
        <w:t xml:space="preserve"> используются </w:t>
      </w:r>
      <w:r w:rsidR="00D32FB3" w:rsidRPr="00195A75">
        <w:t>вибраторы направленного действия с четным</w:t>
      </w:r>
      <w:r w:rsidR="00607CCF">
        <w:t xml:space="preserve"> количеством (четыре, шесть или </w:t>
      </w:r>
      <w:r w:rsidR="00D32FB3" w:rsidRPr="00195A75">
        <w:t xml:space="preserve">восемь) горизонтально расположенных параллельных валов с </w:t>
      </w:r>
      <w:proofErr w:type="spellStart"/>
      <w:proofErr w:type="gramStart"/>
      <w:r w:rsidR="00D32FB3" w:rsidRPr="00195A75">
        <w:t>дебалансами</w:t>
      </w:r>
      <w:proofErr w:type="spellEnd"/>
      <w:r w:rsidR="00D32FB3" w:rsidRPr="00195A75">
        <w:t>,</w:t>
      </w:r>
      <w:r w:rsidR="00D32FB3" w:rsidRPr="00195A75">
        <w:br/>
        <w:t>синхронно</w:t>
      </w:r>
      <w:proofErr w:type="gramEnd"/>
      <w:r w:rsidR="00D32FB3" w:rsidRPr="00195A75">
        <w:t xml:space="preserve"> вращающимися в различных направлениях.</w:t>
      </w:r>
    </w:p>
    <w:p w:rsidR="00D32FB3" w:rsidRPr="00195A75" w:rsidRDefault="00D32FB3" w:rsidP="00195A75">
      <w:r w:rsidRPr="00195A75">
        <w:t xml:space="preserve">У вибропогружателей ВП (рис. 14.6) </w:t>
      </w:r>
      <w:proofErr w:type="spellStart"/>
      <w:r w:rsidRPr="00195A75">
        <w:t>вибровозбудитель</w:t>
      </w:r>
      <w:proofErr w:type="spellEnd"/>
      <w:r w:rsidRPr="00195A75">
        <w:t xml:space="preserve"> 2, приводной электродвигатель 3 и наголовник / жестко соединены между собой. В корпусе </w:t>
      </w:r>
      <w:proofErr w:type="spellStart"/>
      <w:r w:rsidRPr="00195A75">
        <w:t>вибровозбудителя</w:t>
      </w:r>
      <w:proofErr w:type="spellEnd"/>
      <w:r w:rsidRPr="00195A75">
        <w:t xml:space="preserve"> в сферических подшипниках б вращаются несколько пар </w:t>
      </w:r>
      <w:proofErr w:type="spellStart"/>
      <w:r w:rsidRPr="00195A75">
        <w:t>дебалансных</w:t>
      </w:r>
      <w:proofErr w:type="spellEnd"/>
      <w:r w:rsidRPr="00195A75">
        <w:t xml:space="preserve"> валов 5 с </w:t>
      </w:r>
      <w:proofErr w:type="spellStart"/>
      <w:r w:rsidRPr="00195A75">
        <w:t>дебалансами</w:t>
      </w:r>
      <w:proofErr w:type="spellEnd"/>
      <w:r w:rsidRPr="00195A75">
        <w:t xml:space="preserve"> 9. Движение де- балансным валом, вращающимся попарно в разные стороны, передается от </w:t>
      </w:r>
      <w:proofErr w:type="spellStart"/>
      <w:proofErr w:type="gramStart"/>
      <w:r w:rsidRPr="00195A75">
        <w:t>электродвигате</w:t>
      </w:r>
      <w:proofErr w:type="spellEnd"/>
      <w:r w:rsidRPr="00195A75">
        <w:t>- ля</w:t>
      </w:r>
      <w:proofErr w:type="gramEnd"/>
      <w:r w:rsidRPr="00195A75">
        <w:t xml:space="preserve"> через промежуточную шестерню 7 и систему синхронизирующих цилиндрических шестерен 8, закрепленных на валах. Для крепления на стреле копра корпус вибропогружателя снабжен четырьмя направляющими роликами 4. Каждый вибропогружатель комплектуется пультом управления с пусковой и защитной аппаратурой.</w:t>
      </w:r>
    </w:p>
    <w:p w:rsidR="00D32FB3" w:rsidRPr="00195A75" w:rsidRDefault="00D32FB3" w:rsidP="00195A75">
      <w:r w:rsidRPr="00195A75">
        <w:rPr>
          <w:noProof/>
          <w:lang w:eastAsia="ru-RU"/>
        </w:rPr>
        <w:drawing>
          <wp:inline distT="0" distB="0" distL="0" distR="0" wp14:anchorId="78172163" wp14:editId="01921AAF">
            <wp:extent cx="4933198" cy="25984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198" cy="25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FB3" w:rsidRPr="00195A75" w:rsidRDefault="00D32FB3" w:rsidP="00195A75">
      <w:r w:rsidRPr="00195A75">
        <w:t xml:space="preserve">Рис. 14.6. Низкочастотный вибропогружатель типа ВП: </w:t>
      </w:r>
    </w:p>
    <w:p w:rsidR="00D32FB3" w:rsidRPr="00195A75" w:rsidRDefault="00D32FB3" w:rsidP="00195A75">
      <w:r w:rsidRPr="00195A75">
        <w:t>а — общий вид; б — принципиальная схема</w:t>
      </w:r>
    </w:p>
    <w:p w:rsidR="00632377" w:rsidRPr="00195A75" w:rsidRDefault="00632377" w:rsidP="00195A75">
      <w:r w:rsidRPr="00195A75">
        <w:rPr>
          <w:noProof/>
          <w:lang w:eastAsia="ru-RU"/>
        </w:rPr>
        <w:lastRenderedPageBreak/>
        <w:drawing>
          <wp:inline distT="0" distB="0" distL="0" distR="0">
            <wp:extent cx="3003550" cy="3003550"/>
            <wp:effectExtent l="0" t="0" r="6350" b="6350"/>
            <wp:docPr id="15" name="Рисунок 15" descr="http://static.wixstatic.com/media/537d02_79868430e8c4434391bc4406cafe32c6.jpg_srz_909_909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wixstatic.com/media/537d02_79868430e8c4434391bc4406cafe32c6.jpg_srz_909_909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="00607CCF" w:rsidRPr="00195A75">
        <w:rPr>
          <w:noProof/>
          <w:lang w:eastAsia="ru-RU"/>
        </w:rPr>
        <w:drawing>
          <wp:inline distT="0" distB="0" distL="0" distR="0" wp14:anchorId="28E7D942" wp14:editId="61869117">
            <wp:extent cx="15621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6819"/>
                    <a:stretch/>
                  </pic:blipFill>
                  <pic:spPr bwMode="auto">
                    <a:xfrm>
                      <a:off x="0" y="0"/>
                      <a:ext cx="15621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FB3" w:rsidRPr="00195A75" w:rsidRDefault="00E678C2" w:rsidP="00195A75">
      <w:r w:rsidRPr="00195A75">
        <w:t>Рис. 8.8. Принципиальные схема вибромолота (в)</w:t>
      </w:r>
    </w:p>
    <w:p w:rsidR="00E678C2" w:rsidRPr="00195A75" w:rsidRDefault="00607CCF" w:rsidP="00195A75">
      <w:r w:rsidRPr="00195A75">
        <w:t>Вибромолоты сообщают погружае</w:t>
      </w:r>
      <w:r>
        <w:t xml:space="preserve">мым элементам как вибрационные, </w:t>
      </w:r>
      <w:r w:rsidRPr="00195A75">
        <w:t xml:space="preserve">так и ударные импульсы и обеспечивают погружение в плотные грунты.  </w:t>
      </w:r>
      <w:r w:rsidR="00E678C2" w:rsidRPr="00195A75">
        <w:t xml:space="preserve">Основными элементами вибромолота </w:t>
      </w:r>
      <w:r>
        <w:t xml:space="preserve">являются подпружиненная ударная </w:t>
      </w:r>
      <w:r w:rsidR="00E678C2" w:rsidRPr="00195A75">
        <w:t xml:space="preserve">часть, нижняя </w:t>
      </w:r>
      <w:proofErr w:type="spellStart"/>
      <w:r w:rsidR="00E678C2" w:rsidRPr="00195A75">
        <w:t>пригрузочная</w:t>
      </w:r>
      <w:proofErr w:type="spellEnd"/>
      <w:r w:rsidR="00E678C2" w:rsidRPr="00195A75">
        <w:t xml:space="preserve"> плита и наголов</w:t>
      </w:r>
      <w:r>
        <w:t xml:space="preserve">ник. Ударная часть представляет </w:t>
      </w:r>
      <w:r w:rsidR="00E678C2" w:rsidRPr="00195A75">
        <w:t xml:space="preserve">собой (рис. 8.8, в) </w:t>
      </w:r>
      <w:proofErr w:type="spellStart"/>
      <w:r w:rsidR="00E678C2" w:rsidRPr="00195A75">
        <w:t>двухвальный</w:t>
      </w:r>
      <w:proofErr w:type="spellEnd"/>
      <w:r w:rsidR="00E678C2" w:rsidRPr="00195A75">
        <w:t xml:space="preserve"> </w:t>
      </w:r>
      <w:proofErr w:type="spellStart"/>
      <w:r w:rsidR="00E678C2" w:rsidRPr="00195A75">
        <w:t>бестрансмиссионный</w:t>
      </w:r>
      <w:proofErr w:type="spellEnd"/>
      <w:r w:rsidR="00E678C2" w:rsidRPr="00195A75">
        <w:t xml:space="preserve"> </w:t>
      </w:r>
      <w:proofErr w:type="spellStart"/>
      <w:r w:rsidR="00E678C2" w:rsidRPr="00195A75">
        <w:t>вибровозбудитель</w:t>
      </w:r>
      <w:proofErr w:type="spellEnd"/>
      <w:r w:rsidR="00E678C2" w:rsidRPr="00195A75">
        <w:t xml:space="preserve"> 1</w:t>
      </w:r>
      <w:r w:rsidR="00E678C2" w:rsidRPr="00195A75">
        <w:br/>
        <w:t>направленных вертикальных колебаний с ударником 3</w:t>
      </w:r>
      <w:r>
        <w:t xml:space="preserve">. В корпусе </w:t>
      </w:r>
      <w:proofErr w:type="spellStart"/>
      <w:r w:rsidR="00E678C2" w:rsidRPr="00195A75">
        <w:t>вибровозбудителя</w:t>
      </w:r>
      <w:proofErr w:type="spellEnd"/>
      <w:r w:rsidR="00E678C2" w:rsidRPr="00195A75">
        <w:t xml:space="preserve"> смонтированы два электрод</w:t>
      </w:r>
      <w:r>
        <w:t xml:space="preserve">вигателя, на параллельных валах </w:t>
      </w:r>
      <w:r w:rsidR="00E678C2" w:rsidRPr="00195A75">
        <w:t>которых, синхронно вращающихся в раз</w:t>
      </w:r>
      <w:r>
        <w:t xml:space="preserve">личных направлениях, закреплены </w:t>
      </w:r>
      <w:proofErr w:type="spellStart"/>
      <w:r w:rsidR="00E678C2" w:rsidRPr="00195A75">
        <w:t>дебалансы</w:t>
      </w:r>
      <w:proofErr w:type="spellEnd"/>
      <w:r w:rsidR="00E678C2" w:rsidRPr="00195A75">
        <w:t xml:space="preserve"> 2 с регулируемым статическим м</w:t>
      </w:r>
      <w:r>
        <w:t xml:space="preserve">оментом. Ударная часть и нижняя </w:t>
      </w:r>
      <w:r w:rsidR="00E678C2" w:rsidRPr="00195A75">
        <w:t>плита 4 с наковальней 5 соединены между собой рабочими пружинами 6.</w:t>
      </w:r>
      <w:r w:rsidR="00E678C2" w:rsidRPr="00195A75">
        <w:br/>
        <w:t>Наголовник 7 соединяется с погружаемым элементом жестко или надевается на</w:t>
      </w:r>
      <w:r>
        <w:br/>
        <w:t xml:space="preserve">него свободно без закрепления. </w:t>
      </w:r>
      <w:r w:rsidR="00E678C2" w:rsidRPr="00195A75">
        <w:t xml:space="preserve">При вращении </w:t>
      </w:r>
      <w:proofErr w:type="spellStart"/>
      <w:r w:rsidR="00E678C2" w:rsidRPr="00195A75">
        <w:t>дебалансов</w:t>
      </w:r>
      <w:proofErr w:type="spellEnd"/>
      <w:r w:rsidR="00E678C2" w:rsidRPr="00195A75">
        <w:t xml:space="preserve"> ударник 3 </w:t>
      </w:r>
      <w:r>
        <w:t xml:space="preserve">колеблющегося </w:t>
      </w:r>
      <w:proofErr w:type="spellStart"/>
      <w:r>
        <w:t>вибровозбудителя</w:t>
      </w:r>
      <w:proofErr w:type="spellEnd"/>
      <w:r>
        <w:t xml:space="preserve"> </w:t>
      </w:r>
      <w:r w:rsidR="00E678C2" w:rsidRPr="00195A75">
        <w:t>наносит частые (до 24 Гц) удары по наковальне 5, установленной свободно на</w:t>
      </w:r>
      <w:r w:rsidR="00E678C2" w:rsidRPr="00195A75">
        <w:br/>
        <w:t>нижней плите молота и передающей уда</w:t>
      </w:r>
      <w:r>
        <w:t xml:space="preserve">ры непосредственно погружаемому </w:t>
      </w:r>
      <w:r w:rsidR="00E678C2" w:rsidRPr="00195A75">
        <w:t>элементу. Режим работы вибромолота (энергия и частота ударов) регулируют в процессе его работы путем изменения зазора</w:t>
      </w:r>
      <w:r>
        <w:t xml:space="preserve"> между ударником и наковальней, </w:t>
      </w:r>
      <w:r w:rsidR="00E678C2" w:rsidRPr="00195A75">
        <w:t>добиваясь в каждом отдельном случа</w:t>
      </w:r>
      <w:r>
        <w:t xml:space="preserve">е наибольшей производительности </w:t>
      </w:r>
      <w:r w:rsidR="00E678C2" w:rsidRPr="00195A75">
        <w:t>машины.</w:t>
      </w:r>
    </w:p>
    <w:p w:rsidR="00632377" w:rsidRPr="00195A75" w:rsidRDefault="00632377" w:rsidP="00195A75">
      <w:r w:rsidRPr="00195A75">
        <w:rPr>
          <w:noProof/>
          <w:lang w:eastAsia="ru-RU"/>
        </w:rPr>
        <w:drawing>
          <wp:inline distT="0" distB="0" distL="0" distR="0">
            <wp:extent cx="3081866" cy="2311400"/>
            <wp:effectExtent l="0" t="0" r="4445" b="0"/>
            <wp:docPr id="16" name="Рисунок 16" descr="http://1.bp.blogspot.com/-W3kaMdhQJV0/UTifhB1zqpI/AAAAAAAAAF0/c2rJBmh9E4M/s1600/1+Titan+DTZ+360+%D0%BD%D0%B0+%D1%81%D1%82%D1%80%D0%BE%D0%B9%D0%BF%D0%BB%D0%BE%D1%89%D0%B0%D0%B4%D0%BA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W3kaMdhQJV0/UTifhB1zqpI/AAAAAAAAAF0/c2rJBmh9E4M/s1600/1+Titan+DTZ+360+%D0%BD%D0%B0+%D1%81%D1%82%D1%80%D0%BE%D0%B9%D0%BF%D0%BB%D0%BE%D1%89%D0%B0%D0%B4%D0%BA%D0%B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92" cy="23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2800350" cy="1680210"/>
            <wp:effectExtent l="0" t="0" r="0" b="0"/>
            <wp:docPr id="17" name="Рисунок 17" descr="http://www.mayxaydung.vn/upload/lachongjsc/banner/20120113/product_0013264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yxaydung.vn/upload/lachongjsc/banner/20120113/product_0013264212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7" cy="16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</w:p>
    <w:p w:rsidR="006835F8" w:rsidRPr="00D85BC4" w:rsidRDefault="00E678C2" w:rsidP="006835F8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D85BC4">
        <w:rPr>
          <w:b/>
        </w:rPr>
        <w:t>Кроме ударного и вибрационного по</w:t>
      </w:r>
      <w:r w:rsidR="00607CCF" w:rsidRPr="00D85BC4">
        <w:rPr>
          <w:b/>
        </w:rPr>
        <w:t xml:space="preserve">гружения свай применяется метод </w:t>
      </w:r>
      <w:r w:rsidRPr="00D85BC4">
        <w:rPr>
          <w:b/>
        </w:rPr>
        <w:t>вдавливания</w:t>
      </w:r>
      <w:r w:rsidRPr="00195A75">
        <w:t xml:space="preserve">. </w:t>
      </w:r>
      <w:proofErr w:type="spellStart"/>
      <w:r w:rsidR="00607CCF">
        <w:t>сваевдавливающую</w:t>
      </w:r>
      <w:proofErr w:type="spellEnd"/>
      <w:r w:rsidR="00607CCF">
        <w:t xml:space="preserve"> установку </w:t>
      </w:r>
      <w:r w:rsidRPr="00195A75">
        <w:t xml:space="preserve">СУПС-В, которая представляет собой </w:t>
      </w:r>
      <w:r w:rsidR="00607CCF">
        <w:t xml:space="preserve">специальную </w:t>
      </w:r>
      <w:r w:rsidR="00607CCF">
        <w:lastRenderedPageBreak/>
        <w:t xml:space="preserve">самоходную машину и </w:t>
      </w:r>
      <w:r w:rsidRPr="00195A75">
        <w:t>обеспечивает статическое вдавливани</w:t>
      </w:r>
      <w:r w:rsidR="00607CCF">
        <w:t xml:space="preserve">е свай сечением до 40×40 см без </w:t>
      </w:r>
      <w:r w:rsidRPr="00195A75">
        <w:t xml:space="preserve">ограничения длины, с усилием вдавливания до 160 тонн. Усилие вдавливания 160 тонн обеспечено введением специального механизма </w:t>
      </w:r>
      <w:proofErr w:type="spellStart"/>
      <w:r w:rsidRPr="00195A75">
        <w:t>пригруза</w:t>
      </w:r>
      <w:proofErr w:type="spellEnd"/>
      <w:r w:rsidRPr="00195A75">
        <w:t>.</w:t>
      </w:r>
      <w:r w:rsidR="006835F8" w:rsidRPr="006835F8">
        <w:rPr>
          <w:rFonts w:ascii="Arial" w:hAnsi="Arial" w:cs="Arial"/>
          <w:color w:val="252525"/>
          <w:sz w:val="21"/>
          <w:szCs w:val="21"/>
        </w:rPr>
        <w:t xml:space="preserve"> </w:t>
      </w:r>
      <w:r w:rsidR="006835F8" w:rsidRPr="00D85BC4">
        <w:rPr>
          <w:rFonts w:ascii="Arial" w:hAnsi="Arial" w:cs="Arial"/>
          <w:b/>
          <w:color w:val="252525"/>
          <w:sz w:val="21"/>
          <w:szCs w:val="21"/>
        </w:rPr>
        <w:t xml:space="preserve">СВУ содержит в своей конструкции </w:t>
      </w:r>
      <w:proofErr w:type="spellStart"/>
      <w:r w:rsidR="006835F8" w:rsidRPr="00D85BC4">
        <w:rPr>
          <w:rFonts w:ascii="Arial" w:hAnsi="Arial" w:cs="Arial"/>
          <w:b/>
          <w:color w:val="252525"/>
          <w:sz w:val="21"/>
          <w:szCs w:val="21"/>
        </w:rPr>
        <w:t>сваевдавливающий</w:t>
      </w:r>
      <w:proofErr w:type="spellEnd"/>
      <w:r w:rsidR="006835F8" w:rsidRPr="00D85BC4">
        <w:rPr>
          <w:rFonts w:ascii="Arial" w:hAnsi="Arial" w:cs="Arial"/>
          <w:b/>
          <w:color w:val="252525"/>
          <w:sz w:val="21"/>
          <w:szCs w:val="21"/>
        </w:rPr>
        <w:t xml:space="preserve"> механизм (гидравлический пресс</w:t>
      </w:r>
      <w:r w:rsidR="006835F8" w:rsidRPr="00D85BC4">
        <w:rPr>
          <w:rStyle w:val="apple-converted-space"/>
          <w:rFonts w:ascii="Arial" w:hAnsi="Arial" w:cs="Arial"/>
          <w:b/>
          <w:color w:val="252525"/>
          <w:sz w:val="21"/>
          <w:szCs w:val="21"/>
        </w:rPr>
        <w:t> </w:t>
      </w:r>
      <w:r w:rsidR="006835F8" w:rsidRPr="00D85BC4">
        <w:rPr>
          <w:rFonts w:ascii="Arial" w:hAnsi="Arial" w:cs="Arial"/>
          <w:b/>
          <w:color w:val="252525"/>
          <w:sz w:val="21"/>
          <w:szCs w:val="21"/>
        </w:rPr>
        <w:t>с узлом зажима сваи оригинальной конструкции), который установлен на грузовую раму. Рама оснащена устройствами её перемещения шагающего типа, выполненными в виде модулей. Каждый модуль перемещается с помощью</w:t>
      </w:r>
      <w:r w:rsidR="006835F8" w:rsidRPr="00D85BC4">
        <w:rPr>
          <w:rStyle w:val="apple-converted-space"/>
          <w:rFonts w:ascii="Arial" w:hAnsi="Arial" w:cs="Arial"/>
          <w:b/>
          <w:color w:val="252525"/>
          <w:sz w:val="21"/>
          <w:szCs w:val="21"/>
        </w:rPr>
        <w:t> </w:t>
      </w:r>
      <w:r w:rsidR="006835F8" w:rsidRPr="00D85BC4">
        <w:rPr>
          <w:rFonts w:ascii="Arial" w:hAnsi="Arial" w:cs="Arial"/>
          <w:b/>
          <w:color w:val="252525"/>
          <w:sz w:val="21"/>
          <w:szCs w:val="21"/>
        </w:rPr>
        <w:t>гидроцилиндров.</w:t>
      </w:r>
    </w:p>
    <w:p w:rsidR="006835F8" w:rsidRDefault="006835F8" w:rsidP="006835F8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СВУ </w:t>
      </w:r>
      <w:proofErr w:type="spellStart"/>
      <w:r>
        <w:rPr>
          <w:rFonts w:ascii="Arial" w:hAnsi="Arial" w:cs="Arial"/>
          <w:color w:val="252525"/>
          <w:sz w:val="21"/>
          <w:szCs w:val="21"/>
        </w:rPr>
        <w:t>анкеруется</w:t>
      </w:r>
      <w:proofErr w:type="spellEnd"/>
      <w:r>
        <w:rPr>
          <w:rFonts w:ascii="Arial" w:hAnsi="Arial" w:cs="Arial"/>
          <w:color w:val="252525"/>
          <w:sz w:val="21"/>
          <w:szCs w:val="21"/>
        </w:rPr>
        <w:t xml:space="preserve"> металлическими грузами (</w:t>
      </w:r>
      <w:r w:rsidRPr="006835F8">
        <w:rPr>
          <w:rFonts w:ascii="Arial" w:hAnsi="Arial" w:cs="Arial"/>
          <w:color w:val="252525"/>
          <w:sz w:val="21"/>
          <w:szCs w:val="21"/>
        </w:rPr>
        <w:t>противовесами</w:t>
      </w:r>
      <w:r>
        <w:rPr>
          <w:rFonts w:ascii="Arial" w:hAnsi="Arial" w:cs="Arial"/>
          <w:color w:val="252525"/>
          <w:sz w:val="21"/>
          <w:szCs w:val="21"/>
        </w:rPr>
        <w:t>). Машина оснащена крановой установкой для подачи свай и выполнения вспомогательных операций. Мобильность и наличие крановой установки делает СВУ самодостаточной единицей оборудования.</w:t>
      </w:r>
    </w:p>
    <w:p w:rsidR="00E678C2" w:rsidRPr="00195A75" w:rsidRDefault="00E678C2" w:rsidP="00195A75"/>
    <w:p w:rsidR="00C273E2" w:rsidRPr="00195A75" w:rsidRDefault="00C273E2" w:rsidP="00195A75"/>
    <w:p w:rsidR="00E678C2" w:rsidRPr="00195A75" w:rsidRDefault="00E678C2" w:rsidP="00607CCF">
      <w:pPr>
        <w:jc w:val="center"/>
      </w:pPr>
      <w:r w:rsidRPr="00195A75">
        <w:t>Устройства для срезки свай</w:t>
      </w:r>
    </w:p>
    <w:p w:rsidR="00E678C2" w:rsidRPr="00195A75" w:rsidRDefault="00E678C2" w:rsidP="00195A75"/>
    <w:p w:rsidR="00E678C2" w:rsidRPr="008C2B78" w:rsidRDefault="00E678C2" w:rsidP="00195A75">
      <w:pPr>
        <w:rPr>
          <w:b/>
        </w:rPr>
      </w:pPr>
      <w:r w:rsidRPr="008C2B78">
        <w:rPr>
          <w:b/>
        </w:rPr>
        <w:t xml:space="preserve">В связи с тем, что забить сваи на заданную отметку удается не </w:t>
      </w:r>
      <w:r w:rsidR="00607CCF" w:rsidRPr="008C2B78">
        <w:rPr>
          <w:b/>
        </w:rPr>
        <w:t xml:space="preserve">всегда, </w:t>
      </w:r>
      <w:r w:rsidRPr="008C2B78">
        <w:rPr>
          <w:b/>
        </w:rPr>
        <w:t>приходится срезать (срубать) их головы до т</w:t>
      </w:r>
      <w:r w:rsidR="00C273E2" w:rsidRPr="008C2B78">
        <w:rPr>
          <w:b/>
        </w:rPr>
        <w:t>ребуемого уровня.</w:t>
      </w:r>
      <w:r w:rsidR="00C273E2" w:rsidRPr="00195A75">
        <w:t xml:space="preserve"> </w:t>
      </w:r>
      <w:r w:rsidR="00C273E2" w:rsidRPr="008C2B78">
        <w:rPr>
          <w:b/>
        </w:rPr>
        <w:t xml:space="preserve">Применяемые в </w:t>
      </w:r>
      <w:r w:rsidRPr="008C2B78">
        <w:rPr>
          <w:b/>
        </w:rPr>
        <w:t>настоящее время для этих целей устройс</w:t>
      </w:r>
      <w:r w:rsidR="00607CCF" w:rsidRPr="008C2B78">
        <w:rPr>
          <w:b/>
        </w:rPr>
        <w:t xml:space="preserve">тва разрушают бетон ствола сваи </w:t>
      </w:r>
      <w:r w:rsidRPr="008C2B78">
        <w:rPr>
          <w:b/>
        </w:rPr>
        <w:t>механическим, взрывным и термическим способом.</w:t>
      </w:r>
    </w:p>
    <w:p w:rsidR="00C273E2" w:rsidRPr="00195A75" w:rsidRDefault="00C273E2" w:rsidP="00195A75">
      <w:r w:rsidRPr="00195A75">
        <w:t>1.</w:t>
      </w:r>
      <w:r w:rsidRPr="008C2B78">
        <w:rPr>
          <w:b/>
        </w:rPr>
        <w:t>Механические способы</w:t>
      </w:r>
      <w:r w:rsidRPr="00195A75">
        <w:t xml:space="preserve"> срубки (срезки) концов свай в практике широко применяют. </w:t>
      </w:r>
      <w:r w:rsidRPr="008C2B78">
        <w:rPr>
          <w:b/>
        </w:rPr>
        <w:t>Устройство навешивают на</w:t>
      </w:r>
      <w:r w:rsidR="008C2B78" w:rsidRPr="008C2B78">
        <w:rPr>
          <w:b/>
        </w:rPr>
        <w:t xml:space="preserve"> сваю при помощи </w:t>
      </w:r>
      <w:r w:rsidRPr="008C2B78">
        <w:rPr>
          <w:b/>
        </w:rPr>
        <w:t>грузоподъемного механизма. Установка, работает по</w:t>
      </w:r>
      <w:r w:rsidRPr="008C2B78">
        <w:rPr>
          <w:b/>
        </w:rPr>
        <w:br/>
        <w:t>принципу разрушения бетонного ствола сваи клиновыми резцами</w:t>
      </w:r>
      <w:r w:rsidR="00216A44" w:rsidRPr="008C2B78">
        <w:rPr>
          <w:b/>
        </w:rPr>
        <w:t>, ножами</w:t>
      </w:r>
      <w:r w:rsidRPr="008C2B78">
        <w:rPr>
          <w:b/>
        </w:rPr>
        <w:t>,</w:t>
      </w:r>
      <w:r w:rsidRPr="00195A75">
        <w:t xml:space="preserve"> </w:t>
      </w:r>
      <w:r w:rsidR="00216A44" w:rsidRPr="00195A75">
        <w:t xml:space="preserve">которые </w:t>
      </w:r>
      <w:r w:rsidRPr="00195A75">
        <w:t>приводят в движение</w:t>
      </w:r>
      <w:r w:rsidR="00216A44" w:rsidRPr="00195A75">
        <w:t>:</w:t>
      </w:r>
      <w:r w:rsidRPr="00195A75">
        <w:t xml:space="preserve"> гидроцилиндры, п</w:t>
      </w:r>
      <w:r w:rsidR="00216A44" w:rsidRPr="00195A75">
        <w:t xml:space="preserve">итаемые от автономной приводной </w:t>
      </w:r>
      <w:r w:rsidRPr="00195A75">
        <w:t>станции</w:t>
      </w:r>
      <w:r w:rsidR="00216A44" w:rsidRPr="00195A75">
        <w:t xml:space="preserve"> или пороховой </w:t>
      </w:r>
      <w:proofErr w:type="gramStart"/>
      <w:r w:rsidR="00216A44" w:rsidRPr="00195A75">
        <w:t xml:space="preserve">заряд </w:t>
      </w:r>
      <w:r w:rsidRPr="00195A75">
        <w:t>.</w:t>
      </w:r>
      <w:proofErr w:type="gramEnd"/>
    </w:p>
    <w:p w:rsidR="00216A44" w:rsidRPr="00195A75" w:rsidRDefault="00216A44" w:rsidP="00195A75">
      <w:r w:rsidRPr="00195A75">
        <w:t>2. Огневая срезка концов железобетонных свай основан на</w:t>
      </w:r>
      <w:r w:rsidRPr="00195A75">
        <w:br/>
        <w:t>использовании свойства бетона разрушаться под действием</w:t>
      </w:r>
      <w:bookmarkStart w:id="0" w:name="_GoBack"/>
      <w:bookmarkEnd w:id="0"/>
      <w:r w:rsidRPr="00195A75">
        <w:br/>
        <w:t>высокотемпературного нагрева факелом горелки ракетного типа. Горючую</w:t>
      </w:r>
      <w:r w:rsidRPr="00195A75">
        <w:br/>
        <w:t>смесь (керосин, кислород, сжатый воздух) подают к горелке по шлангам от</w:t>
      </w:r>
      <w:r w:rsidRPr="00195A75">
        <w:br/>
        <w:t>специальной передвижной станции. Этим способом наиболее целесообразно</w:t>
      </w:r>
      <w:r w:rsidRPr="00195A75">
        <w:br/>
        <w:t>срезать концы сваи с большим количеством стержней арматуры.</w:t>
      </w:r>
    </w:p>
    <w:p w:rsidR="00195A75" w:rsidRPr="00195A75" w:rsidRDefault="00216A44" w:rsidP="00195A75">
      <w:r w:rsidRPr="00195A75">
        <w:t>3. Спиливания сваи устройством которое грузоподъемным механизмом</w:t>
      </w:r>
      <w:r w:rsidRPr="00195A75">
        <w:br/>
        <w:t xml:space="preserve">устанавливают на головку сваи и закрепляют </w:t>
      </w:r>
      <w:proofErr w:type="spellStart"/>
      <w:r w:rsidRPr="00195A75">
        <w:t>гидрозажимами</w:t>
      </w:r>
      <w:proofErr w:type="spellEnd"/>
      <w:r w:rsidRPr="00195A75">
        <w:t xml:space="preserve"> в </w:t>
      </w:r>
      <w:proofErr w:type="gramStart"/>
      <w:r w:rsidRPr="00195A75">
        <w:t>положении,</w:t>
      </w:r>
      <w:r w:rsidRPr="00195A75">
        <w:br/>
        <w:t>обеспечивающем</w:t>
      </w:r>
      <w:proofErr w:type="gramEnd"/>
      <w:r w:rsidRPr="00195A75">
        <w:t xml:space="preserve"> расположение дисков на уровне линии срезки. После этого</w:t>
      </w:r>
      <w:r w:rsidRPr="00195A75">
        <w:br/>
        <w:t>приводят в действие алмазно-металлические диски включением электродвигателя.</w:t>
      </w:r>
    </w:p>
    <w:p w:rsidR="00E678C2" w:rsidRPr="00195A75" w:rsidRDefault="00195A75" w:rsidP="00195A75">
      <w:r w:rsidRPr="00195A75">
        <w:lastRenderedPageBreak/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2741284" cy="1816100"/>
            <wp:effectExtent l="0" t="0" r="2540" b="0"/>
            <wp:docPr id="18" name="Рисунок 18" descr="http://expressdoska.com/_bd/469/4695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pressdoska.com/_bd/469/46957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9" cy="18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2314430" cy="1803400"/>
            <wp:effectExtent l="0" t="0" r="0" b="6350"/>
            <wp:docPr id="19" name="Рисунок 19" descr="http://ivanovo.hydro-sdm.ru/files/images/gidrozub/new/gidrozu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vanovo.hydro-sdm.ru/files/images/gidrozub/new/gidrozub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25" cy="18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75">
        <w:t xml:space="preserve"> </w:t>
      </w:r>
      <w:r w:rsidRPr="00195A75">
        <w:rPr>
          <w:noProof/>
          <w:lang w:eastAsia="ru-RU"/>
        </w:rPr>
        <w:drawing>
          <wp:inline distT="0" distB="0" distL="0" distR="0">
            <wp:extent cx="3056467" cy="2292350"/>
            <wp:effectExtent l="0" t="0" r="0" b="0"/>
            <wp:docPr id="20" name="Рисунок 20" descr="http://www.uralremstroy.ru.uralremstroy.ru/files/editor/0_1286113231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ralremstroy.ru.uralremstroy.ru/files/editor/0_1286113231_26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41" cy="22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8C2" w:rsidRPr="00195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A7B02"/>
    <w:multiLevelType w:val="hybridMultilevel"/>
    <w:tmpl w:val="74EE421C"/>
    <w:lvl w:ilvl="0" w:tplc="C0620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6F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7E4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610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40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41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40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45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5EB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A76830"/>
    <w:multiLevelType w:val="hybridMultilevel"/>
    <w:tmpl w:val="74EE421C"/>
    <w:lvl w:ilvl="0" w:tplc="C0620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6F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7E4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610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40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41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40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45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5EB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882436"/>
    <w:multiLevelType w:val="hybridMultilevel"/>
    <w:tmpl w:val="74EE421C"/>
    <w:lvl w:ilvl="0" w:tplc="C0620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6F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7E4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610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40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41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40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45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5EB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D2"/>
    <w:rsid w:val="000A2696"/>
    <w:rsid w:val="001628D2"/>
    <w:rsid w:val="00195A75"/>
    <w:rsid w:val="00216A44"/>
    <w:rsid w:val="00254DA9"/>
    <w:rsid w:val="003068BC"/>
    <w:rsid w:val="0031674C"/>
    <w:rsid w:val="004938A6"/>
    <w:rsid w:val="004C1CE8"/>
    <w:rsid w:val="005222BD"/>
    <w:rsid w:val="005F5D3A"/>
    <w:rsid w:val="00607CCF"/>
    <w:rsid w:val="00632377"/>
    <w:rsid w:val="00667E51"/>
    <w:rsid w:val="006835F8"/>
    <w:rsid w:val="007D4AC7"/>
    <w:rsid w:val="008C2B78"/>
    <w:rsid w:val="0090599C"/>
    <w:rsid w:val="00913B17"/>
    <w:rsid w:val="009D4191"/>
    <w:rsid w:val="00C273E2"/>
    <w:rsid w:val="00C64BBA"/>
    <w:rsid w:val="00D32FB3"/>
    <w:rsid w:val="00D85BC4"/>
    <w:rsid w:val="00DE315A"/>
    <w:rsid w:val="00E678C2"/>
    <w:rsid w:val="00F84655"/>
    <w:rsid w:val="00FE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2A4052-3430-49C1-912B-7EE0C043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846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846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8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835F8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3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22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2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51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2016-03-09T06:12:00Z</dcterms:created>
  <dcterms:modified xsi:type="dcterms:W3CDTF">2016-10-14T07:15:00Z</dcterms:modified>
</cp:coreProperties>
</file>