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C09" w:rsidRDefault="004E345C" w:rsidP="004E345C">
      <w:pPr>
        <w:jc w:val="center"/>
      </w:pPr>
      <w:r w:rsidRPr="004E345C">
        <w:t>Бурильные машины</w:t>
      </w:r>
    </w:p>
    <w:p w:rsidR="00743CE1" w:rsidRDefault="00743CE1" w:rsidP="00743CE1">
      <w:pPr>
        <w:pStyle w:val="a3"/>
        <w:numPr>
          <w:ilvl w:val="0"/>
          <w:numId w:val="1"/>
        </w:numPr>
      </w:pPr>
      <w:r>
        <w:t>Общие сведения</w:t>
      </w:r>
    </w:p>
    <w:p w:rsidR="00743CE1" w:rsidRDefault="00743CE1" w:rsidP="00743CE1">
      <w:pPr>
        <w:pStyle w:val="a3"/>
        <w:numPr>
          <w:ilvl w:val="0"/>
          <w:numId w:val="1"/>
        </w:numPr>
      </w:pPr>
      <w:r>
        <w:t>Машины вертикального бурения</w:t>
      </w:r>
    </w:p>
    <w:p w:rsidR="00743CE1" w:rsidRDefault="00743CE1" w:rsidP="00743CE1">
      <w:pPr>
        <w:pStyle w:val="a3"/>
        <w:numPr>
          <w:ilvl w:val="0"/>
          <w:numId w:val="1"/>
        </w:numPr>
      </w:pPr>
      <w:r>
        <w:t>Машины горизонтального бурения</w:t>
      </w:r>
    </w:p>
    <w:p w:rsidR="00C7068D" w:rsidRDefault="00C7068D" w:rsidP="00743CE1">
      <w:pPr>
        <w:pStyle w:val="a3"/>
        <w:numPr>
          <w:ilvl w:val="0"/>
          <w:numId w:val="1"/>
        </w:numPr>
      </w:pPr>
      <w:r>
        <w:t xml:space="preserve">Машины горизонтально- </w:t>
      </w:r>
      <w:r w:rsidR="00781AB6">
        <w:t>направленного</w:t>
      </w:r>
      <w:r>
        <w:t xml:space="preserve"> бурения</w:t>
      </w:r>
    </w:p>
    <w:p w:rsidR="00743CE1" w:rsidRDefault="00743CE1" w:rsidP="00743CE1">
      <w:pPr>
        <w:pStyle w:val="a3"/>
      </w:pPr>
    </w:p>
    <w:p w:rsidR="00743CE1" w:rsidRDefault="00743CE1" w:rsidP="00AF3C46">
      <w:pPr>
        <w:pStyle w:val="a3"/>
        <w:jc w:val="center"/>
      </w:pPr>
      <w:r>
        <w:t>Общие сведения</w:t>
      </w:r>
    </w:p>
    <w:p w:rsidR="00743CE1" w:rsidRPr="004E7C39" w:rsidRDefault="00743CE1" w:rsidP="00743CE1">
      <w:pPr>
        <w:pStyle w:val="a3"/>
        <w:rPr>
          <w:b/>
        </w:rPr>
      </w:pPr>
      <w:r w:rsidRPr="004E7C39">
        <w:rPr>
          <w:b/>
        </w:rPr>
        <w:t xml:space="preserve">Бурение- это процесс разрушения грунта с образованием в грунтовом массиве цилиндрических полостей (при диаметре до 75 мм и глубиной до 9 м полости называют шпурами, а при больших размерах- скважинами) </w:t>
      </w:r>
    </w:p>
    <w:p w:rsidR="00743CE1" w:rsidRPr="004E7C39" w:rsidRDefault="00743CE1" w:rsidP="00743CE1">
      <w:pPr>
        <w:pStyle w:val="a3"/>
        <w:rPr>
          <w:b/>
        </w:rPr>
      </w:pPr>
      <w:r w:rsidRPr="004E7C39">
        <w:rPr>
          <w:b/>
        </w:rPr>
        <w:t>Бурение производят для: инженерно- геологических изысканий, взрывных работах, водопонижении и водоснабжении, при установке опор и буронабивных свай.</w:t>
      </w:r>
    </w:p>
    <w:p w:rsidR="00743CE1" w:rsidRPr="004E7C39" w:rsidRDefault="00743CE1" w:rsidP="00743CE1">
      <w:pPr>
        <w:pStyle w:val="a3"/>
        <w:rPr>
          <w:b/>
        </w:rPr>
      </w:pPr>
      <w:r w:rsidRPr="004E7C39">
        <w:rPr>
          <w:b/>
        </w:rPr>
        <w:t>Классификация</w:t>
      </w:r>
    </w:p>
    <w:p w:rsidR="00743CE1" w:rsidRPr="004E7C39" w:rsidRDefault="00743CE1" w:rsidP="00743CE1">
      <w:pPr>
        <w:pStyle w:val="a3"/>
        <w:numPr>
          <w:ilvl w:val="0"/>
          <w:numId w:val="2"/>
        </w:numPr>
        <w:rPr>
          <w:b/>
        </w:rPr>
      </w:pPr>
      <w:r w:rsidRPr="004E7C39">
        <w:rPr>
          <w:b/>
        </w:rPr>
        <w:t>По способу бурения: механическое и физическое</w:t>
      </w:r>
      <w:r w:rsidR="00AF3C46" w:rsidRPr="004E7C39">
        <w:rPr>
          <w:b/>
        </w:rPr>
        <w:t xml:space="preserve"> (термическое, гидравлическое, ультразвуковой, высокочастотный, электрогидравлический)</w:t>
      </w:r>
    </w:p>
    <w:p w:rsidR="00743CE1" w:rsidRPr="004E7C39" w:rsidRDefault="00743CE1" w:rsidP="00743CE1">
      <w:pPr>
        <w:pStyle w:val="a3"/>
        <w:numPr>
          <w:ilvl w:val="0"/>
          <w:numId w:val="2"/>
        </w:numPr>
        <w:rPr>
          <w:b/>
        </w:rPr>
      </w:pPr>
      <w:r w:rsidRPr="004E7C39">
        <w:rPr>
          <w:b/>
        </w:rPr>
        <w:t>По направлению бурения: вертикальное, горизонтальное, горизонтально-наклонное</w:t>
      </w:r>
    </w:p>
    <w:p w:rsidR="00743CE1" w:rsidRPr="004E7C39" w:rsidRDefault="00743CE1" w:rsidP="00AF3C46">
      <w:pPr>
        <w:pStyle w:val="a3"/>
        <w:numPr>
          <w:ilvl w:val="0"/>
          <w:numId w:val="2"/>
        </w:numPr>
        <w:rPr>
          <w:b/>
        </w:rPr>
      </w:pPr>
      <w:r w:rsidRPr="004E7C39">
        <w:rPr>
          <w:b/>
        </w:rPr>
        <w:t>Механический способ по характеру движения рабочего органа делиться на: вращательно-поступательное, ударно-вращательное, ударного действия</w:t>
      </w:r>
    </w:p>
    <w:p w:rsidR="00743CE1" w:rsidRPr="004E7C39" w:rsidRDefault="00743CE1" w:rsidP="00743CE1">
      <w:pPr>
        <w:pStyle w:val="a3"/>
        <w:rPr>
          <w:b/>
        </w:rPr>
      </w:pPr>
      <w:r w:rsidRPr="004E7C39">
        <w:rPr>
          <w:b/>
        </w:rPr>
        <w:t xml:space="preserve">Для проведения механического бурения </w:t>
      </w:r>
      <w:r w:rsidR="00AF3C46" w:rsidRPr="004E7C39">
        <w:rPr>
          <w:b/>
        </w:rPr>
        <w:t xml:space="preserve">в качестве рабочего органа применяют </w:t>
      </w:r>
      <w:r w:rsidRPr="004E7C39">
        <w:rPr>
          <w:b/>
        </w:rPr>
        <w:t>различные буры:</w:t>
      </w:r>
    </w:p>
    <w:p w:rsidR="00AF3C46" w:rsidRDefault="00AF3C46" w:rsidP="003D3CDE">
      <w:pPr>
        <w:pStyle w:val="a3"/>
        <w:numPr>
          <w:ilvl w:val="0"/>
          <w:numId w:val="5"/>
        </w:numPr>
        <w:rPr>
          <w:noProof/>
          <w:lang w:eastAsia="ru-RU"/>
        </w:rPr>
      </w:pPr>
      <w:r w:rsidRPr="004E7C39">
        <w:rPr>
          <w:b/>
        </w:rPr>
        <w:t xml:space="preserve">Лопастной бур (рис. 7.38, а) состоит из корпуса 1 с двумя копающими лопастями в виде </w:t>
      </w:r>
      <w:proofErr w:type="spellStart"/>
      <w:r w:rsidRPr="004E7C39">
        <w:rPr>
          <w:b/>
        </w:rPr>
        <w:t>двухзаходного</w:t>
      </w:r>
      <w:proofErr w:type="spellEnd"/>
      <w:r w:rsidRPr="004E7C39">
        <w:rPr>
          <w:b/>
        </w:rPr>
        <w:t xml:space="preserve"> винта, забурника 6 и заслонки 2. Лопасти оснащены сменными резцами 5, разрыхляющими грунт и установленными в резцедержателях 3. Забурник, расположенный на конце бурильной головки, создает буру направление и удерживает его по оси бурения. Заслонки</w:t>
      </w:r>
      <w:r w:rsidRPr="004E7C39">
        <w:rPr>
          <w:b/>
        </w:rPr>
        <w:br/>
        <w:t>препятствуют просыпке грунта при выемке грунта из скважины. Бур крепится к нижнему концу бурильной штанги с помощью пальца.</w:t>
      </w:r>
      <w:r w:rsidRPr="004E7C39">
        <w:rPr>
          <w:b/>
        </w:rPr>
        <w:br/>
        <w:t xml:space="preserve">2. Шнековый (винтовой) бур (рис. 7.38, б) представляет собой трубчатый остов 10 с винтовыми транспортирующими грунт спиралями в виде сплошной ленты 11. Шнек имеет хвостовик 12 для крепления на конце бурильной штанги. К шнеку крепится </w:t>
      </w:r>
      <w:r w:rsidRPr="004E7C39">
        <w:rPr>
          <w:b/>
        </w:rPr>
        <w:lastRenderedPageBreak/>
        <w:t>сменная</w:t>
      </w:r>
      <w:r w:rsidRPr="00AF3C46">
        <w:t xml:space="preserve"> бурильная головка 9 с резцами 8 и забурником</w:t>
      </w:r>
      <w:r w:rsidRPr="00AF3C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A0607C" wp14:editId="619E4EB2">
            <wp:extent cx="5940425" cy="3502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DE" w:rsidRDefault="00C7068D" w:rsidP="003D3CDE">
      <w:pPr>
        <w:pStyle w:val="a3"/>
      </w:pPr>
      <w:proofErr w:type="gramStart"/>
      <w:r>
        <w:t>а)</w:t>
      </w:r>
      <w:r w:rsidR="003D3CDE">
        <w:rPr>
          <w:noProof/>
          <w:lang w:eastAsia="ru-RU"/>
        </w:rPr>
        <w:drawing>
          <wp:inline distT="0" distB="0" distL="0" distR="0">
            <wp:extent cx="1677311" cy="1651000"/>
            <wp:effectExtent l="0" t="0" r="0" b="6350"/>
            <wp:docPr id="16" name="Рисунок 16" descr="http://pomidore.ru/uploads/ads/2015/05/26/2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midore.ru/uploads/ads/2015/05/26/204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76" cy="16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</w:t>
      </w:r>
      <w:proofErr w:type="gramEnd"/>
      <w:r>
        <w:t>)</w:t>
      </w:r>
      <w:r w:rsidR="003D3CDE" w:rsidRPr="003D3CDE">
        <w:t xml:space="preserve"> </w:t>
      </w:r>
      <w:r w:rsidR="003D3CDE">
        <w:rPr>
          <w:noProof/>
          <w:lang w:eastAsia="ru-RU"/>
        </w:rPr>
        <w:drawing>
          <wp:inline distT="0" distB="0" distL="0" distR="0">
            <wp:extent cx="971550" cy="1787463"/>
            <wp:effectExtent l="0" t="0" r="0" b="3810"/>
            <wp:docPr id="17" name="Рисунок 17" descr="http://static.wixstatic.com/media/23888e_e996a29825c2479a9a1ddf02eaf0a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atic.wixstatic.com/media/23888e_e996a29825c2479a9a1ddf02eaf0a4a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8" cy="17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CDE" w:rsidRPr="003D3CDE">
        <w:t xml:space="preserve"> </w:t>
      </w:r>
      <w:r>
        <w:t>в)</w:t>
      </w:r>
      <w:r w:rsidR="003D3CDE">
        <w:rPr>
          <w:noProof/>
          <w:lang w:eastAsia="ru-RU"/>
        </w:rPr>
        <w:drawing>
          <wp:inline distT="0" distB="0" distL="0" distR="0">
            <wp:extent cx="2324100" cy="2324100"/>
            <wp:effectExtent l="0" t="0" r="0" b="0"/>
            <wp:docPr id="18" name="Рисунок 18" descr="http://izuvu.ru/user_images/13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zuvu.ru/user_images/1335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8D" w:rsidRPr="00C7068D" w:rsidRDefault="00C7068D" w:rsidP="00C7068D">
      <w:r w:rsidRPr="00C7068D">
        <w:t xml:space="preserve">Рис. 7.38. Буры бурильно-крановых </w:t>
      </w:r>
      <w:proofErr w:type="gramStart"/>
      <w:r w:rsidRPr="00C7068D">
        <w:t>машин:</w:t>
      </w:r>
      <w:r w:rsidRPr="00C7068D">
        <w:br/>
        <w:t>а</w:t>
      </w:r>
      <w:proofErr w:type="gramEnd"/>
      <w:r w:rsidRPr="00C7068D">
        <w:t xml:space="preserve"> – лопастной; б – шнековый; в – кольцевой</w:t>
      </w:r>
    </w:p>
    <w:p w:rsidR="00C7068D" w:rsidRDefault="00C7068D" w:rsidP="003D3CDE">
      <w:pPr>
        <w:pStyle w:val="a3"/>
      </w:pPr>
    </w:p>
    <w:p w:rsidR="00C7068D" w:rsidRPr="00AF3C46" w:rsidRDefault="00C7068D" w:rsidP="003D3CDE">
      <w:pPr>
        <w:pStyle w:val="a3"/>
      </w:pPr>
    </w:p>
    <w:p w:rsidR="003D10B6" w:rsidRDefault="00743CE1" w:rsidP="00743CE1">
      <w:pPr>
        <w:pStyle w:val="a3"/>
      </w:pPr>
      <w:r w:rsidRPr="004B1E0A">
        <w:rPr>
          <w:b/>
        </w:rPr>
        <w:t>3.</w:t>
      </w:r>
      <w:r w:rsidR="003D10B6" w:rsidRPr="004B1E0A">
        <w:rPr>
          <w:b/>
        </w:rPr>
        <w:t xml:space="preserve"> Кольцевой бур</w:t>
      </w:r>
      <w:r w:rsidR="003D10B6" w:rsidRPr="003D10B6">
        <w:t xml:space="preserve"> (рис. 7.38, в) разрушает</w:t>
      </w:r>
      <w:r w:rsidR="003D10B6">
        <w:t xml:space="preserve"> грунт по периферии и формирует </w:t>
      </w:r>
      <w:r w:rsidR="003D10B6" w:rsidRPr="003D10B6">
        <w:t xml:space="preserve">кольцевую щель, отделяющую керн от массива. Бур состоит из корпуса 13 </w:t>
      </w:r>
      <w:r w:rsidR="003D10B6">
        <w:t xml:space="preserve">в </w:t>
      </w:r>
      <w:r w:rsidR="003D10B6" w:rsidRPr="003D10B6">
        <w:t>виде трубы, на нижней торцовой части</w:t>
      </w:r>
      <w:r w:rsidR="003D10B6">
        <w:t xml:space="preserve"> которой равномерно расположены </w:t>
      </w:r>
      <w:r w:rsidR="003D10B6" w:rsidRPr="003D10B6">
        <w:t xml:space="preserve">кулачки 15 с резцами 16. Поверхность </w:t>
      </w:r>
      <w:r w:rsidR="003D10B6">
        <w:t xml:space="preserve">корпуса бура снабжена винтовыми </w:t>
      </w:r>
      <w:r w:rsidR="003D10B6" w:rsidRPr="003D10B6">
        <w:t>лопастями 14, транспортирующими разрушенный грунт (</w:t>
      </w:r>
      <w:r w:rsidR="003D10B6">
        <w:t xml:space="preserve">породу) из кольцевой </w:t>
      </w:r>
      <w:r w:rsidR="003D10B6" w:rsidRPr="003D10B6">
        <w:t xml:space="preserve">щели на дневную поверхность. Две отклоняющие планки 17 </w:t>
      </w:r>
      <w:r w:rsidR="003D10B6">
        <w:t xml:space="preserve">отбрасывают </w:t>
      </w:r>
      <w:r w:rsidR="003D10B6" w:rsidRPr="003D10B6">
        <w:t>разрушенный грунт к наружной стенке коль</w:t>
      </w:r>
      <w:r w:rsidR="003D10B6">
        <w:t xml:space="preserve">цевой щели. При бурении скважин </w:t>
      </w:r>
      <w:r w:rsidR="003D10B6" w:rsidRPr="003D10B6">
        <w:t xml:space="preserve">в мерзлых грунтах применяют </w:t>
      </w:r>
      <w:r w:rsidR="003D10B6">
        <w:t xml:space="preserve">резцы и забурники, армированные </w:t>
      </w:r>
      <w:r w:rsidR="003D10B6" w:rsidRPr="003D10B6">
        <w:t>твердосплавными пластинками.</w:t>
      </w:r>
    </w:p>
    <w:p w:rsidR="003D10B6" w:rsidRDefault="003D10B6" w:rsidP="00743CE1">
      <w:pPr>
        <w:pStyle w:val="a3"/>
      </w:pPr>
      <w:r w:rsidRPr="004B1E0A">
        <w:rPr>
          <w:b/>
        </w:rPr>
        <w:t>4. Ковшовый бур</w:t>
      </w:r>
      <w:r>
        <w:t xml:space="preserve"> представляет собой полый цилиндр с откидным дном и ножками в его нижнем торце. Срезаемый ножками грунт заполняет внутреннюю полость бура через окна в днище. После заполнения его извлекают</w:t>
      </w:r>
      <w:r w:rsidRPr="003D10B6">
        <w:t xml:space="preserve"> </w:t>
      </w:r>
      <w:r>
        <w:t>из скважины и разгружают через откидное дно.</w:t>
      </w:r>
    </w:p>
    <w:p w:rsidR="00443986" w:rsidRDefault="00443986" w:rsidP="00743CE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1874018" cy="1874018"/>
            <wp:effectExtent l="0" t="0" r="0" b="0"/>
            <wp:docPr id="2" name="Рисунок 2" descr="http://surgut.sdm-zavod.ru/system/annex_pictures/52de10c56d662f48db000021/b-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rgut.sdm-zavod.ru/system/annex_pictures/52de10c56d662f48db000021/b-034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26" cy="18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86" w:rsidRDefault="00443986" w:rsidP="00743CE1">
      <w:pPr>
        <w:pStyle w:val="a3"/>
      </w:pPr>
      <w:r>
        <w:t>Рис. Ковшовый бур</w:t>
      </w:r>
    </w:p>
    <w:p w:rsidR="00443986" w:rsidRDefault="00443986" w:rsidP="00743CE1">
      <w:pPr>
        <w:pStyle w:val="a3"/>
      </w:pPr>
    </w:p>
    <w:p w:rsidR="00996931" w:rsidRDefault="00432AFA" w:rsidP="00432AFA">
      <w:pPr>
        <w:ind w:left="720"/>
      </w:pPr>
      <w:r w:rsidRPr="00543FF2">
        <w:rPr>
          <w:b/>
        </w:rPr>
        <w:t>5</w:t>
      </w:r>
      <w:r w:rsidR="00443986" w:rsidRPr="00543FF2">
        <w:rPr>
          <w:b/>
        </w:rPr>
        <w:t>Шарошечное долото</w:t>
      </w:r>
      <w:r w:rsidR="00996931" w:rsidRPr="00996931">
        <w:t xml:space="preserve"> это </w:t>
      </w:r>
      <w:proofErr w:type="spellStart"/>
      <w:r w:rsidR="00996931" w:rsidRPr="00996931">
        <w:t>породоразрушающий</w:t>
      </w:r>
      <w:proofErr w:type="spellEnd"/>
      <w:r w:rsidR="00996931" w:rsidRPr="00996931">
        <w:t xml:space="preserve"> инструмент, основным рабочим органом которого является шарошка – конусообразная стальная деталь, которая свободно посажена на ось. На поверхности шарошки расположены </w:t>
      </w:r>
      <w:proofErr w:type="spellStart"/>
      <w:r w:rsidR="00996931" w:rsidRPr="00996931">
        <w:t>инденторы</w:t>
      </w:r>
      <w:proofErr w:type="spellEnd"/>
      <w:r w:rsidR="00996931" w:rsidRPr="00996931">
        <w:t xml:space="preserve"> – зубцы, штыри. </w:t>
      </w:r>
      <w:proofErr w:type="gramStart"/>
      <w:r w:rsidR="00996931" w:rsidRPr="00996931">
        <w:t>Шарошечное долото это</w:t>
      </w:r>
      <w:proofErr w:type="gramEnd"/>
      <w:r w:rsidR="00996931" w:rsidRPr="00996931">
        <w:t xml:space="preserve"> механизм, вращение корпуса которого преобразуется во вращение шарошек вокруг их оси. В результате этого происходит разрушение горной породы на забое зубцами, которые периодически вступают с ней в контакт. Каждая шарошка оснащена большим количеством резцов, расположенных венцами.</w:t>
      </w:r>
      <w:r w:rsidR="00996931">
        <w:t xml:space="preserve"> Продукты бурения удаляют из скважины специальными инструментами, промывкой, а также продувкой.</w:t>
      </w:r>
    </w:p>
    <w:p w:rsidR="00996931" w:rsidRDefault="00996931" w:rsidP="00996931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>
            <wp:extent cx="1713230" cy="2446655"/>
            <wp:effectExtent l="0" t="0" r="1270" b="0"/>
            <wp:docPr id="3" name="Рисунок 3" descr="долото шарошеч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лото шарошечно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1569" cy="3365500"/>
            <wp:effectExtent l="0" t="0" r="2540" b="6350"/>
            <wp:docPr id="4" name="Рисунок 4" descr="http://www.ru.all.biz/img/ru/catalog/1558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.all.biz/img/ru/catalog/155847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0577" cy="33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31" w:rsidRDefault="00996931" w:rsidP="00996931">
      <w:pPr>
        <w:pStyle w:val="a3"/>
        <w:ind w:left="1080"/>
      </w:pPr>
      <w:r>
        <w:t>Рис. Шарошечное долото</w:t>
      </w:r>
    </w:p>
    <w:p w:rsidR="00996931" w:rsidRPr="00996931" w:rsidRDefault="00996931" w:rsidP="00996931">
      <w:r w:rsidRPr="00996931">
        <w:t>1 — корпус с резьбовой головкой; 2 лапа с опорой; 3 — шарошка</w:t>
      </w:r>
    </w:p>
    <w:p w:rsidR="00743CE1" w:rsidRPr="003D10B6" w:rsidRDefault="003D10B6" w:rsidP="00743CE1">
      <w:pPr>
        <w:pStyle w:val="a3"/>
      </w:pPr>
      <w:r w:rsidRPr="003D10B6">
        <w:t>Бурение</w:t>
      </w:r>
      <w:r>
        <w:t xml:space="preserve"> скважин осуществляется при </w:t>
      </w:r>
      <w:r w:rsidRPr="003D10B6">
        <w:t>вращении бурильного инструмента с одно</w:t>
      </w:r>
      <w:r>
        <w:t xml:space="preserve">временным его движением вниз. В </w:t>
      </w:r>
      <w:r w:rsidRPr="003D10B6">
        <w:t xml:space="preserve">процессе бурения скважина необходимой </w:t>
      </w:r>
      <w:r>
        <w:t xml:space="preserve">глубины образуется за несколько </w:t>
      </w:r>
      <w:r w:rsidRPr="003D10B6">
        <w:t>повторяющихся циклов, каждый из к</w:t>
      </w:r>
      <w:r>
        <w:t xml:space="preserve">оторых включает последовательно </w:t>
      </w:r>
      <w:r w:rsidRPr="003D10B6">
        <w:t>выполняемые операции бурения, подъема бурильного инструмента на дневную</w:t>
      </w:r>
      <w:r w:rsidRPr="003D10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3D10B6">
        <w:t>поверхность, его разгрузку и возврат в забой</w:t>
      </w:r>
      <w:r>
        <w:t xml:space="preserve">. Для бурения скважин различных </w:t>
      </w:r>
      <w:r w:rsidRPr="003D10B6">
        <w:lastRenderedPageBreak/>
        <w:t>диаметров каждая бурильно-кранов</w:t>
      </w:r>
      <w:r>
        <w:t xml:space="preserve">ая машина комплектуется набором </w:t>
      </w:r>
      <w:r w:rsidRPr="003D10B6">
        <w:t>сменного бурильного инструмента.</w:t>
      </w:r>
    </w:p>
    <w:p w:rsidR="00207BD0" w:rsidRDefault="00207BD0" w:rsidP="00207BD0">
      <w:pPr>
        <w:pStyle w:val="a3"/>
        <w:jc w:val="center"/>
      </w:pPr>
    </w:p>
    <w:p w:rsidR="00207BD0" w:rsidRDefault="00207BD0" w:rsidP="00207BD0">
      <w:pPr>
        <w:pStyle w:val="a3"/>
        <w:jc w:val="center"/>
      </w:pPr>
      <w:r>
        <w:t>Машины вертикального бурения</w:t>
      </w:r>
    </w:p>
    <w:p w:rsidR="00207BD0" w:rsidRPr="000D6417" w:rsidRDefault="00207BD0" w:rsidP="00207BD0">
      <w:pPr>
        <w:rPr>
          <w:b/>
        </w:rPr>
      </w:pPr>
      <w:r w:rsidRPr="000D6417">
        <w:rPr>
          <w:b/>
        </w:rPr>
        <w:t xml:space="preserve">Бурильные машины с вращательно- поступательным движением бурового </w:t>
      </w:r>
      <w:r w:rsidR="00A764F1" w:rsidRPr="000D6417">
        <w:rPr>
          <w:b/>
        </w:rPr>
        <w:t>инструмента изготавливают</w:t>
      </w:r>
      <w:r w:rsidRPr="000D6417">
        <w:rPr>
          <w:b/>
        </w:rPr>
        <w:t xml:space="preserve"> на базе различных машин в зависимости от типа. Главным параметром бурильной машины является глубина бурения, по которой различают машины: лёгкие, средние и тяжёлые</w:t>
      </w:r>
    </w:p>
    <w:p w:rsidR="007C3205" w:rsidRPr="00207BD0" w:rsidRDefault="00653343" w:rsidP="00207BD0">
      <w:r w:rsidRPr="000D6417">
        <w:rPr>
          <w:b/>
        </w:rPr>
        <w:t>Лёгкие бурильно- крановые машины- применяют для бурения скважин в однородных грунтах. Рабочее оборудование такой машины устанавливается на базе грузового автомобиля. Применяют шнековый или лопастной буры с глубиной бурения до 5 метров.</w:t>
      </w:r>
      <w:r w:rsidR="00207BD0">
        <w:t xml:space="preserve"> </w:t>
      </w:r>
      <w:r w:rsidR="00207BD0" w:rsidRPr="00207BD0">
        <w:t>На базовом автомобиле 1 на специальной раме закреплены бурильно</w:t>
      </w:r>
      <w:r w:rsidR="00A764F1">
        <w:t>-</w:t>
      </w:r>
      <w:r w:rsidR="00207BD0" w:rsidRPr="00207BD0">
        <w:t>крановое оборудование, механическая</w:t>
      </w:r>
      <w:r w:rsidR="00207BD0">
        <w:t xml:space="preserve"> трансмиссия, гидросистема, </w:t>
      </w:r>
      <w:r w:rsidR="00207BD0" w:rsidRPr="00207BD0">
        <w:t xml:space="preserve">электрооборудование и выносные опоры с </w:t>
      </w:r>
      <w:proofErr w:type="spellStart"/>
      <w:r w:rsidR="00207BD0" w:rsidRPr="00207BD0">
        <w:t>гидродомкратами</w:t>
      </w:r>
      <w:proofErr w:type="spellEnd"/>
      <w:r w:rsidR="00207BD0" w:rsidRPr="00207BD0">
        <w:t xml:space="preserve"> 8. Бурильная</w:t>
      </w:r>
      <w:r w:rsidR="00207BD0" w:rsidRPr="00207BD0">
        <w:br/>
        <w:t>мачта 3 шарнирно установлен</w:t>
      </w:r>
      <w:r w:rsidR="00207BD0">
        <w:t xml:space="preserve">а на кронштейнах и удерживается </w:t>
      </w:r>
      <w:r w:rsidR="00207BD0" w:rsidRPr="00207BD0">
        <w:t>гидроцилиндром 2, поворачивающим ее в продольно-вертикальной плоскости</w:t>
      </w:r>
      <w:r w:rsidR="00207BD0">
        <w:t xml:space="preserve"> </w:t>
      </w:r>
      <w:r w:rsidR="00207BD0" w:rsidRPr="00207BD0">
        <w:t>машины при установке оборудования в транспортное и рабочее</w:t>
      </w:r>
      <w:r w:rsidR="00207BD0">
        <w:t xml:space="preserve"> положение. В </w:t>
      </w:r>
      <w:r w:rsidR="00207BD0" w:rsidRPr="00207BD0">
        <w:t>транспортном положении бурильное оборудование укладывается на опорную</w:t>
      </w:r>
      <w:r w:rsidR="00207BD0">
        <w:t xml:space="preserve"> </w:t>
      </w:r>
      <w:r w:rsidR="00207BD0" w:rsidRPr="00207BD0">
        <w:t>стойку.</w:t>
      </w:r>
    </w:p>
    <w:p w:rsidR="00207BD0" w:rsidRDefault="00207BD0" w:rsidP="00207BD0">
      <w:pPr>
        <w:pStyle w:val="a3"/>
        <w:jc w:val="center"/>
      </w:pPr>
    </w:p>
    <w:p w:rsidR="00743CE1" w:rsidRDefault="00207BD0" w:rsidP="00743CE1">
      <w:pPr>
        <w:pStyle w:val="a3"/>
      </w:pPr>
      <w:r>
        <w:rPr>
          <w:noProof/>
          <w:lang w:eastAsia="ru-RU"/>
        </w:rPr>
        <w:drawing>
          <wp:inline distT="0" distB="0" distL="0" distR="0" wp14:anchorId="1E412895" wp14:editId="77B0CCAB">
            <wp:extent cx="4800097" cy="25019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4917" cy="25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D0" w:rsidRDefault="00207BD0" w:rsidP="00743CE1">
      <w:pPr>
        <w:pStyle w:val="a3"/>
      </w:pPr>
    </w:p>
    <w:p w:rsidR="00743CE1" w:rsidRPr="000D6417" w:rsidRDefault="00A764F1" w:rsidP="00A764F1">
      <w:pPr>
        <w:rPr>
          <w:b/>
        </w:rPr>
      </w:pPr>
      <w:r w:rsidRPr="00A764F1">
        <w:t xml:space="preserve">Бурильно-крановое оборудование включает бурильную мачту 3 </w:t>
      </w:r>
      <w:r>
        <w:t xml:space="preserve">с </w:t>
      </w:r>
      <w:r w:rsidRPr="00A764F1">
        <w:t xml:space="preserve">оголовком, штангу с бурильным инструментом в виде лопастного бура 6 </w:t>
      </w:r>
      <w:r>
        <w:t xml:space="preserve">с </w:t>
      </w:r>
      <w:r w:rsidRPr="00A764F1">
        <w:t>забурником 7 и резцами, гидравличе</w:t>
      </w:r>
      <w:r>
        <w:t xml:space="preserve">ский механизм подачи бурильного </w:t>
      </w:r>
      <w:r w:rsidRPr="00A764F1">
        <w:t xml:space="preserve">инструмента на забой и извлечения его из скважины, </w:t>
      </w:r>
      <w:proofErr w:type="spellStart"/>
      <w:r w:rsidRPr="00A764F1">
        <w:t>вращатель</w:t>
      </w:r>
      <w:proofErr w:type="spellEnd"/>
      <w:r w:rsidRPr="00A764F1">
        <w:t xml:space="preserve"> 5 штанги и</w:t>
      </w:r>
      <w:r w:rsidRPr="00A764F1">
        <w:br/>
        <w:t>однобарабанную червячную реверсивн</w:t>
      </w:r>
      <w:r>
        <w:t xml:space="preserve">ую лебедку для установки опор в </w:t>
      </w:r>
      <w:r w:rsidRPr="00A764F1">
        <w:t xml:space="preserve">пробуренную скважину. Подача </w:t>
      </w:r>
      <w:r>
        <w:t xml:space="preserve">и извлечение штанги с бурильным </w:t>
      </w:r>
      <w:r w:rsidRPr="00A764F1">
        <w:t>инструментом осуществляется ги</w:t>
      </w:r>
      <w:r>
        <w:t xml:space="preserve">дроцилиндром двойного действия, </w:t>
      </w:r>
      <w:r w:rsidRPr="00A764F1">
        <w:t>смонтированным внутри бурильной мачты. Штанга перемещается по поршню</w:t>
      </w:r>
      <w:r w:rsidRPr="00A764F1">
        <w:br/>
        <w:t xml:space="preserve">со штоком, закрепленным в верхней части бурильной мачты. </w:t>
      </w:r>
      <w:proofErr w:type="spellStart"/>
      <w:r w:rsidRPr="00A764F1">
        <w:t>Вращатель</w:t>
      </w:r>
      <w:proofErr w:type="spellEnd"/>
      <w:r w:rsidRPr="00A764F1">
        <w:t xml:space="preserve"> 5 </w:t>
      </w:r>
      <w:r>
        <w:t xml:space="preserve">–гипоидный </w:t>
      </w:r>
      <w:r w:rsidRPr="00A764F1">
        <w:t>конический редуктор, приводит</w:t>
      </w:r>
      <w:r>
        <w:t xml:space="preserve">ся в действие от коробки отбора </w:t>
      </w:r>
      <w:r w:rsidRPr="00A764F1">
        <w:t>мощности 11 автомобиля через раздаточную коробку 10</w:t>
      </w:r>
      <w:r>
        <w:t xml:space="preserve">, фрикцион, </w:t>
      </w:r>
      <w:r w:rsidRPr="00A764F1">
        <w:t>управляемый гидроцилиндром, и карданный вал 9.</w:t>
      </w:r>
      <w:r w:rsidRPr="00A764F1">
        <w:br/>
        <w:t xml:space="preserve">Канат грузового полиспаста с крюковой обоймой 4 </w:t>
      </w:r>
      <w:r>
        <w:t xml:space="preserve">закреплен на барабане </w:t>
      </w:r>
      <w:r w:rsidRPr="00A764F1">
        <w:t>реверсивной червячной лебедки, п</w:t>
      </w:r>
      <w:r>
        <w:t xml:space="preserve">ривод которой осуществляется от </w:t>
      </w:r>
      <w:r w:rsidRPr="00A764F1">
        <w:t>раздаточной коробки. Раздаточная коробка об</w:t>
      </w:r>
      <w:r>
        <w:t xml:space="preserve">еспечивает три частоты вращения </w:t>
      </w:r>
      <w:r w:rsidRPr="00A764F1">
        <w:t>бура в зависимости от прочности разрабатываемого</w:t>
      </w:r>
      <w:r w:rsidRPr="00A764F1">
        <w:br/>
        <w:t>грунта, а также реверс бурильного инструмента</w:t>
      </w:r>
      <w:r>
        <w:t xml:space="preserve"> и барабана лебедки. При работе </w:t>
      </w:r>
      <w:r w:rsidRPr="00A764F1">
        <w:t>машина опирается на две выносные опоры 8, разг</w:t>
      </w:r>
      <w:r>
        <w:t xml:space="preserve">ружающие задний мост </w:t>
      </w:r>
      <w:r w:rsidRPr="00A764F1">
        <w:t xml:space="preserve">базового автомобиля. </w:t>
      </w:r>
      <w:r w:rsidRPr="00A764F1">
        <w:lastRenderedPageBreak/>
        <w:t>Гидроцилиндры механизмов установки мачты и подачи бурильного инструмента, управления фри</w:t>
      </w:r>
      <w:r>
        <w:t xml:space="preserve">кционной муфтой и выносных опор </w:t>
      </w:r>
      <w:r w:rsidRPr="00A764F1">
        <w:t>обслуживаются шестеренным насосом, приво</w:t>
      </w:r>
      <w:r>
        <w:t xml:space="preserve">димым в действие от раздаточной </w:t>
      </w:r>
      <w:r w:rsidRPr="00A764F1">
        <w:t xml:space="preserve">коробки. </w:t>
      </w:r>
      <w:r w:rsidRPr="000D6417">
        <w:rPr>
          <w:b/>
        </w:rPr>
        <w:t>Управление бурильно-крановым оборудованием осуществляется с пульта, расположенного в кузове у рабочего места оператора.</w:t>
      </w:r>
    </w:p>
    <w:p w:rsidR="00A764F1" w:rsidRDefault="00A764F1" w:rsidP="00A764F1">
      <w:r>
        <w:rPr>
          <w:noProof/>
          <w:lang w:eastAsia="ru-RU"/>
        </w:rPr>
        <w:lastRenderedPageBreak/>
        <w:drawing>
          <wp:inline distT="0" distB="0" distL="0" distR="0">
            <wp:extent cx="4932680" cy="5961131"/>
            <wp:effectExtent l="0" t="0" r="1270" b="1905"/>
            <wp:docPr id="6" name="Рисунок 6" descr="http://www.rus-trucks.ru/published/publicdata/KOMPLE48RUS/attachments/SC/products_pictures/gaz3308bur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s-trucks.ru/published/publicdata/KOMPLE48RUS/attachments/SC/products_pictures/gaz3308bur1_en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3" cy="59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627" w:rsidRPr="00F77627">
        <w:t xml:space="preserve"> </w:t>
      </w:r>
      <w:r w:rsidR="00F77627">
        <w:rPr>
          <w:noProof/>
          <w:lang w:eastAsia="ru-RU"/>
        </w:rPr>
        <w:lastRenderedPageBreak/>
        <w:drawing>
          <wp:inline distT="0" distB="0" distL="0" distR="0">
            <wp:extent cx="5466080" cy="3647697"/>
            <wp:effectExtent l="0" t="0" r="1270" b="0"/>
            <wp:docPr id="7" name="Рисунок 7" descr="http://assets.spectehinfo.ru/uploads/tech_photo/83024/original_8d8fbb5eb956f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ts.spectehinfo.ru/uploads/tech_photo/83024/original_8d8fbb5eb956fdd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36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F1" w:rsidRPr="000D6417" w:rsidRDefault="00A764F1" w:rsidP="00F77627">
      <w:pPr>
        <w:rPr>
          <w:b/>
        </w:rPr>
      </w:pPr>
      <w:r w:rsidRPr="000D6417">
        <w:rPr>
          <w:b/>
        </w:rPr>
        <w:t xml:space="preserve">2. Средние бурильные машины </w:t>
      </w:r>
      <w:r w:rsidR="00F77627" w:rsidRPr="000D6417">
        <w:rPr>
          <w:b/>
        </w:rPr>
        <w:t>используют в</w:t>
      </w:r>
      <w:r w:rsidRPr="000D6417">
        <w:rPr>
          <w:b/>
        </w:rPr>
        <w:t xml:space="preserve"> качестве базовой машины -большегрузные грузовые автомобили и гидравлические экскаваторы. </w:t>
      </w:r>
      <w:r w:rsidR="00F77627" w:rsidRPr="000D6417">
        <w:rPr>
          <w:b/>
        </w:rPr>
        <w:t xml:space="preserve">С помощью специальных (бурильных) машин или навесного бурильного оборудования, смонтированного на базе одноковшовых экскаваторов с гидравлическим и механическим приводом. Бурильное оборудование навешивается на основную стрелу базового экскаватора и состоит из сменного бурильного инструмента </w:t>
      </w:r>
      <w:proofErr w:type="spellStart"/>
      <w:r w:rsidR="00F77627" w:rsidRPr="000D6417">
        <w:rPr>
          <w:b/>
        </w:rPr>
        <w:t>вращателя</w:t>
      </w:r>
      <w:proofErr w:type="spellEnd"/>
      <w:r w:rsidR="00F77627" w:rsidRPr="000D6417">
        <w:rPr>
          <w:b/>
        </w:rPr>
        <w:t xml:space="preserve"> напорной штанг, перемещающейся в направляющем корпусе, и механизма перемещения штанги. В качестве основного бурильного инструмента используется шнековый бур, дополнительного — ковшовый бур. </w:t>
      </w:r>
      <w:r w:rsidRPr="000D6417">
        <w:rPr>
          <w:b/>
        </w:rPr>
        <w:t>Скважины бурят с глубиной бурения до 20 метров</w:t>
      </w:r>
    </w:p>
    <w:p w:rsidR="00F77627" w:rsidRDefault="00F77627" w:rsidP="00F77627">
      <w:r>
        <w:rPr>
          <w:noProof/>
          <w:lang w:eastAsia="ru-RU"/>
        </w:rPr>
        <w:drawing>
          <wp:inline distT="0" distB="0" distL="0" distR="0">
            <wp:extent cx="2108200" cy="2734804"/>
            <wp:effectExtent l="0" t="0" r="6350" b="8890"/>
            <wp:docPr id="8" name="Рисунок 8" descr="http://www.gruzoviki.com/upload/photoads/big/1005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uzoviki.com/upload/photoads/big/10050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11" cy="27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627">
        <w:t xml:space="preserve"> </w:t>
      </w:r>
      <w:r w:rsidR="003D3CDE">
        <w:rPr>
          <w:noProof/>
          <w:lang w:eastAsia="ru-RU"/>
        </w:rPr>
        <w:drawing>
          <wp:inline distT="0" distB="0" distL="0" distR="0" wp14:anchorId="608DA03E" wp14:editId="34494410">
            <wp:extent cx="2152650" cy="2393031"/>
            <wp:effectExtent l="0" t="0" r="0" b="7620"/>
            <wp:docPr id="11" name="Рисунок 11" descr="http://hicarus.ru/photo/b0/b0ad1c2dabaef2e7576cec117872b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icarus.ru/photo/b0/b0ad1c2dabaef2e7576cec117872bb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39" cy="24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F8" w:rsidRDefault="002D1DF8" w:rsidP="00F77627"/>
    <w:p w:rsidR="002D1DF8" w:rsidRPr="009B685B" w:rsidRDefault="009B685B" w:rsidP="009B685B">
      <w:pPr>
        <w:ind w:left="360"/>
        <w:rPr>
          <w:b/>
        </w:rPr>
      </w:pPr>
      <w:r w:rsidRPr="009B685B">
        <w:rPr>
          <w:b/>
        </w:rPr>
        <w:t>3</w:t>
      </w:r>
      <w:r w:rsidR="002D1DF8" w:rsidRPr="009B685B">
        <w:rPr>
          <w:b/>
        </w:rPr>
        <w:t>Тяжёлые бурильные агрегаты оборудуют ковшовым буром с глубиной бурения более 20 метров. В качестве базовых машин применяют тяжёлые гидравлические экскаваторы.</w:t>
      </w:r>
    </w:p>
    <w:p w:rsidR="002D1DF8" w:rsidRDefault="002D1DF8" w:rsidP="002D1DF8">
      <w:r>
        <w:rPr>
          <w:noProof/>
          <w:lang w:eastAsia="ru-RU"/>
        </w:rPr>
        <w:lastRenderedPageBreak/>
        <w:drawing>
          <wp:inline distT="0" distB="0" distL="0" distR="0">
            <wp:extent cx="3825551" cy="2861693"/>
            <wp:effectExtent l="0" t="0" r="3810" b="0"/>
            <wp:docPr id="12" name="Рисунок 12" descr="http://www.ngmgroup.ru/wp-content/uploads/2015/02/1424377707_burovye-ustanov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gmgroup.ru/wp-content/uploads/2015/02/1424377707_burovye-ustanovki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10" cy="28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CDE">
        <w:rPr>
          <w:noProof/>
          <w:lang w:eastAsia="ru-RU"/>
        </w:rPr>
        <w:drawing>
          <wp:inline distT="0" distB="0" distL="0" distR="0" wp14:anchorId="543C2334" wp14:editId="221F6313">
            <wp:extent cx="3984171" cy="2988129"/>
            <wp:effectExtent l="0" t="0" r="0" b="3175"/>
            <wp:docPr id="13" name="Рисунок 13" descr="http://36-voronezh.buyreklama.ru/voronezh/photos/8941970/%C1%F3%F0%EE%E2%E8%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6-voronezh.buyreklama.ru/voronezh/photos/8941970/%C1%F3%F0%EE%E2%E8%E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87" cy="30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DF8" w:rsidRDefault="003D3CDE" w:rsidP="002D1DF8">
      <w:r>
        <w:rPr>
          <w:noProof/>
          <w:lang w:eastAsia="ru-RU"/>
        </w:rPr>
        <w:drawing>
          <wp:inline distT="0" distB="0" distL="0" distR="0">
            <wp:extent cx="3769567" cy="2827176"/>
            <wp:effectExtent l="0" t="0" r="2540" b="0"/>
            <wp:docPr id="15" name="Рисунок 15" descr="http://teplozond.ru/wp-content/images/nemetskie_burovie_ustanovki_bau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plozond.ru/wp-content/images/nemetskie_burovie_ustanovki_bauer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73" cy="28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8D" w:rsidRDefault="00C7068D" w:rsidP="00C7068D">
      <w:pPr>
        <w:pStyle w:val="a3"/>
        <w:jc w:val="center"/>
      </w:pPr>
    </w:p>
    <w:p w:rsidR="00C7068D" w:rsidRDefault="00C7068D" w:rsidP="00C7068D">
      <w:pPr>
        <w:pStyle w:val="a3"/>
        <w:jc w:val="center"/>
      </w:pPr>
      <w:r>
        <w:lastRenderedPageBreak/>
        <w:t>Машины горизонтального бурения</w:t>
      </w:r>
    </w:p>
    <w:p w:rsidR="00C56CB8" w:rsidRDefault="003F3552" w:rsidP="003F3552">
      <w:r w:rsidRPr="007D6DB6">
        <w:rPr>
          <w:b/>
        </w:rPr>
        <w:t>Горизонтальное бурение применяют для прокладки под автомобильными и железными дорогами трубопроводов и защитных футляров для размещения в них рабочих трубопроводов, кабелей и других коммуникаций. Бурение горизонтальных скважин и прокладку в них трубопроводов производят с помощью специальных механизированных установок цикличного и непрерывного действия.</w:t>
      </w:r>
      <w:r w:rsidRPr="007D6DB6">
        <w:rPr>
          <w:b/>
        </w:rPr>
        <w:br/>
        <w:t>В городском строительстве широко применяют унифицированные установки горизонтального бурения УГБ (рис. 7.32), осуществляющие непрерывное механическое бурение фрезерной головкой горизонтальной скважины с одновременной прокладкой в ней защитной трубы-кожуха, через которую затем протаскивается рабочий трубопровод несколько меньшего диаметра</w:t>
      </w:r>
      <w:r w:rsidRPr="003F3552">
        <w:t xml:space="preserve">. Эти установки имеют одинаковый принцип действия и обеспечивают прокладку в грунтах </w:t>
      </w:r>
      <w:proofErr w:type="gramStart"/>
      <w:r w:rsidRPr="003F3552">
        <w:t>I...</w:t>
      </w:r>
      <w:proofErr w:type="gramEnd"/>
      <w:r w:rsidRPr="003F3552">
        <w:t>IV категори</w:t>
      </w:r>
      <w:r>
        <w:t xml:space="preserve">и труб-кожухов под трубопроводы </w:t>
      </w:r>
      <w:r w:rsidRPr="003F3552">
        <w:t>диаметром 325...1420 мм при максимальной длине прокладки 40...60 м.</w:t>
      </w:r>
      <w:r>
        <w:t xml:space="preserve"> </w:t>
      </w:r>
      <w:r w:rsidRPr="003F3552">
        <w:t>В УГБ двигатель внутреннего сгорания 8 посредством механ</w:t>
      </w:r>
      <w:r w:rsidR="007D6DB6">
        <w:t xml:space="preserve">ической или </w:t>
      </w:r>
      <w:r w:rsidRPr="003F3552">
        <w:t>гидромеханической трансмиссии 10 сообщает вращение</w:t>
      </w:r>
      <w:r>
        <w:t xml:space="preserve"> расположенному в </w:t>
      </w:r>
      <w:r w:rsidRPr="003F3552">
        <w:t xml:space="preserve">трубе-кожухе 12 шнеку 13 с буровой фрезерной головкой 1. </w:t>
      </w:r>
      <w:r>
        <w:t xml:space="preserve">Подача установки </w:t>
      </w:r>
      <w:r w:rsidRPr="003F3552">
        <w:t>при бурении скважины обеспечивается тяговой лебедкой 7 через канатный полиспаст 4</w:t>
      </w:r>
      <w:r>
        <w:t xml:space="preserve">. Двигатель </w:t>
      </w:r>
      <w:r w:rsidRPr="003F3552">
        <w:t>с механизмами привода тяговой лебедки и вин</w:t>
      </w:r>
      <w:r>
        <w:t xml:space="preserve">тового конвейера монтируется на </w:t>
      </w:r>
      <w:r w:rsidRPr="003F3552">
        <w:t>общей раме 6, установленной на заднем конц</w:t>
      </w:r>
      <w:r>
        <w:t xml:space="preserve">е прокладываемой трубы-кожуха с </w:t>
      </w:r>
      <w:r w:rsidRPr="003F3552">
        <w:t xml:space="preserve">помощью сменных стяжных хомутов 11. Подвижная обойма 5 </w:t>
      </w:r>
      <w:r>
        <w:t xml:space="preserve">тягового </w:t>
      </w:r>
      <w:r w:rsidRPr="003F3552">
        <w:t>полиспаста вмонтирована в переднюю часть рамы, а неподвижная 3</w:t>
      </w:r>
      <w:r>
        <w:t>,</w:t>
      </w:r>
      <w:r w:rsidRPr="003F3552">
        <w:t>ориентируемая по оси траншеи, шарнирно крепится к якорю 2</w:t>
      </w:r>
      <w:r>
        <w:t xml:space="preserve">, заделанному в </w:t>
      </w:r>
      <w:r w:rsidRPr="003F3552">
        <w:t>грунт насыпи. Труба-кожух опирается на направляющие тележки 14,</w:t>
      </w:r>
      <w:r>
        <w:t xml:space="preserve"> </w:t>
      </w:r>
      <w:r w:rsidRPr="003F3552">
        <w:t>размещенные на дне траншеи, из кото</w:t>
      </w:r>
      <w:r>
        <w:t xml:space="preserve">рой ведется проходка. Установка </w:t>
      </w:r>
      <w:r w:rsidRPr="003F3552">
        <w:t>удерживается от опрокидывания и поворота сопровождающим краном трубоукладчиком 9, который передвигае</w:t>
      </w:r>
      <w:r>
        <w:t xml:space="preserve">тся вдоль траншеи со скоростью, </w:t>
      </w:r>
      <w:r w:rsidRPr="003F3552">
        <w:t xml:space="preserve">равной </w:t>
      </w:r>
      <w:r>
        <w:t xml:space="preserve">скорости подачи машины в забой. </w:t>
      </w:r>
      <w:r w:rsidRPr="003F3552">
        <w:t>Нагрузка на тяговый полиспаст (усилие</w:t>
      </w:r>
      <w:r w:rsidR="007D6DB6">
        <w:t xml:space="preserve"> подачи) определяется диаметром </w:t>
      </w:r>
      <w:r w:rsidRPr="003F3552">
        <w:t>и длиной прокладываемой трубы-кожуха, ее пря</w:t>
      </w:r>
      <w:r>
        <w:t xml:space="preserve">молинейностью, а также </w:t>
      </w:r>
      <w:r w:rsidRPr="003F3552">
        <w:t>физико-механическими свойствами разрабатываемого грунта. В приводе тяговой</w:t>
      </w:r>
      <w:r>
        <w:t xml:space="preserve"> </w:t>
      </w:r>
      <w:r w:rsidRPr="003F3552">
        <w:t>лебедки имеется коробка передач, обеспечива</w:t>
      </w:r>
      <w:r>
        <w:t xml:space="preserve">ющая несколько (до 6) скоростей </w:t>
      </w:r>
      <w:r w:rsidRPr="003F3552">
        <w:t>вращения барабана и его реверс. Скорость под</w:t>
      </w:r>
      <w:r>
        <w:t xml:space="preserve">ачи выбирается в соответствии </w:t>
      </w:r>
      <w:r w:rsidR="00C56CB8">
        <w:t>с конкретными</w:t>
      </w:r>
      <w:r w:rsidRPr="003F3552">
        <w:t xml:space="preserve"> условиями проходки и сос</w:t>
      </w:r>
      <w:r>
        <w:t>тавляет среднем 2...5,5 м/ч</w:t>
      </w:r>
      <w:r w:rsidRPr="003F3552">
        <w:t>.</w:t>
      </w:r>
      <w:r w:rsidRPr="003F3552">
        <w:br/>
      </w:r>
      <w:r w:rsidRPr="007D6DB6">
        <w:rPr>
          <w:b/>
        </w:rPr>
        <w:t>Транспортировка разработа</w:t>
      </w:r>
      <w:r w:rsidR="00C56CB8" w:rsidRPr="007D6DB6">
        <w:rPr>
          <w:b/>
        </w:rPr>
        <w:t xml:space="preserve">нного грунта из забоя в траншею </w:t>
      </w:r>
      <w:r w:rsidRPr="007D6DB6">
        <w:rPr>
          <w:b/>
        </w:rPr>
        <w:t>осуществляется винтовым конвейером, со</w:t>
      </w:r>
      <w:r w:rsidR="00C56CB8" w:rsidRPr="007D6DB6">
        <w:rPr>
          <w:b/>
        </w:rPr>
        <w:t xml:space="preserve">стоящим из трубы-кожуха, внутри </w:t>
      </w:r>
      <w:r w:rsidRPr="007D6DB6">
        <w:rPr>
          <w:b/>
        </w:rPr>
        <w:t>которой помещен шнек, не имеющий промежуточных опор. Длина ко</w:t>
      </w:r>
      <w:r w:rsidR="00C56CB8" w:rsidRPr="007D6DB6">
        <w:rPr>
          <w:b/>
        </w:rPr>
        <w:t xml:space="preserve">нвейера </w:t>
      </w:r>
      <w:r w:rsidRPr="007D6DB6">
        <w:rPr>
          <w:b/>
        </w:rPr>
        <w:t>соответствует протяженности перехода. К</w:t>
      </w:r>
      <w:r w:rsidR="00C56CB8" w:rsidRPr="007D6DB6">
        <w:rPr>
          <w:b/>
        </w:rPr>
        <w:t xml:space="preserve"> головной секции шнека крепится </w:t>
      </w:r>
      <w:r w:rsidRPr="007D6DB6">
        <w:rPr>
          <w:b/>
        </w:rPr>
        <w:t>сменная фрезерная буровая головка, снабж</w:t>
      </w:r>
      <w:r w:rsidR="00C56CB8" w:rsidRPr="007D6DB6">
        <w:rPr>
          <w:b/>
        </w:rPr>
        <w:t xml:space="preserve">енная резцами с твердосплавными </w:t>
      </w:r>
      <w:r w:rsidRPr="007D6DB6">
        <w:rPr>
          <w:b/>
        </w:rPr>
        <w:t>пластинками.</w:t>
      </w:r>
      <w:r w:rsidRPr="003F3552">
        <w:t xml:space="preserve"> Буровая головка обеспечивает бурение скважины несколько</w:t>
      </w:r>
      <w:r w:rsidRPr="003F3552">
        <w:br/>
        <w:t>большего (на 30...50 мм) диаметра по</w:t>
      </w:r>
      <w:r w:rsidR="00C56CB8">
        <w:t xml:space="preserve"> сравнению с наружным диаметром </w:t>
      </w:r>
      <w:r w:rsidRPr="003F3552">
        <w:t>прокладываемой трубы-кожуха, что позволяе</w:t>
      </w:r>
      <w:r w:rsidR="00C56CB8">
        <w:t xml:space="preserve">т значительно уменьшить лобовое </w:t>
      </w:r>
      <w:r w:rsidRPr="003F3552">
        <w:t>сопротивление подаче установки в забой.</w:t>
      </w:r>
    </w:p>
    <w:p w:rsidR="003F3552" w:rsidRPr="00582874" w:rsidRDefault="00C56CB8" w:rsidP="003F3552">
      <w:pPr>
        <w:rPr>
          <w:b/>
        </w:rPr>
      </w:pPr>
      <w:r w:rsidRPr="00582874">
        <w:rPr>
          <w:b/>
        </w:rPr>
        <w:t>В последнее время активно разрабатывают методы горизонтального бурения при помощи специализированных буровых устройств с сочетанием механического бурения с размывом грунта водой.</w:t>
      </w:r>
      <w:r w:rsidR="003F3552" w:rsidRPr="00582874">
        <w:rPr>
          <w:b/>
        </w:rPr>
        <w:br/>
      </w:r>
    </w:p>
    <w:p w:rsidR="003F3552" w:rsidRPr="00C7068D" w:rsidRDefault="003F3552" w:rsidP="00C7068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5D9C3F9" wp14:editId="76F29046">
            <wp:extent cx="5940425" cy="3232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68D" w:rsidRDefault="00C7068D" w:rsidP="00C7068D">
      <w:pPr>
        <w:pStyle w:val="a3"/>
      </w:pPr>
    </w:p>
    <w:p w:rsidR="00781AB6" w:rsidRDefault="00C56CB8" w:rsidP="00C56C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3998" cy="3048000"/>
            <wp:effectExtent l="0" t="0" r="0" b="0"/>
            <wp:docPr id="20" name="Рисунок 20" descr="http://www.promstroi-group.ru/img/projects/ps_penza/ps_penza_2012_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romstroi-group.ru/img/projects/ps_penza/ps_penza_2012_09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48" cy="30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B6" w:rsidRDefault="00C56CB8" w:rsidP="00C56CB8">
      <w:pPr>
        <w:jc w:val="center"/>
      </w:pPr>
      <w:r>
        <w:t xml:space="preserve"> </w:t>
      </w:r>
      <w:r w:rsidR="00781AB6">
        <w:rPr>
          <w:noProof/>
          <w:lang w:eastAsia="ru-RU"/>
        </w:rPr>
        <w:drawing>
          <wp:inline distT="0" distB="0" distL="0" distR="0">
            <wp:extent cx="2497667" cy="1873250"/>
            <wp:effectExtent l="0" t="0" r="0" b="0"/>
            <wp:docPr id="21" name="Рисунок 21" descr="http://cpectehnika.ru/upload/iblock/53f/53ff0145b5c15a4a4e38f53946b7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pectehnika.ru/upload/iblock/53f/53ff0145b5c15a4a4e38f53946b7e1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70" cy="187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B6">
        <w:t xml:space="preserve"> </w:t>
      </w:r>
      <w:r w:rsidR="00781AB6">
        <w:rPr>
          <w:noProof/>
          <w:lang w:eastAsia="ru-RU"/>
        </w:rPr>
        <w:drawing>
          <wp:inline distT="0" distB="0" distL="0" distR="0">
            <wp:extent cx="2514599" cy="1885950"/>
            <wp:effectExtent l="0" t="0" r="635" b="0"/>
            <wp:docPr id="22" name="Рисунок 22" descr="http://cpectehnika.ru/upload/iblock/1bd/1bd4b8a22fdca4e04759dc22bda6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pectehnika.ru/upload/iblock/1bd/1bd4b8a22fdca4e04759dc22bda673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13" cy="18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B6">
        <w:t xml:space="preserve"> </w:t>
      </w:r>
    </w:p>
    <w:p w:rsidR="00781AB6" w:rsidRDefault="00781AB6" w:rsidP="00C56CB8">
      <w:pPr>
        <w:jc w:val="center"/>
      </w:pPr>
      <w:r>
        <w:t>Рис.</w:t>
      </w:r>
      <w:r w:rsidRPr="00781AB6">
        <w:rPr>
          <w:rFonts w:ascii="Arial" w:hAnsi="Arial" w:cs="Arial"/>
          <w:color w:val="4B4B4B"/>
          <w:sz w:val="18"/>
          <w:szCs w:val="18"/>
        </w:rPr>
        <w:t xml:space="preserve"> </w:t>
      </w:r>
      <w:r>
        <w:rPr>
          <w:rFonts w:ascii="Arial" w:hAnsi="Arial" w:cs="Arial"/>
          <w:color w:val="4B4B4B"/>
          <w:sz w:val="18"/>
          <w:szCs w:val="18"/>
        </w:rPr>
        <w:t>установку горизонтального бурения (УГБ-17)</w:t>
      </w:r>
    </w:p>
    <w:p w:rsidR="00653343" w:rsidRDefault="00653343" w:rsidP="00653343">
      <w:pPr>
        <w:jc w:val="center"/>
      </w:pPr>
    </w:p>
    <w:p w:rsidR="002D1DF8" w:rsidRDefault="00781AB6" w:rsidP="00653343">
      <w:pPr>
        <w:jc w:val="center"/>
      </w:pPr>
      <w:r>
        <w:lastRenderedPageBreak/>
        <w:t>Машины горизонтально- направле</w:t>
      </w:r>
      <w:r w:rsidR="00C56CB8">
        <w:t>нного бурения</w:t>
      </w:r>
    </w:p>
    <w:p w:rsidR="002D1DF8" w:rsidRPr="00781AB6" w:rsidRDefault="00CB741B" w:rsidP="00781AB6">
      <w:r>
        <w:rPr>
          <w:b/>
        </w:rPr>
        <w:t>У</w:t>
      </w:r>
      <w:r w:rsidR="00781AB6" w:rsidRPr="00CB741B">
        <w:rPr>
          <w:b/>
        </w:rPr>
        <w:t>правляемый бестраншейный метод прокладывания подземных коммуникаций, основанный на использовании специальных буровых комплексов (установок). Длина прокладки путей может быть от нескольких метров до нескольких километров, а диаметр более 1200 мм.</w:t>
      </w:r>
      <w:r w:rsidR="00781AB6" w:rsidRPr="00781AB6">
        <w:t xml:space="preserve"> Для защиты коммуникаций применяются трубы из полиэтилена (ПНД), стали и других материалов.</w:t>
      </w:r>
    </w:p>
    <w:p w:rsidR="009B19F2" w:rsidRPr="00CB741B" w:rsidRDefault="009B19F2" w:rsidP="009B19F2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</w:pPr>
      <w:r w:rsidRPr="00CB741B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Строительство подземных коммуникаций по технологии горизонтального направленного бурения осуществляется в четыре этапа:</w:t>
      </w:r>
    </w:p>
    <w:p w:rsidR="009B19F2" w:rsidRPr="00CB741B" w:rsidRDefault="009B19F2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b/>
        </w:rPr>
      </w:pPr>
      <w:r w:rsidRPr="00CB741B">
        <w:rPr>
          <w:rFonts w:ascii="Arial" w:hAnsi="Arial" w:cs="Arial"/>
          <w:b/>
          <w:color w:val="252525"/>
          <w:sz w:val="21"/>
          <w:szCs w:val="21"/>
        </w:rPr>
        <w:t>1. бурение пилотной скважины,</w:t>
      </w:r>
      <w:r w:rsidRPr="00CB741B">
        <w:rPr>
          <w:b/>
        </w:rPr>
        <w:t xml:space="preserve"> </w:t>
      </w:r>
    </w:p>
    <w:p w:rsidR="00975635" w:rsidRDefault="009B19F2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noProof/>
        </w:rPr>
        <w:drawing>
          <wp:inline distT="0" distB="0" distL="0" distR="0">
            <wp:extent cx="3295650" cy="1379779"/>
            <wp:effectExtent l="0" t="0" r="0" b="0"/>
            <wp:docPr id="23" name="Рисунок 23" descr="https://upload.wikimedia.org/wikipedia/commons/5/5f/Gn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5/5f/Gnb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1" cy="13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F2">
        <w:rPr>
          <w:rFonts w:ascii="Arial" w:hAnsi="Arial" w:cs="Arial"/>
          <w:color w:val="252525"/>
          <w:sz w:val="21"/>
          <w:szCs w:val="21"/>
        </w:rPr>
        <w:t xml:space="preserve"> </w:t>
      </w:r>
    </w:p>
    <w:p w:rsidR="009B19F2" w:rsidRPr="009B19F2" w:rsidRDefault="009B19F2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 w:rsidRPr="009B19F2">
        <w:rPr>
          <w:rFonts w:ascii="Arial" w:hAnsi="Arial" w:cs="Arial"/>
          <w:color w:val="252525"/>
          <w:sz w:val="21"/>
          <w:szCs w:val="21"/>
        </w:rPr>
        <w:t xml:space="preserve">Оно осуществляется при помощи </w:t>
      </w:r>
      <w:proofErr w:type="spellStart"/>
      <w:r w:rsidRPr="009B19F2">
        <w:rPr>
          <w:rFonts w:ascii="Arial" w:hAnsi="Arial" w:cs="Arial"/>
          <w:color w:val="252525"/>
          <w:sz w:val="21"/>
          <w:szCs w:val="21"/>
        </w:rPr>
        <w:t>породоразрушающего</w:t>
      </w:r>
      <w:proofErr w:type="spellEnd"/>
      <w:r w:rsidRPr="009B19F2">
        <w:rPr>
          <w:rFonts w:ascii="Arial" w:hAnsi="Arial" w:cs="Arial"/>
          <w:color w:val="252525"/>
          <w:sz w:val="21"/>
          <w:szCs w:val="21"/>
        </w:rPr>
        <w:t xml:space="preserve"> инструмента — буровой головки со скосом в передней части и встроенным излучателем.</w:t>
      </w:r>
    </w:p>
    <w:p w:rsidR="00E258B7" w:rsidRPr="00014F58" w:rsidRDefault="009B19F2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b/>
          <w:color w:val="252525"/>
          <w:sz w:val="21"/>
          <w:szCs w:val="21"/>
        </w:rPr>
      </w:pPr>
      <w:r w:rsidRPr="009B19F2">
        <w:rPr>
          <w:rFonts w:ascii="Arial" w:hAnsi="Arial" w:cs="Arial"/>
          <w:color w:val="252525"/>
          <w:sz w:val="21"/>
          <w:szCs w:val="21"/>
        </w:rPr>
        <w:t xml:space="preserve">Буровая головка соединена посредством полого корпуса с гибкой приводной штангой, что позволяет управлять процессом строительства пилотной скважины и обходить выявленные на этапе подготовки к бурению подземные препятствия в любом направлении в пределах естественного изгиба протягиваемой рабочей нити. </w:t>
      </w:r>
      <w:r w:rsidRPr="00014F58">
        <w:rPr>
          <w:rFonts w:ascii="Arial" w:hAnsi="Arial" w:cs="Arial"/>
          <w:b/>
          <w:color w:val="252525"/>
          <w:sz w:val="21"/>
          <w:szCs w:val="21"/>
        </w:rPr>
        <w:t>Буровая головка имеет отверстия для подачи специального </w:t>
      </w:r>
      <w:r w:rsidRPr="00014F58">
        <w:rPr>
          <w:rFonts w:ascii="Arial" w:hAnsi="Arial" w:cs="Arial"/>
          <w:b/>
          <w:color w:val="0B0080"/>
          <w:sz w:val="21"/>
          <w:szCs w:val="21"/>
        </w:rPr>
        <w:t>бурового раствора</w:t>
      </w:r>
      <w:r w:rsidRPr="00014F58">
        <w:rPr>
          <w:rFonts w:ascii="Arial" w:hAnsi="Arial" w:cs="Arial"/>
          <w:b/>
          <w:color w:val="252525"/>
          <w:sz w:val="21"/>
          <w:szCs w:val="21"/>
        </w:rPr>
        <w:t>, который закачивается в скважину и образует </w:t>
      </w:r>
      <w:r w:rsidRPr="00014F58">
        <w:rPr>
          <w:rFonts w:ascii="Arial" w:hAnsi="Arial" w:cs="Arial"/>
          <w:b/>
          <w:color w:val="0B0080"/>
          <w:sz w:val="20"/>
          <w:szCs w:val="21"/>
        </w:rPr>
        <w:t>суспензию</w:t>
      </w:r>
      <w:r w:rsidRPr="00014F58">
        <w:rPr>
          <w:rFonts w:ascii="Arial" w:hAnsi="Arial" w:cs="Arial"/>
          <w:b/>
          <w:color w:val="252525"/>
          <w:sz w:val="21"/>
          <w:szCs w:val="21"/>
        </w:rPr>
        <w:t> с размельченной породой.</w:t>
      </w:r>
    </w:p>
    <w:p w:rsidR="00E258B7" w:rsidRDefault="00E258B7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 w:rsidRPr="00E258B7">
        <w:t xml:space="preserve"> </w:t>
      </w:r>
      <w:r>
        <w:rPr>
          <w:noProof/>
        </w:rPr>
        <w:drawing>
          <wp:inline distT="0" distB="0" distL="0" distR="0">
            <wp:extent cx="2584450" cy="1435806"/>
            <wp:effectExtent l="0" t="0" r="6350" b="0"/>
            <wp:docPr id="30" name="Рисунок 30" descr="http://k-ss.com.ua/images/tools/Drill%20bits/vermeerhousin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-ss.com.ua/images/tools/Drill%20bits/vermeerhousing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59" cy="14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F2" w:rsidRPr="009B19F2">
        <w:rPr>
          <w:rFonts w:ascii="Arial" w:hAnsi="Arial" w:cs="Arial"/>
          <w:color w:val="252525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2990850" cy="1661583"/>
            <wp:effectExtent l="0" t="0" r="0" b="0"/>
            <wp:docPr id="31" name="Рисунок 31" descr="http://k-ss.com.ua/images/tools/Drill%20bits/vermeerhousin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-ss.com.ua/images/tools/Drill%20bits/vermeerhousing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90" cy="16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B7" w:rsidRDefault="00E258B7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Рис. Буровая головка</w:t>
      </w:r>
    </w:p>
    <w:p w:rsidR="009B19F2" w:rsidRPr="009B19F2" w:rsidRDefault="009B19F2" w:rsidP="009B19F2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Arial" w:hAnsi="Arial" w:cs="Arial"/>
          <w:color w:val="252525"/>
          <w:sz w:val="21"/>
          <w:szCs w:val="21"/>
        </w:rPr>
      </w:pPr>
      <w:r w:rsidRPr="009B19F2">
        <w:rPr>
          <w:rFonts w:ascii="Arial" w:hAnsi="Arial" w:cs="Arial"/>
          <w:color w:val="252525"/>
          <w:sz w:val="21"/>
          <w:szCs w:val="21"/>
        </w:rPr>
        <w:t xml:space="preserve">Буровой раствор уменьшает трение на буровой головке и штанге, предохраняет скважину от обвалов, охлаждает </w:t>
      </w:r>
      <w:proofErr w:type="spellStart"/>
      <w:r w:rsidRPr="009B19F2">
        <w:rPr>
          <w:rFonts w:ascii="Arial" w:hAnsi="Arial" w:cs="Arial"/>
          <w:color w:val="252525"/>
          <w:sz w:val="21"/>
          <w:szCs w:val="21"/>
        </w:rPr>
        <w:t>породоразрушающий</w:t>
      </w:r>
      <w:proofErr w:type="spellEnd"/>
      <w:r w:rsidRPr="009B19F2">
        <w:rPr>
          <w:rFonts w:ascii="Arial" w:hAnsi="Arial" w:cs="Arial"/>
          <w:color w:val="252525"/>
          <w:sz w:val="21"/>
          <w:szCs w:val="21"/>
        </w:rPr>
        <w:t xml:space="preserve"> инструмент, разрушает породу и очищает скважину от её обломков, вынося их на поверхность.</w:t>
      </w:r>
      <w:r w:rsidRPr="009B19F2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Строительство пилотной скважины завершается выходом буровой головки в заданной проектом точке.</w:t>
      </w:r>
      <w:r w:rsidRPr="009B19F2">
        <w:rPr>
          <w:rFonts w:ascii="Arial" w:hAnsi="Arial" w:cs="Arial"/>
          <w:color w:val="252525"/>
          <w:sz w:val="21"/>
          <w:szCs w:val="21"/>
        </w:rPr>
        <w:t xml:space="preserve"> Буровая штанга (БШ) представляет собой трубу диаметром 50-80 мм и длиной 2-6 метра. На концах БШ нарезаны КОНИЧЕСКИЕ резьбовые соединения с наружной, и на противоположном конце — с внутренней </w:t>
      </w:r>
      <w:proofErr w:type="spellStart"/>
      <w:r w:rsidRPr="009B19F2">
        <w:rPr>
          <w:rFonts w:ascii="Arial" w:hAnsi="Arial" w:cs="Arial"/>
          <w:color w:val="252525"/>
          <w:sz w:val="21"/>
          <w:szCs w:val="21"/>
        </w:rPr>
        <w:t>резьбами</w:t>
      </w:r>
      <w:proofErr w:type="spellEnd"/>
      <w:r w:rsidRPr="009B19F2">
        <w:rPr>
          <w:rFonts w:ascii="Arial" w:hAnsi="Arial" w:cs="Arial"/>
          <w:color w:val="252525"/>
          <w:sz w:val="21"/>
          <w:szCs w:val="21"/>
        </w:rPr>
        <w:t>. БШ имеет один очень важный элемент без которого изменение направления пилотной скважины было бы невозможным, это — </w:t>
      </w:r>
      <w:proofErr w:type="spellStart"/>
      <w:r w:rsidRPr="009B19F2">
        <w:rPr>
          <w:rFonts w:ascii="Arial" w:hAnsi="Arial" w:cs="Arial"/>
          <w:color w:val="0B0080"/>
          <w:sz w:val="21"/>
          <w:szCs w:val="21"/>
        </w:rPr>
        <w:t>сильфонная</w:t>
      </w:r>
      <w:proofErr w:type="spellEnd"/>
      <w:r w:rsidRPr="009B19F2">
        <w:rPr>
          <w:rFonts w:ascii="Arial" w:hAnsi="Arial" w:cs="Arial"/>
          <w:color w:val="0B0080"/>
          <w:sz w:val="21"/>
          <w:szCs w:val="21"/>
        </w:rPr>
        <w:t xml:space="preserve"> вставка</w:t>
      </w:r>
      <w:r w:rsidRPr="009B19F2">
        <w:rPr>
          <w:rFonts w:ascii="Arial" w:hAnsi="Arial" w:cs="Arial"/>
          <w:color w:val="252525"/>
          <w:sz w:val="21"/>
          <w:szCs w:val="21"/>
        </w:rPr>
        <w:t xml:space="preserve"> (соединение). </w:t>
      </w:r>
      <w:r>
        <w:rPr>
          <w:noProof/>
        </w:rPr>
        <w:lastRenderedPageBreak/>
        <w:drawing>
          <wp:inline distT="0" distB="0" distL="0" distR="0">
            <wp:extent cx="3990975" cy="2387829"/>
            <wp:effectExtent l="0" t="0" r="0" b="0"/>
            <wp:docPr id="24" name="Рисунок 24" descr="https://upload.wikimedia.org/wikipedia/commons/thumb/3/3e/Metal_bellows.jpg/1024px-Metal_bell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thumb/3/3e/Metal_bellows.jpg/1024px-Metal_bellow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43" cy="24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9F2">
        <w:rPr>
          <w:rFonts w:ascii="Arial" w:hAnsi="Arial" w:cs="Arial"/>
          <w:color w:val="252525"/>
          <w:sz w:val="21"/>
          <w:szCs w:val="21"/>
        </w:rPr>
        <w:t xml:space="preserve"> На каждой БШ есть два таких соединения. В общем-то, технологически, это больше напоминает накатку на трубе, нежели какую-то вваренную в БШ вставку.</w:t>
      </w:r>
      <w:r>
        <w:rPr>
          <w:rFonts w:ascii="Arial" w:hAnsi="Arial" w:cs="Arial"/>
          <w:color w:val="252525"/>
          <w:sz w:val="21"/>
          <w:szCs w:val="21"/>
        </w:rPr>
        <w:t xml:space="preserve"> </w:t>
      </w:r>
      <w:r w:rsidRPr="009B19F2">
        <w:rPr>
          <w:rFonts w:ascii="Arial" w:hAnsi="Arial" w:cs="Arial"/>
          <w:color w:val="252525"/>
          <w:sz w:val="21"/>
          <w:szCs w:val="21"/>
        </w:rPr>
        <w:t>В буровой машине БШ вкручиваются, последовательно, одна в другую, по мере продвижения буровой головки. Таким образом, соединённые между собой БШ, похожи на гибкий трос, которым прочищают канализационные трубы.</w:t>
      </w:r>
    </w:p>
    <w:p w:rsidR="002B42BB" w:rsidRPr="00014F58" w:rsidRDefault="009B19F2" w:rsidP="009B19F2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</w:pPr>
      <w:r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Контроль за местоположением буровой головки осуществляется с помощь</w:t>
      </w:r>
      <w:r w:rsidR="00975635"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ю приёмного устройства локатора.</w:t>
      </w:r>
    </w:p>
    <w:p w:rsidR="002B42BB" w:rsidRDefault="00975635" w:rsidP="009B19F2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</w:t>
      </w:r>
      <w:r w:rsidR="002B42BB">
        <w:rPr>
          <w:noProof/>
          <w:lang w:eastAsia="ru-RU"/>
        </w:rPr>
        <w:drawing>
          <wp:inline distT="0" distB="0" distL="0" distR="0">
            <wp:extent cx="2911438" cy="2457450"/>
            <wp:effectExtent l="0" t="0" r="3810" b="0"/>
            <wp:docPr id="32" name="Рисунок 32" descr="http://www.enerprom.ru/pub/img/PROD/600/DigiTrak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nerprom.ru/pub/img/PROD/600/DigiTrakF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31" cy="24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B" w:rsidRPr="002B42BB">
        <w:t xml:space="preserve"> </w:t>
      </w:r>
      <w:r w:rsidR="002B42BB">
        <w:rPr>
          <w:noProof/>
          <w:lang w:eastAsia="ru-RU"/>
        </w:rPr>
        <w:drawing>
          <wp:inline distT="0" distB="0" distL="0" distR="0">
            <wp:extent cx="4275936" cy="2852738"/>
            <wp:effectExtent l="0" t="0" r="0" b="5080"/>
            <wp:docPr id="33" name="Рисунок 33" descr="http://www.ditchwitch.ru/files/catalog/items/gallery/100/11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itchwitch.ru/files/catalog/items/gallery/100/114/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75" cy="28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F2" w:rsidRPr="003E2E03" w:rsidRDefault="00975635" w:rsidP="009B19F2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</w:pPr>
      <w:r w:rsidRPr="003E2E03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lastRenderedPageBreak/>
        <w:t>Система локации представляет собой зонд, который расположен на буровой головке, и специальный прибор синхронизации с этим зондом, который находится в руках у оператора системы локации (</w:t>
      </w:r>
      <w:proofErr w:type="spellStart"/>
      <w:r w:rsidRPr="003E2E03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локаторщика</w:t>
      </w:r>
      <w:proofErr w:type="spellEnd"/>
      <w:r w:rsidRPr="003E2E03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) на земной поверхности.</w:t>
      </w:r>
      <w:r w:rsidRPr="003E2E03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</w:p>
    <w:p w:rsidR="00975635" w:rsidRPr="00014F58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 xml:space="preserve">2 </w:t>
      </w:r>
      <w:r w:rsidR="009B19F2"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после</w:t>
      </w:r>
      <w:r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довательное расширение скважины</w:t>
      </w:r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 xml:space="preserve"> </w:t>
      </w:r>
    </w:p>
    <w:p w:rsidR="009B19F2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Расширение скважины осуществляется после завершения пилотного бурения. </w:t>
      </w:r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 xml:space="preserve">Буровая головка отсоединяется от буровых штанг и вместо неё присоединяется </w:t>
      </w:r>
      <w:proofErr w:type="spellStart"/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риммер</w:t>
      </w:r>
      <w:proofErr w:type="spellEnd"/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 xml:space="preserve"> — расширитель обратного действия. </w:t>
      </w: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Приложением тягового усилия с одновременным вращением </w:t>
      </w:r>
      <w:proofErr w:type="spellStart"/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>риммер</w:t>
      </w:r>
      <w:proofErr w:type="spellEnd"/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протягивается через створ скважины в направлении буровой установки, расширяя пилотную скважину до необходимого для протаскивания трубопровода диаметра. Для обеспечения беспрепятственного протягивания трубопровода через расширенную скважину её диаметр на 50-100 % превышает диаметр</w:t>
      </w:r>
      <w:r w:rsidRPr="00975635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975635">
        <w:rPr>
          <w:rFonts w:ascii="Arial" w:hAnsi="Arial" w:cs="Arial"/>
          <w:sz w:val="21"/>
          <w:szCs w:val="21"/>
          <w:shd w:val="clear" w:color="auto" w:fill="FFFFFF"/>
        </w:rPr>
        <w:t>трубопровода</w:t>
      </w: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</w:p>
    <w:p w:rsidR="00975635" w:rsidRPr="00975635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2381" cy="1193800"/>
            <wp:effectExtent l="0" t="0" r="0" b="6350"/>
            <wp:docPr id="25" name="Рисунок 25" descr="https://upload.wikimedia.org/wikipedia/commons/9/9b/Gn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9/9b/Gnb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0" cy="119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35" w:rsidRPr="00014F58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</w:pPr>
      <w:r w:rsidRPr="00014F58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3 протягивание трубопровода</w:t>
      </w:r>
    </w:p>
    <w:p w:rsidR="000C2517" w:rsidRDefault="00975635" w:rsidP="00975635">
      <w:pPr>
        <w:shd w:val="clear" w:color="auto" w:fill="FFFFFF"/>
        <w:spacing w:before="100" w:beforeAutospacing="1" w:after="24" w:line="336" w:lineRule="atLeast"/>
      </w:pP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На противоположной от буровой установки стороне скважины располагается готовая к протягиванию плеть трубопровода. </w:t>
      </w:r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К переднему концу плети крепится оголовок с воспринимающим тяговое усилие</w:t>
      </w:r>
      <w:r w:rsidRPr="00014F58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Pr="00014F58">
        <w:rPr>
          <w:rFonts w:ascii="Arial" w:hAnsi="Arial" w:cs="Arial"/>
          <w:b/>
          <w:sz w:val="21"/>
          <w:szCs w:val="21"/>
          <w:shd w:val="clear" w:color="auto" w:fill="FFFFFF"/>
        </w:rPr>
        <w:t>вертлюгом</w:t>
      </w:r>
      <w:r w:rsidRPr="00014F58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 xml:space="preserve">и </w:t>
      </w:r>
      <w:proofErr w:type="spellStart"/>
      <w:proofErr w:type="gramStart"/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риммеру</w:t>
      </w:r>
      <w:proofErr w:type="spellEnd"/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,</w:t>
      </w: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0C2517">
        <w:rPr>
          <w:noProof/>
          <w:lang w:eastAsia="ru-RU"/>
        </w:rPr>
        <w:drawing>
          <wp:inline distT="0" distB="0" distL="0" distR="0">
            <wp:extent cx="2565400" cy="1730873"/>
            <wp:effectExtent l="0" t="0" r="6350" b="3175"/>
            <wp:docPr id="28" name="Рисунок 28" descr="http://xn--80abdc0blfk1a.xn--p1ai/wp-content/uploads/rasshirit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80abdc0blfk1a.xn--p1ai/wp-content/uploads/rasshiritel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56" cy="17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2BB" w:rsidRPr="002B42BB">
        <w:t xml:space="preserve"> </w:t>
      </w:r>
      <w:proofErr w:type="gramEnd"/>
      <w:r w:rsidR="002B42BB">
        <w:rPr>
          <w:noProof/>
          <w:lang w:eastAsia="ru-RU"/>
        </w:rPr>
        <w:drawing>
          <wp:inline distT="0" distB="0" distL="0" distR="0">
            <wp:extent cx="2597150" cy="1286625"/>
            <wp:effectExtent l="0" t="0" r="0" b="8890"/>
            <wp:docPr id="34" name="Рисунок 34" descr="https://im3-tub-ru.yandex.net/i?id=01abd0d562b7fddfc52ef859197e416f&amp;n=33&amp;h=215&amp;w=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3-tub-ru.yandex.net/i?id=01abd0d562b7fddfc52ef859197e416f&amp;n=33&amp;h=215&amp;w=4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4" cy="12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BB" w:rsidRDefault="002B42BB" w:rsidP="00975635">
      <w:pPr>
        <w:shd w:val="clear" w:color="auto" w:fill="FFFFFF"/>
        <w:spacing w:before="100" w:beforeAutospacing="1" w:after="24" w:line="336" w:lineRule="atLeast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5287" cy="2835564"/>
            <wp:effectExtent l="0" t="0" r="5080" b="3175"/>
            <wp:docPr id="35" name="Рисунок 35" descr="http://www.ditchwitch.ru/files/gallery/images/image2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ditchwitch.ru/files/gallery/images/image2-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86" cy="28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35" w:rsidRPr="00014F58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r w:rsidRPr="0097563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и в то же время не передаёт вращательное движение на трубопровод. </w:t>
      </w:r>
      <w:r w:rsidRPr="00014F5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Таким образом, буровая установка затягивает в скважину плеть протягиваемого трубопровода по проектной траектории.</w:t>
      </w:r>
    </w:p>
    <w:p w:rsidR="00975635" w:rsidRPr="00975635" w:rsidRDefault="00975635" w:rsidP="00975635">
      <w:pPr>
        <w:shd w:val="clear" w:color="auto" w:fill="FFFFFF"/>
        <w:spacing w:before="100" w:beforeAutospacing="1" w:after="24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975635">
        <w:t xml:space="preserve"> </w:t>
      </w:r>
      <w:r>
        <w:rPr>
          <w:noProof/>
          <w:lang w:eastAsia="ru-RU"/>
        </w:rPr>
        <w:drawing>
          <wp:inline distT="0" distB="0" distL="0" distR="0">
            <wp:extent cx="3069167" cy="1289050"/>
            <wp:effectExtent l="0" t="0" r="0" b="6350"/>
            <wp:docPr id="26" name="Рисунок 26" descr="https://upload.wikimedia.org/wikipedia/commons/b/bc/Gn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upload.wikimedia.org/wikipedia/commons/b/bc/Gnb_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64" cy="12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F1" w:rsidRPr="00EF5A78" w:rsidRDefault="00975635" w:rsidP="00781AB6">
      <w:pPr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</w:pPr>
      <w:bookmarkStart w:id="0" w:name="_GoBack"/>
      <w:r w:rsidRPr="00EF5A7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Установки (машины) ГНБ представляют собой комплексную строительную технику. Типичная машина включает в себя — раму, кузов, ходовую часть (</w:t>
      </w:r>
      <w:r w:rsidRPr="00EF5A78">
        <w:rPr>
          <w:rFonts w:ascii="Arial" w:hAnsi="Arial" w:cs="Arial"/>
          <w:b/>
          <w:sz w:val="21"/>
          <w:szCs w:val="21"/>
          <w:shd w:val="clear" w:color="auto" w:fill="FFFFFF"/>
        </w:rPr>
        <w:t>гусеничную</w:t>
      </w:r>
      <w:r w:rsidRPr="00EF5A78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Pr="00EF5A7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или</w:t>
      </w:r>
      <w:r w:rsidRPr="00EF5A78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Pr="00EF5A78">
        <w:rPr>
          <w:rFonts w:ascii="Arial" w:hAnsi="Arial" w:cs="Arial"/>
          <w:b/>
          <w:sz w:val="21"/>
          <w:szCs w:val="21"/>
          <w:shd w:val="clear" w:color="auto" w:fill="FFFFFF"/>
        </w:rPr>
        <w:t>колёсную</w:t>
      </w:r>
      <w:r w:rsidRPr="00EF5A7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) энергетическую установку (</w:t>
      </w:r>
      <w:r w:rsidRPr="00EF5A78">
        <w:rPr>
          <w:rFonts w:ascii="Arial" w:hAnsi="Arial" w:cs="Arial"/>
          <w:b/>
          <w:sz w:val="21"/>
          <w:szCs w:val="21"/>
          <w:shd w:val="clear" w:color="auto" w:fill="FFFFFF"/>
        </w:rPr>
        <w:t>дизельный двигатель</w:t>
      </w:r>
      <w:r w:rsidRPr="00EF5A7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), гидростанцию, устройство подачи штанг,</w:t>
      </w:r>
      <w:r w:rsidRPr="00EF5A78">
        <w:rPr>
          <w:rStyle w:val="apple-converted-space"/>
          <w:rFonts w:ascii="Arial" w:hAnsi="Arial" w:cs="Arial"/>
          <w:b/>
          <w:color w:val="252525"/>
          <w:sz w:val="21"/>
          <w:szCs w:val="21"/>
          <w:shd w:val="clear" w:color="auto" w:fill="FFFFFF"/>
        </w:rPr>
        <w:t> </w:t>
      </w:r>
      <w:r w:rsidRPr="00EF5A78">
        <w:rPr>
          <w:rFonts w:ascii="Arial" w:hAnsi="Arial" w:cs="Arial"/>
          <w:b/>
          <w:sz w:val="21"/>
          <w:szCs w:val="21"/>
          <w:shd w:val="clear" w:color="auto" w:fill="FFFFFF"/>
        </w:rPr>
        <w:t>буровой лафет</w:t>
      </w:r>
      <w:r w:rsidRPr="00EF5A78">
        <w:rPr>
          <w:rFonts w:ascii="Arial" w:hAnsi="Arial" w:cs="Arial"/>
          <w:b/>
          <w:color w:val="252525"/>
          <w:sz w:val="21"/>
          <w:szCs w:val="21"/>
          <w:shd w:val="clear" w:color="auto" w:fill="FFFFFF"/>
        </w:rPr>
        <w:t>, панель управления (рабочее место оператора).</w:t>
      </w:r>
    </w:p>
    <w:bookmarkEnd w:id="0"/>
    <w:p w:rsidR="000C2517" w:rsidRDefault="000C2517" w:rsidP="00781AB6">
      <w:r>
        <w:rPr>
          <w:noProof/>
          <w:lang w:eastAsia="ru-RU"/>
        </w:rPr>
        <w:lastRenderedPageBreak/>
        <w:drawing>
          <wp:inline distT="0" distB="0" distL="0" distR="0">
            <wp:extent cx="5153025" cy="3412447"/>
            <wp:effectExtent l="0" t="0" r="0" b="0"/>
            <wp:docPr id="27" name="Рисунок 27" descr="http://i.buroshnek-center.ru/u/pic/57/3ee73044c311e49e377d1bc55aa83f/-/VermeerNavigator%20D24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.buroshnek-center.ru/u/pic/57/3ee73044c311e49e377d1bc55aa83f/-/VermeerNavigator%20D24x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68" cy="343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517">
        <w:t xml:space="preserve"> </w:t>
      </w:r>
      <w:r>
        <w:rPr>
          <w:noProof/>
          <w:lang w:eastAsia="ru-RU"/>
        </w:rPr>
        <w:drawing>
          <wp:inline distT="0" distB="0" distL="0" distR="0">
            <wp:extent cx="4281487" cy="3213416"/>
            <wp:effectExtent l="0" t="0" r="5080" b="6350"/>
            <wp:docPr id="29" name="Рисунок 29" descr="http://www.nevasm.ru/wp-content/uploads/2013/02/allter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nevasm.ru/wp-content/uploads/2013/02/allterrai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71" cy="32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B7" w:rsidRPr="00781AB6" w:rsidRDefault="00E258B7" w:rsidP="00781AB6"/>
    <w:sectPr w:rsidR="00E258B7" w:rsidRPr="00781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B4343"/>
    <w:multiLevelType w:val="hybridMultilevel"/>
    <w:tmpl w:val="ABF8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36FCD"/>
    <w:multiLevelType w:val="hybridMultilevel"/>
    <w:tmpl w:val="C024CF2C"/>
    <w:lvl w:ilvl="0" w:tplc="FB5A7122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DED101A"/>
    <w:multiLevelType w:val="hybridMultilevel"/>
    <w:tmpl w:val="65609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03A91"/>
    <w:multiLevelType w:val="multilevel"/>
    <w:tmpl w:val="1B260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BF64793"/>
    <w:multiLevelType w:val="hybridMultilevel"/>
    <w:tmpl w:val="4E403C1C"/>
    <w:lvl w:ilvl="0" w:tplc="28664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D04235"/>
    <w:multiLevelType w:val="hybridMultilevel"/>
    <w:tmpl w:val="5FC8DE6A"/>
    <w:lvl w:ilvl="0" w:tplc="8E829BF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471DF5"/>
    <w:multiLevelType w:val="hybridMultilevel"/>
    <w:tmpl w:val="3EF800C8"/>
    <w:lvl w:ilvl="0" w:tplc="C8BC62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386ABF"/>
    <w:multiLevelType w:val="hybridMultilevel"/>
    <w:tmpl w:val="C2363328"/>
    <w:lvl w:ilvl="0" w:tplc="65806F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F07BE"/>
    <w:multiLevelType w:val="hybridMultilevel"/>
    <w:tmpl w:val="ABF8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20D7B"/>
    <w:multiLevelType w:val="hybridMultilevel"/>
    <w:tmpl w:val="D11CC01E"/>
    <w:lvl w:ilvl="0" w:tplc="CB1EED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8AF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A67F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5443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547A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68EA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6E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43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DAF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5C"/>
    <w:rsid w:val="00014F58"/>
    <w:rsid w:val="000C2517"/>
    <w:rsid w:val="000D6417"/>
    <w:rsid w:val="00207BD0"/>
    <w:rsid w:val="002B42BB"/>
    <w:rsid w:val="002D1DF8"/>
    <w:rsid w:val="003C3925"/>
    <w:rsid w:val="003D10B6"/>
    <w:rsid w:val="003D3CDE"/>
    <w:rsid w:val="003E2E03"/>
    <w:rsid w:val="003F3552"/>
    <w:rsid w:val="00432AFA"/>
    <w:rsid w:val="00443986"/>
    <w:rsid w:val="004B1E0A"/>
    <w:rsid w:val="004E345C"/>
    <w:rsid w:val="004E7C39"/>
    <w:rsid w:val="00533224"/>
    <w:rsid w:val="00543FF2"/>
    <w:rsid w:val="00582874"/>
    <w:rsid w:val="00653343"/>
    <w:rsid w:val="00743CE1"/>
    <w:rsid w:val="00781AB6"/>
    <w:rsid w:val="007C3205"/>
    <w:rsid w:val="007D6DB6"/>
    <w:rsid w:val="009354A9"/>
    <w:rsid w:val="00975635"/>
    <w:rsid w:val="00996931"/>
    <w:rsid w:val="009B19F2"/>
    <w:rsid w:val="009B685B"/>
    <w:rsid w:val="00A764F1"/>
    <w:rsid w:val="00AF3C46"/>
    <w:rsid w:val="00B32C09"/>
    <w:rsid w:val="00C56CB8"/>
    <w:rsid w:val="00C7068D"/>
    <w:rsid w:val="00CB741B"/>
    <w:rsid w:val="00E258B7"/>
    <w:rsid w:val="00EF5A78"/>
    <w:rsid w:val="00F7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2D0D7AC-3677-4EB4-8AE0-2191A55E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CE1"/>
    <w:pPr>
      <w:ind w:left="720"/>
      <w:contextualSpacing/>
    </w:pPr>
  </w:style>
  <w:style w:type="character" w:styleId="a4">
    <w:name w:val="Strong"/>
    <w:basedOn w:val="a0"/>
    <w:uiPriority w:val="22"/>
    <w:qFormat/>
    <w:rsid w:val="00996931"/>
    <w:rPr>
      <w:b/>
      <w:bCs/>
    </w:rPr>
  </w:style>
  <w:style w:type="character" w:customStyle="1" w:styleId="apple-converted-space">
    <w:name w:val="apple-converted-space"/>
    <w:basedOn w:val="a0"/>
    <w:rsid w:val="00996931"/>
  </w:style>
  <w:style w:type="character" w:styleId="a5">
    <w:name w:val="Hyperlink"/>
    <w:basedOn w:val="a0"/>
    <w:uiPriority w:val="99"/>
    <w:unhideWhenUsed/>
    <w:rsid w:val="00781AB6"/>
    <w:rPr>
      <w:color w:val="0000FF"/>
      <w:u w:val="single"/>
    </w:rPr>
  </w:style>
  <w:style w:type="character" w:customStyle="1" w:styleId="noprint">
    <w:name w:val="noprint"/>
    <w:basedOn w:val="a0"/>
    <w:rsid w:val="00781AB6"/>
  </w:style>
  <w:style w:type="character" w:customStyle="1" w:styleId="ref-info">
    <w:name w:val="ref-info"/>
    <w:basedOn w:val="a0"/>
    <w:rsid w:val="00781AB6"/>
  </w:style>
  <w:style w:type="character" w:customStyle="1" w:styleId="link-ru">
    <w:name w:val="link-ru"/>
    <w:basedOn w:val="a0"/>
    <w:rsid w:val="00781AB6"/>
  </w:style>
  <w:style w:type="paragraph" w:styleId="a6">
    <w:name w:val="Normal (Web)"/>
    <w:basedOn w:val="a"/>
    <w:uiPriority w:val="99"/>
    <w:unhideWhenUsed/>
    <w:rsid w:val="009B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1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21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2117</Words>
  <Characters>12071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2016-03-03T06:35:00Z</dcterms:created>
  <dcterms:modified xsi:type="dcterms:W3CDTF">2016-10-05T05:10:00Z</dcterms:modified>
</cp:coreProperties>
</file>