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72" w:rsidRPr="008D2A72" w:rsidRDefault="008D2A72" w:rsidP="008D2A7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8D2A72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Памят</w:t>
      </w:r>
      <w:bookmarkStart w:id="0" w:name="_GoBack"/>
      <w:bookmarkEnd w:id="0"/>
      <w:r w:rsidRPr="008D2A72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ка "Как стать </w:t>
      </w:r>
      <w:proofErr w:type="spellStart"/>
      <w:r w:rsidRPr="008D2A72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самозанятым</w:t>
      </w:r>
      <w:proofErr w:type="spellEnd"/>
      <w:r w:rsidRPr="008D2A72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?"</w:t>
      </w:r>
    </w:p>
    <w:p w:rsidR="008D2A72" w:rsidRPr="008D2A72" w:rsidRDefault="008D6F72" w:rsidP="008D6F72">
      <w:pPr>
        <w:numPr>
          <w:ilvl w:val="0"/>
          <w:numId w:val="1"/>
        </w:numPr>
        <w:spacing w:after="0" w:line="300" w:lineRule="atLeast"/>
        <w:ind w:left="150" w:firstLine="26256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ooltip="Плохо" w:history="1">
        <w:r w:rsidR="008D2A72" w:rsidRPr="008D2A72">
          <w:rPr>
            <w:rFonts w:ascii="Arial" w:eastAsia="Times New Roman" w:hAnsi="Arial" w:cs="Arial"/>
            <w:color w:val="2A2A2A"/>
            <w:sz w:val="20"/>
            <w:szCs w:val="20"/>
            <w:u w:val="single"/>
            <w:bdr w:val="none" w:sz="0" w:space="0" w:color="auto" w:frame="1"/>
            <w:lang w:eastAsia="ru-RU"/>
          </w:rPr>
          <w:t>1</w:t>
        </w:r>
      </w:hyperlink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66725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z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A72" w:rsidRPr="008D6F72" w:rsidRDefault="008D6F72" w:rsidP="008D2A72">
      <w:pPr>
        <w:numPr>
          <w:ilvl w:val="0"/>
          <w:numId w:val="1"/>
        </w:numPr>
        <w:spacing w:after="0" w:line="300" w:lineRule="atLeast"/>
        <w:ind w:left="150" w:firstLine="262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ooltip="Приемлемо" w:history="1">
        <w:r w:rsidR="008D2A72" w:rsidRPr="008D6F72">
          <w:rPr>
            <w:rFonts w:ascii="Arial" w:eastAsia="Times New Roman" w:hAnsi="Arial" w:cs="Arial"/>
            <w:color w:val="2A2A2A"/>
            <w:sz w:val="20"/>
            <w:szCs w:val="20"/>
            <w:u w:val="single"/>
            <w:bdr w:val="none" w:sz="0" w:space="0" w:color="auto" w:frame="1"/>
            <w:lang w:eastAsia="ru-RU"/>
          </w:rPr>
          <w:t>2</w:t>
        </w:r>
      </w:hyperlink>
      <w:hyperlink r:id="rId9" w:tooltip="Отлично" w:history="1">
        <w:r w:rsidR="008D2A72" w:rsidRPr="008D6F72">
          <w:rPr>
            <w:rFonts w:ascii="Arial" w:eastAsia="Times New Roman" w:hAnsi="Arial" w:cs="Arial"/>
            <w:color w:val="2A2A2A"/>
            <w:sz w:val="20"/>
            <w:szCs w:val="20"/>
            <w:u w:val="single"/>
            <w:bdr w:val="none" w:sz="0" w:space="0" w:color="auto" w:frame="1"/>
            <w:lang w:eastAsia="ru-RU"/>
          </w:rPr>
          <w:t>5</w:t>
        </w:r>
      </w:hyperlink>
      <w:r w:rsidR="008D2A72" w:rsidRPr="008D6F72">
        <w:rPr>
          <w:rFonts w:ascii="Arial" w:eastAsia="Times New Roman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  <w:lang w:eastAsia="ru-RU"/>
        </w:rPr>
        <w:t>Сфера занятости</w:t>
      </w:r>
    </w:p>
    <w:p w:rsidR="008D2A72" w:rsidRPr="008D2A72" w:rsidRDefault="008D2A72" w:rsidP="008D2A72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</w:t>
      </w:r>
      <w:proofErr w:type="spellStart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Самозанятость</w:t>
      </w:r>
      <w:proofErr w:type="spellEnd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представляет собой особый вид деятельности со следующими характерными чертами: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1.    она осуществляется без обязательной регистрации статуса предпринимателя;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2.    работа выполняется в одиночку, без найма сотрудников;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 xml:space="preserve">     3.    каждый месяц в адрес налоговой службы производятся отчисления (процент зависит от того, кто является контрагентом </w:t>
      </w:r>
      <w:proofErr w:type="spellStart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самозанятого</w:t>
      </w:r>
      <w:proofErr w:type="spellEnd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гражданина);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4.    предельный ежегодный доход не более 2,4 миллиона рублей.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</w:p>
    <w:p w:rsidR="008D2A72" w:rsidRPr="008D2A72" w:rsidRDefault="008D2A72" w:rsidP="008D2A72">
      <w:pPr>
        <w:spacing w:after="0" w:line="405" w:lineRule="atLeast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8D2A72">
        <w:rPr>
          <w:rFonts w:ascii="Arial" w:eastAsia="Times New Roman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  <w:lang w:eastAsia="ru-RU"/>
        </w:rPr>
        <w:t xml:space="preserve">Кто может регистрироваться в качестве </w:t>
      </w:r>
      <w:proofErr w:type="spellStart"/>
      <w:r w:rsidRPr="008D2A72">
        <w:rPr>
          <w:rFonts w:ascii="Arial" w:eastAsia="Times New Roman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  <w:lang w:eastAsia="ru-RU"/>
        </w:rPr>
        <w:t>самозанятых</w:t>
      </w:r>
      <w:proofErr w:type="spellEnd"/>
    </w:p>
    <w:p w:rsidR="008D2A72" w:rsidRPr="008D2A72" w:rsidRDefault="008D2A72" w:rsidP="008D2A72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</w:t>
      </w:r>
      <w:r w:rsidRPr="008D2A72"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На льготный режим налогообложения могут претендовать следующие категории работников: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1.    занимающиеся репетиторством граждане;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2.    ухаживающие за ребенком, инвалидом, престарелым, больным человеком (сиделки);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3.    </w:t>
      </w:r>
      <w:proofErr w:type="spellStart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фрилансеры</w:t>
      </w:r>
      <w:proofErr w:type="spellEnd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(удаленные программисты, копирайтеры и т.д.);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4.    лица, осуществляющие пошив одежды и ремонт обуви на дому;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5.    уборщики (квартир, домов, офисов);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6.    фотографы со студией;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7.    ландшафтные и интерьерные дизайнеры;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lastRenderedPageBreak/>
        <w:t>     8.    специалисты парикмахерского дела;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 xml:space="preserve">     9.    лица, занимающиеся </w:t>
      </w:r>
      <w:proofErr w:type="spellStart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хэндмейдом</w:t>
      </w:r>
      <w:proofErr w:type="spellEnd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для последующей продажи.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 xml:space="preserve">     Представленный перечень не отличается полнотой, в него могут входить и другие категории трудящихся граждан. Что касается иностранных граждан, то и они имеют право зарегистрироваться в качестве </w:t>
      </w:r>
      <w:proofErr w:type="spellStart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самозанятых</w:t>
      </w:r>
      <w:proofErr w:type="spellEnd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. В графе заявления, посвященной российскому гражданству, они лишь укажут на его отсутствие.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</w:p>
    <w:p w:rsidR="008D2A72" w:rsidRPr="008D2A72" w:rsidRDefault="008D2A72" w:rsidP="008D2A72">
      <w:pPr>
        <w:spacing w:after="0" w:line="405" w:lineRule="atLeast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8D2A72"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 xml:space="preserve">Стать </w:t>
      </w:r>
      <w:proofErr w:type="spellStart"/>
      <w:r w:rsidRPr="008D2A72"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самозанятым</w:t>
      </w:r>
      <w:proofErr w:type="spellEnd"/>
      <w:r w:rsidRPr="008D2A72"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 xml:space="preserve"> лицом не могут следующие категории работников:</w:t>
      </w:r>
    </w:p>
    <w:p w:rsidR="008D2A72" w:rsidRPr="008D2A72" w:rsidRDefault="008D2A72" w:rsidP="008D2A72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1.    госслужащие;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2.    адвокаты и нотариусы;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3.    арбитражные управляющие;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4.    сотрудники оценочных компаний и т.д.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</w:p>
    <w:p w:rsidR="008D2A72" w:rsidRPr="008D2A72" w:rsidRDefault="008D2A72" w:rsidP="008D2A72">
      <w:pPr>
        <w:spacing w:after="0" w:line="405" w:lineRule="atLeast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8D2A72">
        <w:rPr>
          <w:rFonts w:ascii="Arial" w:eastAsia="Times New Roman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  <w:lang w:eastAsia="ru-RU"/>
        </w:rPr>
        <w:t>Отличие от индивидуальных предпринимателей</w:t>
      </w:r>
    </w:p>
    <w:p w:rsidR="008D2A72" w:rsidRPr="008D2A72" w:rsidRDefault="008D2A72" w:rsidP="008D2A72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 xml:space="preserve">     Для оформления </w:t>
      </w:r>
      <w:proofErr w:type="spellStart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самозанятости</w:t>
      </w:r>
      <w:proofErr w:type="spellEnd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открытие ИП не требуется, речь идет о совершенно различных налоговых режимах. При получении статуса </w:t>
      </w:r>
      <w:proofErr w:type="spellStart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самозанятого</w:t>
      </w:r>
      <w:proofErr w:type="spellEnd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также нет необходимости закрывать уже имеющееся ИП, достаточно лишь подать в ФНС такое заявление, в котором была отражена просьба о смене режима уплаты налогов. 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 xml:space="preserve">     Существенное отличите </w:t>
      </w:r>
      <w:proofErr w:type="spellStart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самозанятых</w:t>
      </w:r>
      <w:proofErr w:type="spellEnd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граждан от предпринимателей состоит в том, что они не вправе нанимать штат работников для ведения деятельности. Отчет перед налоговой службой граждане ведут в отношении самих себя. Даже приложение «Мой налог», упрощающее процедуру выплат в пользу государства, имеет четкую персональную ориентированность.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</w:t>
      </w:r>
      <w:proofErr w:type="spellStart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Самозанятые</w:t>
      </w:r>
      <w:proofErr w:type="spellEnd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работники более свободны в плане бухгалтерской отчетности. Кассовые аппараты для них необязательны, поскольку уже упомянутое приложение подготавливает чек для контрагента самостоятельно, после проведения платежа. Страховые выплаты для </w:t>
      </w:r>
      <w:proofErr w:type="spellStart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самозанятых</w:t>
      </w:r>
      <w:proofErr w:type="spellEnd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, в отличие от ИП, необязательны.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</w:p>
    <w:p w:rsidR="008D2A72" w:rsidRPr="008D2A72" w:rsidRDefault="008D2A72" w:rsidP="008D2A72">
      <w:pPr>
        <w:spacing w:after="0" w:line="405" w:lineRule="atLeast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8D2A72">
        <w:rPr>
          <w:rFonts w:ascii="Arial" w:eastAsia="Times New Roman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  <w:lang w:eastAsia="ru-RU"/>
        </w:rPr>
        <w:t>Существующие ограничения и преимущества регистрации</w:t>
      </w:r>
    </w:p>
    <w:p w:rsidR="008D2A72" w:rsidRPr="008D2A72" w:rsidRDefault="008D2A72" w:rsidP="008D2A72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 xml:space="preserve">     Для носителей статуса </w:t>
      </w:r>
      <w:proofErr w:type="spellStart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самозанятого</w:t>
      </w:r>
      <w:proofErr w:type="spellEnd"/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действуют установленные законом 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lastRenderedPageBreak/>
        <w:t>ограничения. К ним относятся: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1.    запрет на оптовую и розничную реализацию товаров, не произведенных собственноручно;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2.    невозможность осуществления деятельности по агентскому договору;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3.    запрет на частную добычу полезных ископаемых;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4.    запрет на торговлю товаром, требующим акцизов.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</w:p>
    <w:p w:rsidR="008D2A72" w:rsidRPr="008D2A72" w:rsidRDefault="008D2A72" w:rsidP="008D2A72">
      <w:pPr>
        <w:spacing w:after="0" w:line="405" w:lineRule="atLeast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8D2A72"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 xml:space="preserve">Наличие статуса </w:t>
      </w:r>
      <w:proofErr w:type="spellStart"/>
      <w:r w:rsidRPr="008D2A72"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самозантяого</w:t>
      </w:r>
      <w:proofErr w:type="spellEnd"/>
      <w:r w:rsidRPr="008D2A72"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 xml:space="preserve"> дает гражданину ряд преимуществ по сравнению с «теневой» деятельностью. Плюсы следующие:</w:t>
      </w:r>
    </w:p>
    <w:p w:rsidR="008D2A72" w:rsidRPr="008D2A72" w:rsidRDefault="008D2A72" w:rsidP="008D2A72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t>     1.    льготная налоговая ставка (6% при оказании услуг юридическим лицам, 4% ― физическим лицам);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2.    подтвержденный доход дает перспективу на получение кредита в банке;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3.    возможность заключения договоров с юридическими и физическими лицами на оказание услуг (нарушение условий договора контрагентом дает право на подачу искового заявления с требованиями);</w:t>
      </w:r>
      <w:r w:rsidRPr="008D2A72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  <w:t>     4.    засчитывается трудовой стаж.</w:t>
      </w:r>
    </w:p>
    <w:p w:rsidR="00B74157" w:rsidRPr="00B74157" w:rsidRDefault="00B74157" w:rsidP="00B7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B74157">
        <w:rPr>
          <w:rFonts w:ascii="Arial" w:eastAsia="Times New Roman" w:hAnsi="Arial" w:cs="Arial"/>
          <w:b/>
          <w:bCs/>
          <w:color w:val="363636"/>
          <w:sz w:val="23"/>
          <w:szCs w:val="23"/>
          <w:u w:val="single"/>
          <w:bdr w:val="none" w:sz="0" w:space="0" w:color="auto" w:frame="1"/>
          <w:lang w:eastAsia="ru-RU"/>
        </w:rPr>
        <w:t>Официальное оформление пошаговая инструкция</w:t>
      </w:r>
    </w:p>
    <w:p w:rsidR="00B74157" w:rsidRPr="00B74157" w:rsidRDefault="00B74157" w:rsidP="00B7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7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B74157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>      Граждане, решившие оформиться и воспользоваться преимуществами нового налогового режима, проходят регистрацию одним из удобных способов. </w:t>
      </w:r>
      <w:r w:rsidRPr="00B74157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</w:p>
    <w:p w:rsidR="00B74157" w:rsidRPr="00B74157" w:rsidRDefault="00B74157" w:rsidP="00B7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B74157"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Варианты здесь следующие:</w:t>
      </w:r>
    </w:p>
    <w:p w:rsidR="00B74157" w:rsidRPr="00B74157" w:rsidRDefault="00B74157" w:rsidP="00B7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7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>     1.    на официальном сайте ИФНС;</w:t>
      </w:r>
      <w:r w:rsidRPr="00B74157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B74157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>     2.    регистрация через приложение «Мой налог»;</w:t>
      </w:r>
      <w:r w:rsidRPr="00B74157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B74157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>     3.    использование портала «</w:t>
      </w:r>
      <w:proofErr w:type="spellStart"/>
      <w:r w:rsidRPr="00B74157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>Госуслуги</w:t>
      </w:r>
      <w:proofErr w:type="spellEnd"/>
      <w:r w:rsidRPr="00B74157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>».</w:t>
      </w:r>
      <w:r w:rsidRPr="00B74157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</w:p>
    <w:p w:rsidR="00B74157" w:rsidRPr="00B74157" w:rsidRDefault="00B74157" w:rsidP="00B74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B74157"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Пошаговая инструкция для оформления через портал «</w:t>
      </w:r>
      <w:proofErr w:type="spellStart"/>
      <w:r w:rsidRPr="00B74157"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Госуслуги</w:t>
      </w:r>
      <w:proofErr w:type="spellEnd"/>
      <w:r w:rsidRPr="00B74157"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»:</w:t>
      </w:r>
    </w:p>
    <w:p w:rsidR="00726CDC" w:rsidRDefault="00B74157" w:rsidP="00B74157">
      <w:r w:rsidRPr="00B74157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>     1.    создается учетная запись пользователя с указанием адреса электронной почты и СНИЛС;</w:t>
      </w:r>
      <w:r w:rsidRPr="00B74157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B74157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>     2.    запись подтверждается в МФЦ «Мои документы» (необходим паспорт);</w:t>
      </w:r>
      <w:r w:rsidRPr="00B74157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B74157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>     3.    заполняется запросная форма на сайте (часть сведений уже внесена в заявление автоматически);</w:t>
      </w:r>
      <w:r w:rsidRPr="00B74157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B74157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>     4.    к заявлению прилагаются электронные копии необходимых документов;</w:t>
      </w:r>
      <w:r w:rsidRPr="00B74157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B74157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>     5.    отправляется заявка, на рассмотрение которой уйдет три рабочих дня;</w:t>
      </w:r>
      <w:r w:rsidRPr="00B74157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B74157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>     6.    результаты проверяются в личном кабинете пользователя.</w:t>
      </w:r>
      <w:r w:rsidRPr="00B74157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B74157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B74157">
        <w:rPr>
          <w:rFonts w:ascii="Arial" w:eastAsia="Times New Roman" w:hAnsi="Arial" w:cs="Arial"/>
          <w:color w:val="363636"/>
          <w:sz w:val="23"/>
          <w:szCs w:val="23"/>
          <w:shd w:val="clear" w:color="auto" w:fill="FFFFFF"/>
          <w:lang w:eastAsia="ru-RU"/>
        </w:rPr>
        <w:t>     </w:t>
      </w:r>
      <w:r w:rsidRPr="00B74157"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Процедура регистрации в качестве </w:t>
      </w:r>
      <w:proofErr w:type="spellStart"/>
      <w:r w:rsidRPr="00B74157"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самозанятого</w:t>
      </w:r>
      <w:proofErr w:type="spellEnd"/>
      <w:r w:rsidRPr="00B74157"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позволит выйти из тени и заявить о своих доходах. Государству это принесет дополнительные бюджетные средства, гражданам – официальный статус со всеми его преимуществами и недостатками.</w:t>
      </w:r>
    </w:p>
    <w:sectPr w:rsidR="0072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0DBE"/>
    <w:multiLevelType w:val="multilevel"/>
    <w:tmpl w:val="E70C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AD"/>
    <w:rsid w:val="00726CDC"/>
    <w:rsid w:val="008D2A72"/>
    <w:rsid w:val="008D6F72"/>
    <w:rsid w:val="00A9356B"/>
    <w:rsid w:val="00AA7DAD"/>
    <w:rsid w:val="00B74157"/>
    <w:rsid w:val="00D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72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203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5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19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07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18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09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3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6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maina.com/v-raione/nalogovaja-pomosch/2376-pamjatka-kak-stat-samozanjatym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maina.com/v-raione/nalogovaja-pomosch/2376-pamjatka-kak-stat-samozanjatym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maina.com/v-raione/nalogovaja-pomosch/2376-pamjatka-kak-stat-samozanjaty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2021-07-29T09:44:00Z</dcterms:created>
  <dcterms:modified xsi:type="dcterms:W3CDTF">2021-07-29T09:44:00Z</dcterms:modified>
</cp:coreProperties>
</file>