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E0" w:rsidRDefault="00F41F8A" w:rsidP="00681F9F">
      <w:pPr>
        <w:spacing w:after="27" w:line="259" w:lineRule="auto"/>
        <w:jc w:val="center"/>
      </w:pPr>
      <w:bookmarkStart w:id="0" w:name="_GoBack"/>
      <w:bookmarkEnd w:id="0"/>
      <w:r>
        <w:t>Министерство образования Омской области</w:t>
      </w:r>
    </w:p>
    <w:p w:rsidR="00C77951" w:rsidRPr="00C77951" w:rsidRDefault="00C77951" w:rsidP="00681F9F">
      <w:pPr>
        <w:spacing w:after="0" w:line="36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C77951">
        <w:rPr>
          <w:rFonts w:eastAsia="Calibri"/>
          <w:color w:val="auto"/>
          <w:szCs w:val="28"/>
          <w:lang w:eastAsia="en-US"/>
        </w:rPr>
        <w:t>Бюджетное профессиональное образовательное учреждение Омской области</w:t>
      </w:r>
    </w:p>
    <w:p w:rsidR="00C77951" w:rsidRPr="00C77951" w:rsidRDefault="00C77951" w:rsidP="00681F9F">
      <w:pPr>
        <w:spacing w:after="0" w:line="36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C77951">
        <w:rPr>
          <w:rFonts w:eastAsia="Calibri"/>
          <w:color w:val="auto"/>
          <w:szCs w:val="28"/>
          <w:lang w:eastAsia="en-US"/>
        </w:rPr>
        <w:t>«Омский строительный колледж»</w:t>
      </w:r>
    </w:p>
    <w:p w:rsidR="006C67E0" w:rsidRDefault="00F41F8A">
      <w:pPr>
        <w:spacing w:after="131" w:line="259" w:lineRule="auto"/>
        <w:ind w:left="706" w:right="0" w:firstLine="0"/>
        <w:jc w:val="center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0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spacing w:after="25" w:line="259" w:lineRule="auto"/>
        <w:ind w:left="629" w:right="0" w:firstLine="0"/>
        <w:jc w:val="left"/>
      </w:pPr>
      <w:r>
        <w:t xml:space="preserve"> </w:t>
      </w:r>
    </w:p>
    <w:p w:rsidR="006C67E0" w:rsidRDefault="00F41F8A">
      <w:pPr>
        <w:pStyle w:val="1"/>
        <w:spacing w:after="188"/>
        <w:ind w:right="72"/>
      </w:pPr>
      <w:r>
        <w:t xml:space="preserve">РАБОЧАЯ ПРОГРАММА  </w:t>
      </w:r>
    </w:p>
    <w:p w:rsidR="006C67E0" w:rsidRDefault="00F41F8A">
      <w:pPr>
        <w:spacing w:after="185" w:line="259" w:lineRule="auto"/>
        <w:ind w:right="73"/>
        <w:jc w:val="center"/>
      </w:pPr>
      <w:r>
        <w:t>ВНЕУРОЧНОЙ ДЕЯТЕЛЬНОСТИ:</w:t>
      </w:r>
      <w:r>
        <w:rPr>
          <w:b/>
        </w:rPr>
        <w:t xml:space="preserve">  </w:t>
      </w:r>
    </w:p>
    <w:p w:rsidR="006C67E0" w:rsidRPr="00271FF4" w:rsidRDefault="005A4323">
      <w:pPr>
        <w:spacing w:after="131" w:line="259" w:lineRule="auto"/>
        <w:ind w:left="0" w:right="71" w:firstLine="0"/>
        <w:jc w:val="center"/>
        <w:rPr>
          <w:b/>
          <w:i/>
          <w:color w:val="FF0000"/>
        </w:rPr>
      </w:pPr>
      <w:r w:rsidRPr="00271FF4">
        <w:rPr>
          <w:b/>
          <w:i/>
          <w:color w:val="FF0000"/>
        </w:rPr>
        <w:t xml:space="preserve"> </w:t>
      </w:r>
      <w:r w:rsidRPr="00271FF4">
        <w:rPr>
          <w:b/>
          <w:i/>
          <w:color w:val="auto"/>
        </w:rPr>
        <w:t>«</w:t>
      </w:r>
      <w:r w:rsidR="00C77951" w:rsidRPr="00271FF4">
        <w:rPr>
          <w:rFonts w:eastAsia="Calibri"/>
          <w:b/>
          <w:color w:val="auto"/>
          <w:sz w:val="24"/>
          <w:szCs w:val="24"/>
          <w:lang w:eastAsia="en-US"/>
        </w:rPr>
        <w:t>КАМЕННЫХ ДЕЛ МАСТЕРА</w:t>
      </w:r>
      <w:r w:rsidRPr="00271FF4">
        <w:rPr>
          <w:b/>
          <w:i/>
          <w:color w:val="auto"/>
        </w:rPr>
        <w:t xml:space="preserve">» </w:t>
      </w:r>
    </w:p>
    <w:p w:rsidR="00F74364" w:rsidRPr="00CF023D" w:rsidRDefault="00CF023D">
      <w:pPr>
        <w:spacing w:after="131" w:line="259" w:lineRule="auto"/>
        <w:ind w:left="0" w:right="71" w:firstLine="0"/>
        <w:jc w:val="center"/>
        <w:rPr>
          <w:i/>
          <w:color w:val="auto"/>
        </w:rPr>
      </w:pPr>
      <w:r w:rsidRPr="00CF023D">
        <w:rPr>
          <w:i/>
          <w:color w:val="auto"/>
        </w:rPr>
        <w:t>8</w:t>
      </w:r>
      <w:r w:rsidR="001F69FE">
        <w:rPr>
          <w:i/>
          <w:color w:val="auto"/>
        </w:rPr>
        <w:t>-11 классы</w:t>
      </w:r>
    </w:p>
    <w:p w:rsidR="00F74364" w:rsidRPr="00F74364" w:rsidRDefault="00F74364" w:rsidP="00F74364">
      <w:pPr>
        <w:spacing w:after="131" w:line="259" w:lineRule="auto"/>
        <w:ind w:left="0" w:right="71" w:firstLine="0"/>
        <w:jc w:val="center"/>
      </w:pPr>
      <w:r>
        <w:rPr>
          <w:i/>
          <w:color w:val="FF0000"/>
        </w:rPr>
        <w:t xml:space="preserve"> </w:t>
      </w:r>
      <w:r w:rsidRPr="00F74364">
        <w:t xml:space="preserve">Основной уровень </w:t>
      </w:r>
      <w:r w:rsidR="00271FF4">
        <w:t>освоения (не менее 24 часов)</w:t>
      </w:r>
      <w:r>
        <w:t xml:space="preserve"> </w:t>
      </w:r>
    </w:p>
    <w:p w:rsidR="006C67E0" w:rsidRDefault="00F41F8A">
      <w:pPr>
        <w:spacing w:after="187" w:line="259" w:lineRule="auto"/>
        <w:ind w:left="0" w:right="0" w:firstLine="0"/>
        <w:jc w:val="center"/>
      </w:pPr>
      <w:r>
        <w:t xml:space="preserve"> </w:t>
      </w:r>
    </w:p>
    <w:p w:rsidR="006C67E0" w:rsidRDefault="006C67E0">
      <w:pPr>
        <w:spacing w:after="131" w:line="259" w:lineRule="auto"/>
        <w:ind w:left="3390" w:right="0" w:firstLine="0"/>
        <w:jc w:val="center"/>
      </w:pPr>
    </w:p>
    <w:p w:rsidR="006C67E0" w:rsidRDefault="00F41F8A">
      <w:pPr>
        <w:spacing w:after="133" w:line="259" w:lineRule="auto"/>
        <w:ind w:left="3390" w:right="0" w:firstLine="0"/>
        <w:jc w:val="center"/>
      </w:pPr>
      <w:r>
        <w:rPr>
          <w:b/>
        </w:rPr>
        <w:t xml:space="preserve"> </w:t>
      </w:r>
    </w:p>
    <w:p w:rsidR="006C67E0" w:rsidRDefault="00F41F8A">
      <w:pPr>
        <w:spacing w:after="131" w:line="259" w:lineRule="auto"/>
        <w:ind w:left="3390" w:right="0" w:firstLine="0"/>
        <w:jc w:val="center"/>
      </w:pPr>
      <w:r>
        <w:rPr>
          <w:b/>
        </w:rPr>
        <w:t xml:space="preserve"> </w:t>
      </w:r>
    </w:p>
    <w:p w:rsidR="006C67E0" w:rsidRDefault="00F41F8A">
      <w:pPr>
        <w:spacing w:after="179" w:line="259" w:lineRule="auto"/>
        <w:ind w:left="3390" w:right="0" w:firstLine="0"/>
        <w:jc w:val="center"/>
      </w:pPr>
      <w:r>
        <w:rPr>
          <w:b/>
        </w:rPr>
        <w:t xml:space="preserve"> </w:t>
      </w:r>
    </w:p>
    <w:p w:rsidR="00A21676" w:rsidRDefault="00F41F8A">
      <w:pPr>
        <w:spacing w:after="174"/>
        <w:ind w:left="6081" w:right="63"/>
      </w:pPr>
      <w:r>
        <w:t>Разработчик</w:t>
      </w:r>
      <w:r w:rsidR="00A21676">
        <w:t>и</w:t>
      </w:r>
      <w:r>
        <w:t>:</w:t>
      </w:r>
    </w:p>
    <w:p w:rsidR="006C67E0" w:rsidRDefault="00A21676">
      <w:pPr>
        <w:spacing w:after="174"/>
        <w:ind w:left="6081" w:right="63"/>
      </w:pPr>
      <w:r>
        <w:t>Вангелий Т.</w:t>
      </w:r>
      <w:r w:rsidR="00DA28C5">
        <w:t>Ю., преподаватель,</w:t>
      </w:r>
      <w:r w:rsidR="00F41F8A">
        <w:t xml:space="preserve">  </w:t>
      </w:r>
    </w:p>
    <w:p w:rsidR="006C67E0" w:rsidRDefault="00743473">
      <w:pPr>
        <w:spacing w:after="123"/>
        <w:ind w:left="6081" w:right="63"/>
      </w:pPr>
      <w:r>
        <w:t>Суворов А.Ю.</w:t>
      </w:r>
      <w:r w:rsidR="00F41F8A">
        <w:t xml:space="preserve">, </w:t>
      </w:r>
      <w:r>
        <w:t>мастер производственного</w:t>
      </w:r>
      <w:r w:rsidR="00B54AE4">
        <w:t xml:space="preserve"> обучения</w:t>
      </w:r>
      <w:r w:rsidR="002B3DF8">
        <w:t>,</w:t>
      </w:r>
    </w:p>
    <w:p w:rsidR="002B3DF8" w:rsidRDefault="002B3DF8">
      <w:pPr>
        <w:spacing w:after="123"/>
        <w:ind w:left="6081" w:right="63"/>
      </w:pPr>
      <w:r>
        <w:t>Васильева Л.Н., методист</w:t>
      </w:r>
    </w:p>
    <w:p w:rsidR="006C67E0" w:rsidRDefault="00F41F8A">
      <w:pPr>
        <w:spacing w:after="132" w:line="259" w:lineRule="auto"/>
        <w:ind w:left="2770" w:right="0" w:firstLine="0"/>
        <w:jc w:val="center"/>
      </w:pPr>
      <w:r>
        <w:t xml:space="preserve"> </w:t>
      </w:r>
    </w:p>
    <w:p w:rsidR="006C67E0" w:rsidRDefault="00F41F8A" w:rsidP="002B3DF8">
      <w:pPr>
        <w:spacing w:after="131" w:line="259" w:lineRule="auto"/>
        <w:ind w:left="0" w:right="0" w:firstLine="0"/>
        <w:jc w:val="left"/>
      </w:pPr>
      <w:r>
        <w:t xml:space="preserve">  </w:t>
      </w:r>
    </w:p>
    <w:p w:rsidR="006C67E0" w:rsidRDefault="00F41F8A">
      <w:pPr>
        <w:spacing w:after="3" w:line="259" w:lineRule="auto"/>
        <w:ind w:right="69"/>
        <w:jc w:val="center"/>
      </w:pPr>
      <w:r>
        <w:t>Омск, 202</w:t>
      </w:r>
      <w:r w:rsidR="003503C5">
        <w:t>3</w:t>
      </w:r>
    </w:p>
    <w:p w:rsidR="006C67E0" w:rsidRDefault="00F41F8A">
      <w:pPr>
        <w:pStyle w:val="1"/>
        <w:spacing w:after="0"/>
        <w:ind w:right="3788"/>
        <w:jc w:val="right"/>
      </w:pPr>
      <w:r>
        <w:lastRenderedPageBreak/>
        <w:t xml:space="preserve">СОДЕРЖАНИЕ </w:t>
      </w:r>
    </w:p>
    <w:p w:rsidR="006C67E0" w:rsidRDefault="00F41F8A">
      <w:pPr>
        <w:spacing w:after="0" w:line="259" w:lineRule="auto"/>
        <w:ind w:left="4686" w:right="0" w:firstLine="0"/>
        <w:jc w:val="left"/>
      </w:pPr>
      <w:r>
        <w:rPr>
          <w:b/>
        </w:rPr>
        <w:t xml:space="preserve"> </w:t>
      </w:r>
    </w:p>
    <w:p w:rsidR="006C67E0" w:rsidRDefault="00F41F8A">
      <w:pPr>
        <w:spacing w:after="0" w:line="259" w:lineRule="auto"/>
        <w:ind w:left="4686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8899" w:type="dxa"/>
        <w:tblInd w:w="-108" w:type="dxa"/>
        <w:tblCellMar>
          <w:top w:w="8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674"/>
        <w:gridCol w:w="6948"/>
        <w:gridCol w:w="1277"/>
      </w:tblGrid>
      <w:tr w:rsidR="006C67E0" w:rsidTr="00760F04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178" w:line="259" w:lineRule="auto"/>
              <w:ind w:left="94" w:right="0" w:firstLine="0"/>
              <w:jc w:val="left"/>
            </w:pPr>
            <w:r>
              <w:t xml:space="preserve">№ </w:t>
            </w:r>
          </w:p>
          <w:p w:rsidR="006C67E0" w:rsidRDefault="00F41F8A">
            <w:pPr>
              <w:spacing w:after="0" w:line="259" w:lineRule="auto"/>
              <w:ind w:left="41" w:right="0" w:firstLine="0"/>
              <w:jc w:val="left"/>
            </w:pPr>
            <w:r>
              <w:t xml:space="preserve">п/п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 xml:space="preserve">Наименование раздела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27" w:firstLine="0"/>
              <w:jc w:val="center"/>
            </w:pPr>
            <w:r>
              <w:t xml:space="preserve">стр. </w:t>
            </w:r>
          </w:p>
        </w:tc>
      </w:tr>
      <w:tr w:rsidR="006C67E0" w:rsidTr="00760F04">
        <w:trPr>
          <w:trHeight w:val="49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760F04" w:rsidP="002818A7">
            <w:pPr>
              <w:spacing w:after="0" w:line="259" w:lineRule="auto"/>
              <w:ind w:left="41" w:right="0" w:firstLine="0"/>
              <w:jc w:val="left"/>
            </w:pPr>
            <w:r>
              <w:t>Глоссарий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760F04">
            <w:pPr>
              <w:spacing w:after="0" w:line="259" w:lineRule="auto"/>
              <w:ind w:left="40" w:right="0" w:firstLine="0"/>
              <w:jc w:val="center"/>
            </w:pPr>
            <w:r>
              <w:t>3</w:t>
            </w:r>
          </w:p>
        </w:tc>
      </w:tr>
      <w:tr w:rsidR="00760F04" w:rsidTr="00760F04">
        <w:trPr>
          <w:trHeight w:val="49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F04" w:rsidRDefault="00760F04" w:rsidP="00760F04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F04" w:rsidRDefault="00760F04" w:rsidP="00760F04">
            <w:pPr>
              <w:spacing w:after="0" w:line="259" w:lineRule="auto"/>
              <w:ind w:left="41" w:right="0" w:firstLine="0"/>
              <w:jc w:val="left"/>
            </w:pPr>
            <w:r>
              <w:t xml:space="preserve">Пояснительная записка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F04" w:rsidRDefault="00760F04" w:rsidP="00760F04">
            <w:pPr>
              <w:spacing w:after="0" w:line="259" w:lineRule="auto"/>
              <w:ind w:left="40" w:right="0" w:firstLine="0"/>
              <w:jc w:val="center"/>
            </w:pPr>
            <w:r>
              <w:t xml:space="preserve"> 6</w:t>
            </w:r>
          </w:p>
        </w:tc>
      </w:tr>
      <w:tr w:rsidR="006C67E0" w:rsidTr="00760F04">
        <w:trPr>
          <w:trHeight w:val="4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572B6F" w:rsidP="00572B6F">
            <w:pPr>
              <w:spacing w:after="0" w:line="259" w:lineRule="auto"/>
              <w:ind w:left="41" w:right="0" w:firstLine="0"/>
              <w:jc w:val="left"/>
            </w:pPr>
            <w:r w:rsidRPr="00572B6F">
              <w:t xml:space="preserve">Планируемые результаты освоения курса внеурочной деятельности </w:t>
            </w:r>
            <w:r w:rsidR="00F41F8A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572B6F">
            <w:pPr>
              <w:spacing w:after="0" w:line="259" w:lineRule="auto"/>
              <w:ind w:left="40" w:right="0" w:firstLine="0"/>
              <w:jc w:val="center"/>
            </w:pPr>
            <w:r>
              <w:t>9</w:t>
            </w:r>
            <w:r w:rsidR="00F41F8A">
              <w:t xml:space="preserve"> </w:t>
            </w:r>
          </w:p>
        </w:tc>
      </w:tr>
      <w:tr w:rsidR="006C67E0" w:rsidTr="00760F04">
        <w:trPr>
          <w:trHeight w:val="49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7B53CE" w:rsidP="007B53CE">
            <w:pPr>
              <w:spacing w:after="0" w:line="259" w:lineRule="auto"/>
              <w:ind w:left="41" w:right="0" w:firstLine="0"/>
              <w:jc w:val="left"/>
            </w:pPr>
            <w:r w:rsidRPr="007B53CE">
              <w:t>Содержание программы курса внеурочной деятельности</w:t>
            </w:r>
            <w:r w:rsidR="00F41F8A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7B53CE">
            <w:pPr>
              <w:spacing w:after="0" w:line="259" w:lineRule="auto"/>
              <w:ind w:left="40" w:right="0" w:firstLine="0"/>
              <w:jc w:val="center"/>
            </w:pPr>
            <w:r>
              <w:t>10</w:t>
            </w:r>
          </w:p>
        </w:tc>
      </w:tr>
      <w:tr w:rsidR="006C67E0" w:rsidTr="00760F04">
        <w:trPr>
          <w:trHeight w:val="49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091A12" w:rsidP="00091A12">
            <w:pPr>
              <w:spacing w:after="0" w:line="259" w:lineRule="auto"/>
              <w:ind w:left="41" w:right="0" w:firstLine="0"/>
              <w:jc w:val="left"/>
            </w:pPr>
            <w:r w:rsidRPr="00091A12">
              <w:t xml:space="preserve">Тематическое планирование </w:t>
            </w:r>
            <w:r w:rsidR="00F41F8A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091A12">
            <w:pPr>
              <w:spacing w:after="0" w:line="259" w:lineRule="auto"/>
              <w:ind w:left="40" w:right="0" w:firstLine="0"/>
              <w:jc w:val="center"/>
            </w:pPr>
            <w:r>
              <w:t>13</w:t>
            </w:r>
            <w:r w:rsidR="00F41F8A">
              <w:t xml:space="preserve"> </w:t>
            </w:r>
          </w:p>
        </w:tc>
      </w:tr>
      <w:tr w:rsidR="006C67E0" w:rsidTr="002B351D">
        <w:trPr>
          <w:trHeight w:val="5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2B351D" w:rsidP="002B351D">
            <w:pPr>
              <w:spacing w:after="0" w:line="259" w:lineRule="auto"/>
              <w:ind w:left="41" w:right="0" w:firstLine="0"/>
              <w:jc w:val="center"/>
            </w:pPr>
            <w:r>
              <w:t xml:space="preserve">Учебно-методическое и информационное обеспечение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40" w:right="0" w:firstLine="0"/>
              <w:jc w:val="center"/>
            </w:pPr>
            <w:r>
              <w:t xml:space="preserve"> </w:t>
            </w:r>
            <w:r w:rsidR="002B351D">
              <w:t>14</w:t>
            </w:r>
          </w:p>
        </w:tc>
      </w:tr>
      <w:tr w:rsidR="006C67E0" w:rsidTr="00760F04">
        <w:trPr>
          <w:trHeight w:val="4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2B351D" w:rsidP="002B351D">
            <w:pPr>
              <w:spacing w:after="0" w:line="259" w:lineRule="auto"/>
              <w:ind w:left="41" w:right="0" w:firstLine="0"/>
              <w:jc w:val="left"/>
            </w:pPr>
            <w:r>
              <w:t>Список литературы</w:t>
            </w:r>
            <w:r w:rsidR="00F41F8A"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E0" w:rsidRDefault="00F41F8A">
            <w:pPr>
              <w:spacing w:after="0" w:line="259" w:lineRule="auto"/>
              <w:ind w:left="40" w:right="0" w:firstLine="0"/>
              <w:jc w:val="center"/>
            </w:pPr>
            <w:r>
              <w:t xml:space="preserve"> </w:t>
            </w:r>
            <w:r w:rsidR="007D5978">
              <w:t>16</w:t>
            </w:r>
          </w:p>
        </w:tc>
      </w:tr>
      <w:tr w:rsidR="002B351D" w:rsidTr="00760F04">
        <w:trPr>
          <w:trHeight w:val="4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51D" w:rsidRDefault="002B351D">
            <w:pPr>
              <w:spacing w:after="0" w:line="259" w:lineRule="auto"/>
              <w:ind w:left="0" w:right="0" w:firstLine="0"/>
              <w:jc w:val="left"/>
            </w:pPr>
            <w:r>
              <w:t>8.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51D" w:rsidRDefault="002B351D" w:rsidP="002B351D">
            <w:pPr>
              <w:spacing w:after="0" w:line="259" w:lineRule="auto"/>
              <w:ind w:left="41" w:right="0" w:firstLine="0"/>
              <w:jc w:val="left"/>
            </w:pPr>
            <w:r>
              <w:t>Материально-техническое обеспечение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51D" w:rsidRDefault="007D5978">
            <w:pPr>
              <w:spacing w:after="0" w:line="259" w:lineRule="auto"/>
              <w:ind w:left="40" w:right="0" w:firstLine="0"/>
              <w:jc w:val="center"/>
            </w:pPr>
            <w:r>
              <w:t>17</w:t>
            </w:r>
          </w:p>
        </w:tc>
      </w:tr>
      <w:tr w:rsidR="002B351D" w:rsidTr="00760F04">
        <w:trPr>
          <w:trHeight w:val="4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51D" w:rsidRDefault="002B351D">
            <w:pPr>
              <w:spacing w:after="0" w:line="259" w:lineRule="auto"/>
              <w:ind w:left="0" w:right="0" w:firstLine="0"/>
              <w:jc w:val="left"/>
            </w:pPr>
            <w:r>
              <w:t>9.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51D" w:rsidRDefault="002B351D" w:rsidP="002B351D">
            <w:pPr>
              <w:spacing w:after="0" w:line="259" w:lineRule="auto"/>
              <w:ind w:left="41" w:right="0" w:firstLine="0"/>
              <w:jc w:val="left"/>
            </w:pPr>
            <w:r>
              <w:t>Приложения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51D" w:rsidRDefault="007D5978">
            <w:pPr>
              <w:spacing w:after="0" w:line="259" w:lineRule="auto"/>
              <w:ind w:left="40" w:right="0" w:firstLine="0"/>
              <w:jc w:val="center"/>
            </w:pPr>
            <w:r>
              <w:t>19</w:t>
            </w:r>
          </w:p>
        </w:tc>
      </w:tr>
    </w:tbl>
    <w:p w:rsidR="006C67E0" w:rsidRDefault="00F41F8A">
      <w:pPr>
        <w:spacing w:after="0" w:line="259" w:lineRule="auto"/>
        <w:ind w:left="4686" w:right="0" w:firstLine="0"/>
        <w:jc w:val="left"/>
      </w:pPr>
      <w:r>
        <w:rPr>
          <w:b/>
        </w:rPr>
        <w:t xml:space="preserve"> </w:t>
      </w:r>
    </w:p>
    <w:p w:rsidR="006C67E0" w:rsidRDefault="00F41F8A">
      <w:pPr>
        <w:spacing w:after="0" w:line="237" w:lineRule="auto"/>
        <w:ind w:left="0" w:right="6491" w:firstLine="0"/>
        <w:jc w:val="righ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br w:type="page"/>
      </w:r>
    </w:p>
    <w:p w:rsidR="006C67E0" w:rsidRDefault="00F41F8A">
      <w:pPr>
        <w:pStyle w:val="1"/>
        <w:ind w:right="80"/>
      </w:pPr>
      <w:r>
        <w:lastRenderedPageBreak/>
        <w:t xml:space="preserve">ГЛОССАРИЙ </w:t>
      </w:r>
    </w:p>
    <w:p w:rsidR="006C67E0" w:rsidRDefault="00F41F8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503C5" w:rsidRPr="003503C5" w:rsidRDefault="00F41F8A" w:rsidP="002C3DFE">
      <w:pPr>
        <w:spacing w:after="0" w:line="259" w:lineRule="auto"/>
        <w:ind w:left="0" w:right="0" w:firstLine="0"/>
      </w:pPr>
      <w:r>
        <w:rPr>
          <w:b/>
        </w:rPr>
        <w:t xml:space="preserve"> </w:t>
      </w:r>
      <w:r w:rsidR="003503C5" w:rsidRPr="004A12DD">
        <w:rPr>
          <w:b/>
          <w:bCs/>
        </w:rPr>
        <w:t>Готовность к профессиональному самоопределению</w:t>
      </w:r>
      <w:r w:rsidR="003503C5" w:rsidRPr="003503C5">
        <w:t> - способность человека быть субъектом своих выборов: самостоятельно формировать и корректировать свою образовательно-профессиональную траекторию, учитывая смысловую и инструментальную стороны профессионального самоопределения.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Индивидуальная образовательно-профессиональная траектория</w:t>
      </w:r>
      <w:r w:rsidRPr="003503C5">
        <w:t> - путь освоения универсальных и профессиональных компетенций, формируемых участниками совместно с педагогами-навигаторами через использование возможностей образовательной среды.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Карьера</w:t>
      </w:r>
      <w:r w:rsidRPr="003503C5">
        <w:t> - траектория развития человека в рамках профессиональной деятельности. Представляет собой последовательность образовательных и профессиональных событий, ролей и профессий, которые проходит человек от начала трудовой деятельности до ее завершения. Цель карьеры - профессиональная самореализация. Траектории карьеры могут быть разными, наиболее популярные карьеры связаны с вертикальным развитием (управленческий рост), горизонтальным (развитие как специалиста в рамках одной профессии), проектным (рост масштабов и сложности проектов) и полипрофессиолизацией (освоение нескольких профессий).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Карьерная грамотность</w:t>
      </w:r>
      <w:r w:rsidRPr="003503C5">
        <w:t> - способность использовать знания, умения и навыки для решения задач профессионального самоопределения (инструментальная сторона профессионального самоопределения), например: знания об устройстве рынков труда и возможностях профессионального образования, навыки работы с образовательными ресурсами, навыки постановки карьерных целей и т.д.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Компетенция</w:t>
      </w:r>
      <w:r w:rsidRPr="003503C5">
        <w:t> - комплексное умение, обеспечивающее готовность человека к решению той или иной группы профессиональных задач (профессиональная компетенция) или задач надпрофессионального либо внепрофессионального характера (универсальная компетенция).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Мероприятия профессионального выбора</w:t>
      </w:r>
      <w:r w:rsidRPr="003503C5">
        <w:t> - профориентационные практические мероприятия разных видов, реализуемые на базе площадок в соответствии с требованиями и рекомендациями оператора проекта.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Мультимедийная выставка</w:t>
      </w:r>
      <w:r w:rsidRPr="003503C5">
        <w:t> - интерактивная экспозиция с использованием мультимедийных технологий для ранней профессиональной ориентации и выбора будущей профессии.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4A12DD">
        <w:rPr>
          <w:b/>
          <w:bCs/>
        </w:rPr>
        <w:t>Партнер</w:t>
      </w:r>
      <w:r w:rsidRPr="004A12DD">
        <w:rPr>
          <w:b/>
        </w:rPr>
        <w:t> </w:t>
      </w:r>
      <w:r w:rsidRPr="003503C5">
        <w:t xml:space="preserve">- юридическое лицо, осуществляющее ресурсную поддержку профориентационной программы образовательной организации на основании соглашения. Может быть представлено компанией-работодателем, </w:t>
      </w:r>
      <w:r w:rsidRPr="003503C5">
        <w:lastRenderedPageBreak/>
        <w:t>профессиональной образовательной организацией, образовательной организацией высшего образования, органом власти, иной организацией.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Проектная деятельн</w:t>
      </w:r>
      <w:r w:rsidRPr="003503C5">
        <w:rPr>
          <w:bCs/>
        </w:rPr>
        <w:t>ость</w:t>
      </w:r>
      <w:r w:rsidRPr="003503C5">
        <w:t> -</w:t>
      </w:r>
      <w:r w:rsidR="002818A7">
        <w:t xml:space="preserve"> </w:t>
      </w:r>
      <w:r w:rsidRPr="003503C5">
        <w:t>это профориентационно значимая деятельность, осуществляемая обучающимся при поддержке педагога (или эксперта) по решению актуальной проблемы, ограниченная во времени и завершающийся созданием продукта, способствующего решению обозначенной проблемы.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Профориентационная онлайн-диагностика</w:t>
      </w:r>
      <w:r w:rsidRPr="003503C5">
        <w:t> - стандартизированная методика</w:t>
      </w:r>
      <w:r w:rsidR="00923143" w:rsidRPr="00923143">
        <w:t xml:space="preserve"> </w:t>
      </w:r>
      <w:r w:rsidRPr="003503C5">
        <w:t>оценки, направленная на измерение индивидуальных свойств и качеств подростка, прямо или косвенно связанных с выбором профессиональных и образовательных траекторий.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Профориентационный минимум</w:t>
      </w:r>
      <w:r w:rsidRPr="003503C5">
        <w:t> - единый универсальный минимальный набор профориентационных практик и инструментов для проведения мероприятий по профессиональной ориентации обучающихся во всех субъектах РФ, включая отдаленные и труднодоступные территории. Включает несколько уровней реализации.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Профессиональный выбор</w:t>
      </w:r>
      <w:r w:rsidRPr="003503C5">
        <w:t> - решение, затрагивающее ближайшую жизненную перспективу обучающегося (в отличие от профессионального самоопределения) и не опосредованное отдаленными жизненными целями.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Профессиональная ориентация</w:t>
      </w:r>
      <w:r w:rsidRPr="003503C5">
        <w:t> - система последовательных, научно обоснованных мероприятий, направленных на обеспечение профессионального самоопределения и построения индивидуальной образовательно-профессиональной траектории обучающегося в соответствии с его индивидуальными особенностями и потребностями развития общества.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Профессиональная проба</w:t>
      </w:r>
      <w:r w:rsidRPr="003503C5">
        <w:t> - мероприятие, включающее в себя элементы реальной профессиональной деятельности (или моделирующее эти элементы), предполагающее оценку данной практики самим участником и оценку её наставником, и способствующее сознательному, обоснованному выбору образовательной профессиональной траектории.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3503C5">
        <w:t>Профессиональное самоопределение - процесс и результат: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3503C5">
        <w:t>1) выявления, уточнения и утверждения человеком собственной позиции в профессионально-трудовой сфере посредством согласования индивидуальных возможностей, внутренних стремлений, смыслов и внешних вызовов - смысловая сторона профессионального самоопределения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3503C5">
        <w:t>2) овладения необходимым для этого инструментарием (знаниями, умениями, навыками, опытом, компетенциями) - инструментальная сторона профессионального самоопределения.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Профориентационный урок</w:t>
      </w:r>
      <w:r w:rsidRPr="003503C5">
        <w:t xml:space="preserve"> - интерактивный урок для обучающихся 6-11 классов (программы адаптированы отдельно для каждой возрастной группы) образовательных организаций, представляет собой вводный этап в </w:t>
      </w:r>
      <w:r w:rsidRPr="003503C5">
        <w:lastRenderedPageBreak/>
        <w:t>программу профориентации мотивационно-вовлекающего, информационно-просветительского содержания.</w:t>
      </w:r>
    </w:p>
    <w:p w:rsidR="003503C5" w:rsidRPr="003503C5" w:rsidRDefault="003503C5" w:rsidP="004A12DD">
      <w:pPr>
        <w:spacing w:after="0" w:line="259" w:lineRule="auto"/>
        <w:ind w:left="0" w:right="0" w:firstLine="708"/>
      </w:pPr>
      <w:r w:rsidRPr="00923143">
        <w:rPr>
          <w:b/>
          <w:bCs/>
        </w:rPr>
        <w:t>Рекомендация</w:t>
      </w:r>
      <w:r w:rsidRPr="003503C5">
        <w:t> - документ с предложениями по построению индивидуальной образовательно-профессиональной траектории как пути освоения универсальных и профессиональных компетенций. Формируется в соответствии с выявленными интересами, знаниями и навыками обучающегося, выбранными профессиональными направлениями (профессиональными областями деятельности).</w:t>
      </w:r>
    </w:p>
    <w:p w:rsidR="006C67E0" w:rsidRDefault="00F41F8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C67E0" w:rsidRDefault="00F41F8A">
      <w:pPr>
        <w:spacing w:after="19" w:line="259" w:lineRule="auto"/>
        <w:ind w:left="0" w:right="20" w:firstLine="0"/>
        <w:jc w:val="center"/>
      </w:pPr>
      <w:r>
        <w:rPr>
          <w:sz w:val="24"/>
        </w:rPr>
        <w:t xml:space="preserve"> </w:t>
      </w:r>
    </w:p>
    <w:p w:rsidR="006C67E0" w:rsidRDefault="00F41F8A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  <w:rPr>
          <w:b/>
        </w:rPr>
      </w:pPr>
    </w:p>
    <w:p w:rsidR="00923143" w:rsidRDefault="00923143">
      <w:pPr>
        <w:spacing w:after="0" w:line="259" w:lineRule="auto"/>
        <w:ind w:left="0" w:right="0" w:firstLine="0"/>
        <w:jc w:val="left"/>
      </w:pPr>
    </w:p>
    <w:p w:rsidR="006C67E0" w:rsidRDefault="00F41F8A">
      <w:pPr>
        <w:pStyle w:val="2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Пояснительная записка </w:t>
      </w:r>
    </w:p>
    <w:p w:rsidR="006C67E0" w:rsidRDefault="00F41F8A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6C67E0" w:rsidRDefault="00F41F8A">
      <w:pPr>
        <w:spacing w:after="20" w:line="259" w:lineRule="auto"/>
        <w:ind w:left="696" w:right="0" w:firstLine="0"/>
        <w:jc w:val="center"/>
      </w:pPr>
      <w:r>
        <w:rPr>
          <w:b/>
        </w:rPr>
        <w:t xml:space="preserve"> </w:t>
      </w:r>
    </w:p>
    <w:p w:rsidR="006C67E0" w:rsidRPr="00524431" w:rsidRDefault="00F41F8A" w:rsidP="00B07B94">
      <w:pPr>
        <w:spacing w:line="276" w:lineRule="auto"/>
        <w:ind w:left="-15" w:right="63" w:firstLine="708"/>
        <w:rPr>
          <w:color w:val="FF0000"/>
        </w:rPr>
      </w:pPr>
      <w:r>
        <w:t xml:space="preserve">Рабочая программа курса внеурочной деятельности – </w:t>
      </w:r>
      <w:r w:rsidRPr="00E54836">
        <w:rPr>
          <w:i/>
        </w:rPr>
        <w:t>«</w:t>
      </w:r>
      <w:r w:rsidR="002818A7" w:rsidRPr="00E54836">
        <w:rPr>
          <w:i/>
        </w:rPr>
        <w:t>Каменных дел мастера</w:t>
      </w:r>
      <w:r w:rsidRPr="00E54836">
        <w:rPr>
          <w:i/>
        </w:rPr>
        <w:t>»,</w:t>
      </w:r>
      <w:r w:rsidRPr="00E54836">
        <w:t xml:space="preserve"> составлена в соответствии с требованиями Федерального закона</w:t>
      </w:r>
      <w:r>
        <w:t xml:space="preserve"> от 29 декабря 2012 </w:t>
      </w:r>
      <w:r w:rsidR="00923143">
        <w:t>года №</w:t>
      </w:r>
      <w:r>
        <w:t xml:space="preserve">273-ФЗ «Об образовании в Российской Федерации», </w:t>
      </w:r>
      <w:r w:rsidR="00F74364">
        <w:t>Федеральными государственными образовательными стандартами основного общег</w:t>
      </w:r>
      <w:r w:rsidR="00524431">
        <w:t xml:space="preserve">о и среднего общего образования, </w:t>
      </w:r>
      <w:r w:rsidR="00923143" w:rsidRPr="00923143">
        <w:t>Методически</w:t>
      </w:r>
      <w:r w:rsidR="00923143">
        <w:t>ми</w:t>
      </w:r>
      <w:r w:rsidR="00923143" w:rsidRPr="00923143">
        <w:t xml:space="preserve"> рекомендаци</w:t>
      </w:r>
      <w:r w:rsidR="00923143">
        <w:t>ями</w:t>
      </w:r>
      <w:r w:rsidR="00923143" w:rsidRPr="00923143">
        <w:t xml:space="preserve"> по реализации проекта «Билет в будущее» по профессио</w:t>
      </w:r>
      <w:r w:rsidR="00E54836">
        <w:t>нальной ориентации обучающихся 8</w:t>
      </w:r>
      <w:r w:rsidR="00923143" w:rsidRPr="00923143">
        <w:t>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  <w:r w:rsidR="00923143">
        <w:t>, М</w:t>
      </w:r>
      <w:r w:rsidR="00923143" w:rsidRPr="00923143">
        <w:t>етодически</w:t>
      </w:r>
      <w:r w:rsidR="00923143">
        <w:t>ми</w:t>
      </w:r>
      <w:r w:rsidR="00923143" w:rsidRPr="00923143">
        <w:t xml:space="preserve"> рекомендаци</w:t>
      </w:r>
      <w:r w:rsidR="00923143">
        <w:t>ями</w:t>
      </w:r>
      <w:r w:rsidR="00923143" w:rsidRPr="00923143">
        <w:t xml:space="preserve">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  <w:r w:rsidR="00923143">
        <w:t>, материалами конкурсной документации Регионального чемпионата профессионального мастерства «Профессионалы» Омской области.</w:t>
      </w:r>
    </w:p>
    <w:p w:rsidR="00923143" w:rsidRPr="00F74364" w:rsidRDefault="00F41F8A" w:rsidP="00F74364">
      <w:pPr>
        <w:ind w:left="0" w:right="63" w:firstLine="709"/>
        <w:rPr>
          <w:color w:val="000000" w:themeColor="text1"/>
        </w:rPr>
      </w:pPr>
      <w:r w:rsidRPr="00F74364">
        <w:rPr>
          <w:color w:val="000000" w:themeColor="text1"/>
        </w:rPr>
        <w:t>Направлени</w:t>
      </w:r>
      <w:r w:rsidR="00F74364" w:rsidRPr="00F74364">
        <w:rPr>
          <w:color w:val="000000" w:themeColor="text1"/>
        </w:rPr>
        <w:t xml:space="preserve">е </w:t>
      </w:r>
      <w:r w:rsidRPr="00F74364">
        <w:rPr>
          <w:color w:val="000000" w:themeColor="text1"/>
        </w:rPr>
        <w:t xml:space="preserve">деятельности: </w:t>
      </w:r>
      <w:r w:rsidR="00F74364" w:rsidRPr="00F74364">
        <w:rPr>
          <w:color w:val="000000" w:themeColor="text1"/>
        </w:rPr>
        <w:t>п</w:t>
      </w:r>
      <w:r w:rsidRPr="00F74364">
        <w:rPr>
          <w:color w:val="000000" w:themeColor="text1"/>
        </w:rPr>
        <w:t xml:space="preserve">рограмма </w:t>
      </w:r>
      <w:r w:rsidR="00F74364" w:rsidRPr="00F74364">
        <w:rPr>
          <w:color w:val="000000" w:themeColor="text1"/>
        </w:rPr>
        <w:t>внеурочной деятельности разработана на основе методических рекомендаций по реализации профминимума для образовательных организаций Российской Федерации, реализующих образовательные программы основного общего среднего общего образования.</w:t>
      </w:r>
    </w:p>
    <w:p w:rsidR="006C67E0" w:rsidRDefault="00F41F8A" w:rsidP="00923143">
      <w:pPr>
        <w:ind w:left="708" w:right="63" w:firstLine="0"/>
      </w:pPr>
      <w:r>
        <w:rPr>
          <w:b/>
        </w:rPr>
        <w:t xml:space="preserve">Цель:  </w:t>
      </w:r>
    </w:p>
    <w:p w:rsidR="0071106D" w:rsidRPr="0071106D" w:rsidRDefault="0071106D" w:rsidP="0071106D">
      <w:pPr>
        <w:spacing w:after="0" w:line="276" w:lineRule="auto"/>
        <w:ind w:left="0" w:right="0" w:firstLine="709"/>
        <w:rPr>
          <w:color w:val="auto"/>
          <w:szCs w:val="28"/>
        </w:rPr>
      </w:pPr>
      <w:r w:rsidRPr="0071106D">
        <w:rPr>
          <w:rFonts w:eastAsia="Calibri"/>
          <w:color w:val="auto"/>
          <w:szCs w:val="28"/>
        </w:rPr>
        <w:t>создание условий для раскрытия профессиональной направленности учащихся школ через выполнение трудовых функций специалиста строительной отрасли.</w:t>
      </w:r>
    </w:p>
    <w:p w:rsidR="006C67E0" w:rsidRDefault="00F41F8A" w:rsidP="00B07B94">
      <w:pPr>
        <w:spacing w:after="0" w:line="259" w:lineRule="auto"/>
        <w:ind w:left="703" w:right="0"/>
      </w:pPr>
      <w:r>
        <w:rPr>
          <w:b/>
        </w:rPr>
        <w:t xml:space="preserve">Задачи:  </w:t>
      </w:r>
    </w:p>
    <w:p w:rsidR="00FB65AD" w:rsidRPr="00B07B94" w:rsidRDefault="00B07B94" w:rsidP="00B07B94">
      <w:pPr>
        <w:pStyle w:val="a4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B65AD" w:rsidRPr="00B07B94">
        <w:rPr>
          <w:rFonts w:ascii="Times New Roman" w:hAnsi="Times New Roman"/>
          <w:sz w:val="28"/>
          <w:szCs w:val="28"/>
        </w:rPr>
        <w:t>формировать ценностные ориентации в будуще</w:t>
      </w:r>
      <w:r>
        <w:rPr>
          <w:rFonts w:ascii="Times New Roman" w:hAnsi="Times New Roman"/>
          <w:sz w:val="28"/>
          <w:szCs w:val="28"/>
        </w:rPr>
        <w:t>й профессиональной деятельности.</w:t>
      </w:r>
    </w:p>
    <w:p w:rsidR="00FB65AD" w:rsidRPr="00B07B94" w:rsidRDefault="00B07B94" w:rsidP="00B07B94">
      <w:pPr>
        <w:numPr>
          <w:ilvl w:val="0"/>
          <w:numId w:val="3"/>
        </w:numPr>
        <w:tabs>
          <w:tab w:val="left" w:pos="993"/>
        </w:tabs>
        <w:spacing w:after="0" w:line="276" w:lineRule="auto"/>
        <w:ind w:left="0" w:right="0" w:firstLine="567"/>
        <w:contextualSpacing/>
        <w:rPr>
          <w:color w:val="auto"/>
          <w:szCs w:val="28"/>
        </w:rPr>
      </w:pPr>
      <w:r>
        <w:rPr>
          <w:color w:val="auto"/>
          <w:szCs w:val="28"/>
        </w:rPr>
        <w:t>О</w:t>
      </w:r>
      <w:r w:rsidR="00FB65AD" w:rsidRPr="00B07B94">
        <w:rPr>
          <w:color w:val="auto"/>
          <w:szCs w:val="28"/>
        </w:rPr>
        <w:t>риентировать обучающихся в професс</w:t>
      </w:r>
      <w:r>
        <w:rPr>
          <w:color w:val="auto"/>
          <w:szCs w:val="28"/>
        </w:rPr>
        <w:t>иональном самосовершенствовании.</w:t>
      </w:r>
    </w:p>
    <w:p w:rsidR="00FB65AD" w:rsidRPr="00B07B94" w:rsidRDefault="00B07B94" w:rsidP="00B07B94">
      <w:pPr>
        <w:numPr>
          <w:ilvl w:val="0"/>
          <w:numId w:val="3"/>
        </w:numPr>
        <w:tabs>
          <w:tab w:val="left" w:pos="993"/>
        </w:tabs>
        <w:spacing w:after="0" w:line="276" w:lineRule="auto"/>
        <w:ind w:left="0" w:right="0" w:firstLine="567"/>
        <w:contextualSpacing/>
        <w:rPr>
          <w:color w:val="auto"/>
          <w:szCs w:val="28"/>
        </w:rPr>
      </w:pPr>
      <w:r>
        <w:rPr>
          <w:color w:val="auto"/>
          <w:szCs w:val="28"/>
        </w:rPr>
        <w:t>О</w:t>
      </w:r>
      <w:r w:rsidR="00FB65AD" w:rsidRPr="00B07B94">
        <w:rPr>
          <w:color w:val="auto"/>
          <w:szCs w:val="28"/>
        </w:rPr>
        <w:t>бучить приемам творческого решения производственных задач при выполнении прос</w:t>
      </w:r>
      <w:r>
        <w:rPr>
          <w:color w:val="auto"/>
          <w:szCs w:val="28"/>
        </w:rPr>
        <w:t>тейших видов трудового процесса.</w:t>
      </w:r>
    </w:p>
    <w:p w:rsidR="00FB65AD" w:rsidRPr="00B07B94" w:rsidRDefault="00B07B94" w:rsidP="00B07B94">
      <w:pPr>
        <w:numPr>
          <w:ilvl w:val="0"/>
          <w:numId w:val="3"/>
        </w:numPr>
        <w:tabs>
          <w:tab w:val="left" w:pos="993"/>
        </w:tabs>
        <w:spacing w:after="0" w:line="276" w:lineRule="auto"/>
        <w:ind w:left="0" w:right="0" w:firstLine="567"/>
        <w:contextualSpacing/>
        <w:rPr>
          <w:color w:val="auto"/>
          <w:szCs w:val="28"/>
        </w:rPr>
      </w:pPr>
      <w:r>
        <w:rPr>
          <w:color w:val="auto"/>
          <w:szCs w:val="28"/>
        </w:rPr>
        <w:t>С</w:t>
      </w:r>
      <w:r w:rsidR="00FB65AD" w:rsidRPr="00B07B94">
        <w:rPr>
          <w:color w:val="auto"/>
          <w:szCs w:val="28"/>
        </w:rPr>
        <w:t>пособствовать созданию оптимальных условий для развития и реализации способностей обучающихся.</w:t>
      </w:r>
    </w:p>
    <w:p w:rsidR="00FB65AD" w:rsidRPr="00B07B94" w:rsidRDefault="00B07B94" w:rsidP="00B07B94">
      <w:pPr>
        <w:spacing w:after="0" w:line="276" w:lineRule="auto"/>
        <w:ind w:left="0" w:right="0" w:firstLine="567"/>
        <w:rPr>
          <w:color w:val="auto"/>
          <w:szCs w:val="28"/>
        </w:rPr>
      </w:pPr>
      <w:r>
        <w:rPr>
          <w:color w:val="auto"/>
          <w:szCs w:val="28"/>
        </w:rPr>
        <w:t>5. П</w:t>
      </w:r>
      <w:r w:rsidR="00FB65AD" w:rsidRPr="00B07B94">
        <w:rPr>
          <w:color w:val="auto"/>
          <w:szCs w:val="28"/>
        </w:rPr>
        <w:t>олучить данные о предпочтениях, склонно</w:t>
      </w:r>
      <w:r>
        <w:rPr>
          <w:color w:val="auto"/>
          <w:szCs w:val="28"/>
        </w:rPr>
        <w:t>стях и возможностях обучающихся.</w:t>
      </w:r>
    </w:p>
    <w:p w:rsidR="00FB65AD" w:rsidRPr="00B07B94" w:rsidRDefault="00B07B94" w:rsidP="00B07B94">
      <w:pPr>
        <w:tabs>
          <w:tab w:val="left" w:pos="993"/>
        </w:tabs>
        <w:spacing w:after="0" w:line="276" w:lineRule="auto"/>
        <w:ind w:left="0" w:right="0" w:firstLine="567"/>
        <w:rPr>
          <w:color w:val="auto"/>
          <w:szCs w:val="28"/>
        </w:rPr>
      </w:pPr>
      <w:r>
        <w:rPr>
          <w:color w:val="auto"/>
          <w:szCs w:val="28"/>
        </w:rPr>
        <w:lastRenderedPageBreak/>
        <w:t>6.  В</w:t>
      </w:r>
      <w:r w:rsidR="00FB65AD" w:rsidRPr="00B07B94">
        <w:rPr>
          <w:color w:val="auto"/>
          <w:szCs w:val="28"/>
        </w:rPr>
        <w:t>ыработать гибкую систему сотрудничества школы с образовательным учреждением среднего профессионального образования.</w:t>
      </w:r>
    </w:p>
    <w:p w:rsidR="000E3554" w:rsidRDefault="000E3554" w:rsidP="00FB7A23">
      <w:pPr>
        <w:tabs>
          <w:tab w:val="left" w:pos="851"/>
        </w:tabs>
        <w:spacing w:after="0" w:line="276" w:lineRule="auto"/>
        <w:ind w:left="0" w:right="0" w:firstLine="709"/>
        <w:rPr>
          <w:color w:val="auto"/>
          <w:szCs w:val="28"/>
        </w:rPr>
      </w:pPr>
      <w:r w:rsidRPr="00FB7A23">
        <w:rPr>
          <w:color w:val="auto"/>
          <w:szCs w:val="28"/>
        </w:rPr>
        <w:t>Актуальность программы обусловлена ее практической значимостью: человек рассматривается как создатель материальной культуры общества. Ознакомиться с наиболее древней рабочей профессией «Каменщик», значимость которой не утрачена до сих пор, и вряд ли понизится в обозримом будущем (опытные каменщики всегда в цене, так как от их умений и навыков зависит скорость и качество возводимых объектов), возможность проявить себя, раскрыть неповторимые индивидуальные способности, в процессе возведения строительных конструкций.</w:t>
      </w:r>
    </w:p>
    <w:p w:rsidR="00B23B68" w:rsidRPr="00B23B68" w:rsidRDefault="00B23B68" w:rsidP="00B23B68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right="0" w:firstLine="567"/>
        <w:rPr>
          <w:color w:val="auto"/>
          <w:szCs w:val="28"/>
        </w:rPr>
      </w:pPr>
      <w:r w:rsidRPr="00B23B68">
        <w:rPr>
          <w:color w:val="auto"/>
          <w:szCs w:val="28"/>
        </w:rPr>
        <w:t xml:space="preserve">Организация работы и самоорганизация, навыки общения и межличностных отношений, решение проблем, изобретательность и творческие способности, аккуратная работа являются универсальными атрибутами квалифицированного каменщика. Независимо от того, работает ли он в одиночку или в команде, каменщик принимает на себя высокий уровень персональной ответственности и самостоятельности. </w:t>
      </w:r>
    </w:p>
    <w:p w:rsidR="00B23B68" w:rsidRPr="00B23B68" w:rsidRDefault="00B23B68" w:rsidP="00B23B68">
      <w:pPr>
        <w:spacing w:after="0" w:line="276" w:lineRule="auto"/>
        <w:ind w:left="0" w:right="0" w:firstLine="567"/>
        <w:rPr>
          <w:color w:val="auto"/>
          <w:szCs w:val="28"/>
        </w:rPr>
      </w:pPr>
      <w:r w:rsidRPr="00B23B68">
        <w:rPr>
          <w:color w:val="auto"/>
          <w:szCs w:val="28"/>
        </w:rPr>
        <w:t>Безопасная и аккуратная работа с обеспечением прочности и долговечности, четкое планирование и организация, точность, концентрация и внимание к деталям для достижения отличного качества отделки — каждый шаг в процессе имеет значение, а ошибки, как правило, непоправимые и очень дорогостоящие.</w:t>
      </w:r>
    </w:p>
    <w:p w:rsidR="00B23B68" w:rsidRPr="00B23B68" w:rsidRDefault="00B23B68" w:rsidP="00B23B68">
      <w:pPr>
        <w:spacing w:after="0" w:line="276" w:lineRule="auto"/>
        <w:ind w:left="0" w:right="0" w:firstLine="567"/>
        <w:rPr>
          <w:color w:val="auto"/>
          <w:szCs w:val="28"/>
        </w:rPr>
      </w:pPr>
      <w:r w:rsidRPr="00B23B68">
        <w:rPr>
          <w:color w:val="auto"/>
          <w:szCs w:val="28"/>
        </w:rPr>
        <w:t>Для талантливого каменщика существует множество коммерческих и международных возможностей; вместе с тем, они вызывают необходимость понимать разнообразные культуры и тенденции и уметь работать с ними. Поэтому разнообразие навыков, связанных с кладкой кирпича, вероятнее всего, будет расширяться.</w:t>
      </w:r>
    </w:p>
    <w:p w:rsidR="00B23B68" w:rsidRPr="00B23B68" w:rsidRDefault="00B23B68" w:rsidP="00B23B68">
      <w:pPr>
        <w:spacing w:after="0" w:line="276" w:lineRule="auto"/>
        <w:ind w:left="0" w:right="0" w:firstLine="567"/>
        <w:rPr>
          <w:color w:val="auto"/>
          <w:szCs w:val="28"/>
        </w:rPr>
      </w:pPr>
      <w:r w:rsidRPr="00B23B68">
        <w:rPr>
          <w:color w:val="auto"/>
          <w:szCs w:val="28"/>
        </w:rPr>
        <w:t>Профессия каменщика по укладке кирпича требует выносливости, концентрации, умения планировать и составлять графики работы; также каменщику необходимы разнообразные практические навыки, компетентность в укладке кирпича, внимание к деталям, аккуратность.</w:t>
      </w:r>
    </w:p>
    <w:p w:rsidR="000E3554" w:rsidRDefault="000E3554">
      <w:pPr>
        <w:ind w:left="-15" w:right="63" w:firstLine="708"/>
      </w:pPr>
    </w:p>
    <w:p w:rsidR="00502029" w:rsidRDefault="00F41F8A">
      <w:pPr>
        <w:ind w:left="-15" w:right="63" w:firstLine="708"/>
        <w:rPr>
          <w:b/>
        </w:rPr>
      </w:pPr>
      <w:r>
        <w:rPr>
          <w:b/>
        </w:rPr>
        <w:t xml:space="preserve">Особенности реализации программы: </w:t>
      </w:r>
    </w:p>
    <w:p w:rsidR="00502029" w:rsidRPr="00502029" w:rsidRDefault="00502029" w:rsidP="005A68DA">
      <w:pPr>
        <w:spacing w:after="0" w:line="276" w:lineRule="auto"/>
        <w:ind w:left="0" w:right="0" w:firstLine="567"/>
        <w:rPr>
          <w:color w:val="auto"/>
          <w:szCs w:val="28"/>
        </w:rPr>
      </w:pPr>
      <w:r w:rsidRPr="00502029">
        <w:rPr>
          <w:color w:val="auto"/>
          <w:szCs w:val="28"/>
        </w:rPr>
        <w:t xml:space="preserve">Проведение занятий осуществляется в следующих формах: индивидуальная (практические и творческие задания, самостоятельная работа над теоретическим материалом, консультации, беседы, выполнение производственного задания), групповая (деятельность обучающихся по созданию строительных конструкций с использованием макетов и схем) и фронтальная (интеллектуальные игры, опрос) работа. Ведущей формой </w:t>
      </w:r>
      <w:r w:rsidRPr="00502029">
        <w:rPr>
          <w:color w:val="auto"/>
          <w:szCs w:val="28"/>
        </w:rPr>
        <w:lastRenderedPageBreak/>
        <w:t>организации занятий является индивидуально-групповая работа. Программа курса предусматривает проведение занятий, интегрирующих в себе различные формы и приемы трудовой деятельности.</w:t>
      </w:r>
    </w:p>
    <w:p w:rsidR="00502029" w:rsidRPr="00502029" w:rsidRDefault="00502029" w:rsidP="005A68DA">
      <w:pPr>
        <w:spacing w:after="0" w:line="276" w:lineRule="auto"/>
        <w:ind w:left="0" w:right="0" w:firstLine="567"/>
        <w:rPr>
          <w:color w:val="auto"/>
          <w:szCs w:val="28"/>
        </w:rPr>
      </w:pPr>
      <w:r w:rsidRPr="00502029">
        <w:rPr>
          <w:color w:val="auto"/>
          <w:szCs w:val="28"/>
        </w:rPr>
        <w:t>Проверка результатов освоения программы осуществляется в форме:</w:t>
      </w:r>
    </w:p>
    <w:p w:rsidR="00502029" w:rsidRPr="00502029" w:rsidRDefault="00502029" w:rsidP="005A68DA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color w:val="auto"/>
          <w:szCs w:val="28"/>
        </w:rPr>
      </w:pPr>
      <w:r w:rsidRPr="00502029">
        <w:rPr>
          <w:color w:val="auto"/>
          <w:szCs w:val="28"/>
        </w:rPr>
        <w:t>опроса;</w:t>
      </w:r>
    </w:p>
    <w:p w:rsidR="00502029" w:rsidRPr="00502029" w:rsidRDefault="00502029" w:rsidP="005A68DA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color w:val="auto"/>
          <w:szCs w:val="28"/>
        </w:rPr>
      </w:pPr>
      <w:r w:rsidRPr="00502029">
        <w:rPr>
          <w:color w:val="auto"/>
          <w:szCs w:val="28"/>
        </w:rPr>
        <w:t xml:space="preserve">беседы; </w:t>
      </w:r>
    </w:p>
    <w:p w:rsidR="00502029" w:rsidRPr="00502029" w:rsidRDefault="00502029" w:rsidP="00BC7DE0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right="0" w:firstLine="567"/>
        <w:contextualSpacing/>
        <w:rPr>
          <w:color w:val="auto"/>
          <w:szCs w:val="28"/>
        </w:rPr>
      </w:pPr>
      <w:r w:rsidRPr="00502029">
        <w:rPr>
          <w:color w:val="auto"/>
          <w:szCs w:val="28"/>
        </w:rPr>
        <w:t>вовлечения обучающихся в интеллектуально-творческую деятельность;</w:t>
      </w:r>
    </w:p>
    <w:p w:rsidR="00502029" w:rsidRPr="00502029" w:rsidRDefault="00502029" w:rsidP="00BC7DE0">
      <w:pPr>
        <w:numPr>
          <w:ilvl w:val="0"/>
          <w:numId w:val="5"/>
        </w:numPr>
        <w:tabs>
          <w:tab w:val="left" w:pos="252"/>
          <w:tab w:val="left" w:pos="851"/>
        </w:tabs>
        <w:spacing w:after="0" w:line="276" w:lineRule="auto"/>
        <w:ind w:left="0" w:right="0" w:firstLine="567"/>
        <w:contextualSpacing/>
        <w:rPr>
          <w:color w:val="auto"/>
          <w:szCs w:val="28"/>
        </w:rPr>
      </w:pPr>
      <w:r w:rsidRPr="00502029">
        <w:rPr>
          <w:color w:val="auto"/>
          <w:szCs w:val="28"/>
        </w:rPr>
        <w:t xml:space="preserve">педагогического наблюдения, направленного на оценку разрешения проблемных вопросов в стандартных и нестандартных ситуациях, коммуникации между сверстниками, самоорганизации и саморегуляции обучающихся;  </w:t>
      </w:r>
    </w:p>
    <w:p w:rsidR="00502029" w:rsidRPr="00502029" w:rsidRDefault="00502029" w:rsidP="005A68DA">
      <w:pPr>
        <w:numPr>
          <w:ilvl w:val="1"/>
          <w:numId w:val="6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color w:val="auto"/>
          <w:szCs w:val="28"/>
        </w:rPr>
      </w:pPr>
      <w:r w:rsidRPr="00502029">
        <w:rPr>
          <w:color w:val="auto"/>
          <w:szCs w:val="28"/>
        </w:rPr>
        <w:t>анализа результатов учебно-трудовых достижений;</w:t>
      </w:r>
    </w:p>
    <w:p w:rsidR="00502029" w:rsidRPr="00502029" w:rsidRDefault="00502029" w:rsidP="005A68DA">
      <w:pPr>
        <w:numPr>
          <w:ilvl w:val="1"/>
          <w:numId w:val="6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color w:val="auto"/>
          <w:szCs w:val="28"/>
        </w:rPr>
      </w:pPr>
      <w:r w:rsidRPr="00502029">
        <w:rPr>
          <w:color w:val="auto"/>
          <w:szCs w:val="28"/>
        </w:rPr>
        <w:t>презентации производственных заданий обучающимися.</w:t>
      </w:r>
    </w:p>
    <w:p w:rsidR="005A68DA" w:rsidRPr="005A68DA" w:rsidRDefault="00502029" w:rsidP="005A68DA">
      <w:pPr>
        <w:spacing w:after="0" w:line="276" w:lineRule="auto"/>
        <w:ind w:left="0" w:right="0" w:firstLine="567"/>
        <w:rPr>
          <w:color w:val="auto"/>
          <w:szCs w:val="28"/>
        </w:rPr>
      </w:pPr>
      <w:r w:rsidRPr="00502029">
        <w:rPr>
          <w:color w:val="auto"/>
          <w:szCs w:val="28"/>
        </w:rPr>
        <w:t>Способами определения результативности курса внеурочной деятельности является диагностика, проводимая в конце реализации тем курса в виде педагогического наблюдения и результатов выполнения производственных заданий обучающимися школ.</w:t>
      </w:r>
    </w:p>
    <w:p w:rsidR="005A68DA" w:rsidRPr="005A68DA" w:rsidRDefault="005A68DA" w:rsidP="005A68DA">
      <w:pPr>
        <w:tabs>
          <w:tab w:val="left" w:pos="851"/>
        </w:tabs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5A68DA">
        <w:rPr>
          <w:rFonts w:eastAsia="Calibri"/>
          <w:color w:val="auto"/>
          <w:szCs w:val="28"/>
        </w:rPr>
        <w:t>Данная программа предназначена для обучающихся общеобразовательных школ 8-11 классов.</w:t>
      </w:r>
    </w:p>
    <w:p w:rsidR="005A68DA" w:rsidRPr="005A68DA" w:rsidRDefault="005A68DA" w:rsidP="005A68DA">
      <w:pPr>
        <w:spacing w:after="0" w:line="276" w:lineRule="auto"/>
        <w:ind w:left="0" w:right="0" w:firstLine="709"/>
        <w:rPr>
          <w:color w:val="auto"/>
          <w:szCs w:val="28"/>
        </w:rPr>
      </w:pPr>
      <w:r w:rsidRPr="005A68DA">
        <w:rPr>
          <w:rFonts w:eastAsia="Calibri"/>
          <w:color w:val="auto"/>
          <w:szCs w:val="28"/>
        </w:rPr>
        <w:t>Программа внеурочной деятельности направлена на оказание профориентационной поддержки и помощи школьникам в процессе профессионального самоопределения в условиях свободы выбора сферы деятельности, в соответствии со своими возможностями.</w:t>
      </w:r>
    </w:p>
    <w:p w:rsidR="00E948F9" w:rsidRDefault="00E948F9">
      <w:pPr>
        <w:ind w:left="-15" w:right="63" w:firstLine="708"/>
        <w:rPr>
          <w:rFonts w:eastAsia="Calibri"/>
          <w:color w:val="auto"/>
          <w:sz w:val="24"/>
          <w:szCs w:val="24"/>
        </w:rPr>
      </w:pPr>
    </w:p>
    <w:p w:rsidR="005A68DA" w:rsidRDefault="005A68DA">
      <w:pPr>
        <w:ind w:left="-15" w:right="63" w:firstLine="708"/>
        <w:rPr>
          <w:color w:val="000000" w:themeColor="text1"/>
        </w:rPr>
      </w:pPr>
    </w:p>
    <w:p w:rsidR="00E948F9" w:rsidRPr="005A4323" w:rsidRDefault="00E948F9">
      <w:pPr>
        <w:ind w:left="-15" w:right="63" w:firstLine="708"/>
        <w:rPr>
          <w:color w:val="000000" w:themeColor="text1"/>
        </w:rPr>
      </w:pPr>
    </w:p>
    <w:p w:rsidR="006C67E0" w:rsidRDefault="00F41F8A">
      <w:pPr>
        <w:spacing w:after="0" w:line="259" w:lineRule="auto"/>
        <w:ind w:left="0" w:right="0" w:firstLine="0"/>
        <w:jc w:val="left"/>
      </w:pPr>
      <w:r>
        <w:rPr>
          <w:b/>
        </w:rPr>
        <w:tab/>
        <w:t xml:space="preserve"> </w:t>
      </w:r>
      <w:r>
        <w:br w:type="page"/>
      </w:r>
    </w:p>
    <w:p w:rsidR="006C67E0" w:rsidRDefault="00F41F8A">
      <w:pPr>
        <w:spacing w:after="0" w:line="259" w:lineRule="auto"/>
        <w:ind w:left="209" w:right="0"/>
        <w:jc w:val="left"/>
      </w:pPr>
      <w:r>
        <w:rPr>
          <w:b/>
        </w:rPr>
        <w:lastRenderedPageBreak/>
        <w:t xml:space="preserve">2. Планируемые результаты освоения курса внеурочной деятельности </w:t>
      </w:r>
    </w:p>
    <w:p w:rsidR="006C67E0" w:rsidRDefault="00F41F8A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:rsidR="006C67E0" w:rsidRPr="003C32E4" w:rsidRDefault="00E31E57" w:rsidP="003C32E4">
      <w:pPr>
        <w:spacing w:after="0" w:line="276" w:lineRule="auto"/>
        <w:ind w:left="0" w:right="0" w:firstLine="567"/>
        <w:rPr>
          <w:color w:val="auto"/>
          <w:szCs w:val="28"/>
        </w:rPr>
      </w:pPr>
      <w:r w:rsidRPr="003C32E4">
        <w:rPr>
          <w:color w:val="auto"/>
          <w:szCs w:val="28"/>
        </w:rPr>
        <w:t>Рабочая программа курса внеучебной деятельности позволяет добиваться следующих результатов.</w:t>
      </w:r>
      <w:r w:rsidR="00F41F8A" w:rsidRPr="003C32E4">
        <w:rPr>
          <w:b/>
          <w:szCs w:val="28"/>
        </w:rPr>
        <w:t xml:space="preserve"> </w:t>
      </w:r>
    </w:p>
    <w:p w:rsidR="006C67E0" w:rsidRDefault="00F41F8A" w:rsidP="005A4323">
      <w:pPr>
        <w:spacing w:after="0" w:line="254" w:lineRule="auto"/>
        <w:ind w:left="0" w:right="0" w:firstLine="708"/>
      </w:pPr>
      <w:r>
        <w:rPr>
          <w:i/>
        </w:rPr>
        <w:t xml:space="preserve">Познавательные учебные действия: </w:t>
      </w:r>
    </w:p>
    <w:p w:rsidR="006C67E0" w:rsidRDefault="00F41F8A" w:rsidP="006F3A34">
      <w:pPr>
        <w:ind w:left="0" w:right="63"/>
      </w:pPr>
      <w:r>
        <w:t xml:space="preserve">- </w:t>
      </w:r>
      <w:r w:rsidR="006F3A34">
        <w:t xml:space="preserve">самостоятельное определение цели деятельности и планирование своей деятельности, </w:t>
      </w:r>
    </w:p>
    <w:p w:rsidR="006C67E0" w:rsidRDefault="00064BB0" w:rsidP="00B873AE">
      <w:pPr>
        <w:shd w:val="clear" w:color="auto" w:fill="FFFFFF"/>
        <w:spacing w:after="0" w:line="240" w:lineRule="auto"/>
        <w:ind w:left="0" w:right="0" w:firstLine="0"/>
        <w:jc w:val="left"/>
      </w:pPr>
      <w:r>
        <w:t>-</w:t>
      </w:r>
      <w:r w:rsidR="00F27A93" w:rsidRPr="00F27A93">
        <w:rPr>
          <w:rFonts w:ascii="Arial" w:hAnsi="Arial" w:cs="Arial"/>
          <w:color w:val="040C28"/>
          <w:sz w:val="24"/>
          <w:szCs w:val="24"/>
        </w:rPr>
        <w:t xml:space="preserve"> </w:t>
      </w:r>
      <w:r w:rsidR="006F3A34" w:rsidRPr="00B873AE">
        <w:rPr>
          <w:color w:val="040C28"/>
          <w:szCs w:val="28"/>
        </w:rPr>
        <w:t>самостоятельное осуществление</w:t>
      </w:r>
      <w:r w:rsidR="00F27A93" w:rsidRPr="00B873AE">
        <w:rPr>
          <w:color w:val="040C28"/>
          <w:szCs w:val="28"/>
        </w:rPr>
        <w:t xml:space="preserve"> поиска и отбора необходимой и</w:t>
      </w:r>
      <w:r w:rsidR="00B873AE" w:rsidRPr="00B873AE">
        <w:rPr>
          <w:color w:val="040C28"/>
          <w:szCs w:val="28"/>
        </w:rPr>
        <w:t>нформации, ее структурирования</w:t>
      </w:r>
      <w:r w:rsidR="00B873AE">
        <w:rPr>
          <w:rFonts w:ascii="Arial" w:hAnsi="Arial" w:cs="Arial"/>
          <w:color w:val="040C28"/>
          <w:sz w:val="24"/>
          <w:szCs w:val="24"/>
        </w:rPr>
        <w:t>.</w:t>
      </w:r>
    </w:p>
    <w:p w:rsidR="006C67E0" w:rsidRDefault="00F41F8A" w:rsidP="005A4323">
      <w:pPr>
        <w:spacing w:after="0"/>
        <w:ind w:left="703" w:right="0"/>
      </w:pPr>
      <w:r>
        <w:rPr>
          <w:i/>
        </w:rPr>
        <w:t xml:space="preserve">Личностные учебные действия: </w:t>
      </w:r>
    </w:p>
    <w:p w:rsidR="00064BB0" w:rsidRPr="00EA7D7F" w:rsidRDefault="00EA7D7F" w:rsidP="006F3A34">
      <w:pPr>
        <w:spacing w:after="0" w:line="276" w:lineRule="auto"/>
        <w:textAlignment w:val="baseline"/>
        <w:rPr>
          <w:color w:val="auto"/>
          <w:szCs w:val="28"/>
        </w:rPr>
      </w:pPr>
      <w:r>
        <w:t xml:space="preserve">- </w:t>
      </w:r>
      <w:r w:rsidR="006F3A34">
        <w:rPr>
          <w:color w:val="auto"/>
          <w:szCs w:val="28"/>
        </w:rPr>
        <w:t>формирование</w:t>
      </w:r>
      <w:r w:rsidR="00064BB0" w:rsidRPr="00EA7D7F">
        <w:rPr>
          <w:color w:val="auto"/>
          <w:szCs w:val="28"/>
        </w:rPr>
        <w:t xml:space="preserve"> основ саморазвития и самовоспитания в соответствии с общечеловеческими ценностями; готовность и способность к самостоятельной, творческой и ответственной деятельности;</w:t>
      </w:r>
    </w:p>
    <w:p w:rsidR="00064BB0" w:rsidRPr="00EA7D7F" w:rsidRDefault="00EA7D7F" w:rsidP="006F3A34">
      <w:pPr>
        <w:spacing w:after="0" w:line="276" w:lineRule="auto"/>
        <w:ind w:left="0" w:right="0" w:firstLine="0"/>
        <w:textAlignment w:val="baseline"/>
        <w:rPr>
          <w:color w:val="auto"/>
          <w:szCs w:val="28"/>
        </w:rPr>
      </w:pPr>
      <w:r w:rsidRPr="00EA7D7F">
        <w:rPr>
          <w:color w:val="auto"/>
          <w:szCs w:val="28"/>
        </w:rPr>
        <w:t xml:space="preserve">- </w:t>
      </w:r>
      <w:r w:rsidR="00064BB0" w:rsidRPr="00EA7D7F">
        <w:rPr>
          <w:color w:val="auto"/>
          <w:szCs w:val="28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и государственных проблем.</w:t>
      </w:r>
    </w:p>
    <w:p w:rsidR="006C67E0" w:rsidRDefault="00F41F8A" w:rsidP="005A4323">
      <w:pPr>
        <w:spacing w:after="0"/>
        <w:ind w:left="703" w:right="0"/>
      </w:pPr>
      <w:r>
        <w:rPr>
          <w:i/>
        </w:rPr>
        <w:t xml:space="preserve">Регулятивные учебные действия </w:t>
      </w:r>
    </w:p>
    <w:p w:rsidR="008421F1" w:rsidRPr="008421F1" w:rsidRDefault="00F41F8A" w:rsidP="008421F1">
      <w:pPr>
        <w:spacing w:after="0" w:line="259" w:lineRule="auto"/>
        <w:ind w:left="0" w:right="0"/>
      </w:pPr>
      <w:r>
        <w:rPr>
          <w:b/>
        </w:rPr>
        <w:t xml:space="preserve">- </w:t>
      </w:r>
      <w:r w:rsidR="00B873AE" w:rsidRPr="008421F1">
        <w:t>самостоятельная познавательная рефлексия как осознание совершаемых действий и мыслительных процессов</w:t>
      </w:r>
      <w:r w:rsidR="008421F1" w:rsidRPr="008421F1">
        <w:t>, их результатов и оснований,</w:t>
      </w:r>
    </w:p>
    <w:p w:rsidR="006C67E0" w:rsidRDefault="00F41F8A" w:rsidP="008421F1">
      <w:pPr>
        <w:spacing w:after="0" w:line="259" w:lineRule="auto"/>
        <w:ind w:left="0" w:right="0"/>
      </w:pPr>
      <w:r>
        <w:rPr>
          <w:b/>
        </w:rPr>
        <w:t xml:space="preserve">- </w:t>
      </w:r>
      <w:r w:rsidR="008421F1" w:rsidRPr="008421F1">
        <w:rPr>
          <w:color w:val="4D5156"/>
          <w:shd w:val="clear" w:color="auto" w:fill="FFFFFF"/>
        </w:rPr>
        <w:t>грамотное распределение рабочего времени на выполнение всех отдельных этапов задания</w:t>
      </w:r>
      <w:r w:rsidR="008421F1">
        <w:rPr>
          <w:rFonts w:ascii="Arial" w:hAnsi="Arial" w:cs="Arial"/>
          <w:color w:val="4D5156"/>
          <w:shd w:val="clear" w:color="auto" w:fill="FFFFFF"/>
        </w:rPr>
        <w:t>.</w:t>
      </w:r>
    </w:p>
    <w:p w:rsidR="008421F1" w:rsidRDefault="00F41F8A" w:rsidP="005A4323">
      <w:pPr>
        <w:tabs>
          <w:tab w:val="center" w:pos="3013"/>
          <w:tab w:val="center" w:pos="5665"/>
        </w:tabs>
        <w:spacing w:after="0"/>
        <w:ind w:left="0" w:right="0" w:firstLine="0"/>
        <w:rPr>
          <w:i/>
        </w:rPr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Коммуникативные учебные действия: </w:t>
      </w:r>
    </w:p>
    <w:p w:rsidR="006C67E0" w:rsidRPr="008421F1" w:rsidRDefault="008421F1" w:rsidP="005A4323">
      <w:pPr>
        <w:tabs>
          <w:tab w:val="center" w:pos="3013"/>
          <w:tab w:val="center" w:pos="5665"/>
        </w:tabs>
        <w:spacing w:after="0"/>
        <w:ind w:left="0" w:right="0" w:firstLine="0"/>
      </w:pPr>
      <w:r>
        <w:t>- изложение мыслей ясно,</w:t>
      </w:r>
      <w:r w:rsidRPr="008421F1">
        <w:t xml:space="preserve"> четко, лаконично, используя адекватные речевые инструменты,</w:t>
      </w:r>
      <w:r w:rsidR="00F41F8A" w:rsidRPr="008421F1">
        <w:tab/>
        <w:t xml:space="preserve"> </w:t>
      </w:r>
    </w:p>
    <w:p w:rsidR="006F3A34" w:rsidRPr="00EA7D7F" w:rsidRDefault="00F41F8A" w:rsidP="008421F1">
      <w:pPr>
        <w:spacing w:after="0" w:line="276" w:lineRule="auto"/>
        <w:ind w:left="0" w:right="0" w:firstLine="0"/>
        <w:textAlignment w:val="baseline"/>
        <w:rPr>
          <w:color w:val="auto"/>
          <w:szCs w:val="28"/>
        </w:rPr>
      </w:pPr>
      <w:r>
        <w:rPr>
          <w:b/>
        </w:rPr>
        <w:t xml:space="preserve">- </w:t>
      </w:r>
      <w:r w:rsidR="006F3A34" w:rsidRPr="00EA7D7F">
        <w:rPr>
          <w:color w:val="auto"/>
          <w:szCs w:val="28"/>
        </w:rPr>
        <w:t>навыки сотрудничества со сверстниками, взрослыми в образовательной, общественно полез</w:t>
      </w:r>
      <w:r w:rsidR="008421F1">
        <w:rPr>
          <w:color w:val="auto"/>
          <w:szCs w:val="28"/>
        </w:rPr>
        <w:t>ной и других видах деятельности</w:t>
      </w:r>
      <w:r w:rsidR="009B7311">
        <w:rPr>
          <w:color w:val="auto"/>
          <w:szCs w:val="28"/>
        </w:rPr>
        <w:t>.</w:t>
      </w:r>
    </w:p>
    <w:p w:rsidR="006C67E0" w:rsidRDefault="00F41F8A" w:rsidP="005A4323">
      <w:pPr>
        <w:ind w:left="-15" w:right="63" w:firstLine="708"/>
      </w:pPr>
      <w:r>
        <w:t xml:space="preserve">Предметные результаты освоения программы внеурочной деятельности: </w:t>
      </w:r>
    </w:p>
    <w:p w:rsidR="005A4323" w:rsidRDefault="00F41F8A" w:rsidP="005A4323">
      <w:pPr>
        <w:spacing w:after="0"/>
        <w:ind w:left="703" w:right="4439"/>
        <w:rPr>
          <w:i/>
        </w:rPr>
      </w:pPr>
      <w:r>
        <w:rPr>
          <w:i/>
        </w:rPr>
        <w:t xml:space="preserve">должен знать и понимать: </w:t>
      </w:r>
    </w:p>
    <w:p w:rsidR="009B7311" w:rsidRDefault="009B7311" w:rsidP="00F340EF">
      <w:pPr>
        <w:spacing w:after="0"/>
        <w:ind w:left="0" w:right="4439"/>
        <w:rPr>
          <w:szCs w:val="28"/>
          <w:lang w:eastAsia="en-US"/>
        </w:rPr>
      </w:pPr>
      <w:r w:rsidRPr="009B7311">
        <w:rPr>
          <w:szCs w:val="28"/>
        </w:rPr>
        <w:t xml:space="preserve">- сущность </w:t>
      </w:r>
      <w:r w:rsidRPr="009B7311">
        <w:rPr>
          <w:szCs w:val="28"/>
          <w:lang w:eastAsia="en-US"/>
        </w:rPr>
        <w:t>профессии «Каменщик»</w:t>
      </w:r>
      <w:r>
        <w:rPr>
          <w:szCs w:val="28"/>
          <w:lang w:eastAsia="en-US"/>
        </w:rPr>
        <w:t>,</w:t>
      </w:r>
    </w:p>
    <w:p w:rsidR="00362338" w:rsidRDefault="009B7311" w:rsidP="00F340EF">
      <w:pPr>
        <w:spacing w:after="0" w:line="360" w:lineRule="auto"/>
        <w:ind w:left="0" w:firstLine="0"/>
        <w:rPr>
          <w:color w:val="auto"/>
          <w:szCs w:val="28"/>
          <w:lang w:eastAsia="en-US"/>
        </w:rPr>
      </w:pPr>
      <w:r>
        <w:rPr>
          <w:szCs w:val="28"/>
          <w:lang w:eastAsia="en-US"/>
        </w:rPr>
        <w:t xml:space="preserve">- </w:t>
      </w:r>
      <w:r w:rsidR="00362338">
        <w:rPr>
          <w:szCs w:val="28"/>
          <w:lang w:eastAsia="en-US"/>
        </w:rPr>
        <w:t xml:space="preserve">что такое </w:t>
      </w:r>
      <w:r w:rsidR="00362338" w:rsidRPr="00362338">
        <w:rPr>
          <w:color w:val="auto"/>
          <w:szCs w:val="28"/>
          <w:lang w:eastAsia="en-US"/>
        </w:rPr>
        <w:t>каменные материалы</w:t>
      </w:r>
      <w:r w:rsidR="00362338">
        <w:rPr>
          <w:color w:val="auto"/>
          <w:szCs w:val="28"/>
          <w:lang w:eastAsia="en-US"/>
        </w:rPr>
        <w:t>, их свойства и область их применения,</w:t>
      </w:r>
    </w:p>
    <w:p w:rsidR="00362338" w:rsidRPr="00362338" w:rsidRDefault="00362338" w:rsidP="00F340EF">
      <w:pPr>
        <w:spacing w:after="0" w:line="276" w:lineRule="auto"/>
        <w:ind w:left="0" w:firstLine="0"/>
        <w:rPr>
          <w:color w:val="auto"/>
          <w:szCs w:val="28"/>
          <w:lang w:eastAsia="en-US"/>
        </w:rPr>
      </w:pPr>
      <w:r w:rsidRPr="00362338">
        <w:rPr>
          <w:color w:val="auto"/>
          <w:szCs w:val="28"/>
          <w:lang w:eastAsia="en-US"/>
        </w:rPr>
        <w:t>- что такое строительные растворы, растворные смеси, их свойства и область их применения,</w:t>
      </w:r>
    </w:p>
    <w:p w:rsidR="00362338" w:rsidRPr="00362338" w:rsidRDefault="00362338" w:rsidP="00F340EF">
      <w:pPr>
        <w:spacing w:after="0" w:line="360" w:lineRule="auto"/>
        <w:ind w:left="0" w:firstLine="0"/>
        <w:rPr>
          <w:color w:val="auto"/>
          <w:szCs w:val="28"/>
          <w:lang w:eastAsia="en-US"/>
        </w:rPr>
      </w:pPr>
      <w:r>
        <w:rPr>
          <w:color w:val="auto"/>
          <w:sz w:val="24"/>
          <w:szCs w:val="24"/>
          <w:lang w:eastAsia="en-US"/>
        </w:rPr>
        <w:t xml:space="preserve">- </w:t>
      </w:r>
      <w:r w:rsidRPr="00362338">
        <w:rPr>
          <w:color w:val="auto"/>
          <w:szCs w:val="28"/>
          <w:lang w:eastAsia="en-US"/>
        </w:rPr>
        <w:t>технику безопасности при работе с инструментами.</w:t>
      </w:r>
    </w:p>
    <w:p w:rsidR="006C67E0" w:rsidRDefault="00F41F8A" w:rsidP="005A4323">
      <w:pPr>
        <w:spacing w:after="0"/>
        <w:ind w:left="703" w:right="4439"/>
      </w:pPr>
      <w:r>
        <w:rPr>
          <w:i/>
        </w:rPr>
        <w:t>должен уметь:</w:t>
      </w:r>
      <w:r>
        <w:rPr>
          <w:b/>
          <w:i/>
        </w:rPr>
        <w:t xml:space="preserve"> </w:t>
      </w:r>
    </w:p>
    <w:p w:rsidR="006C67E0" w:rsidRPr="000B2EA3" w:rsidRDefault="00362338" w:rsidP="000B2EA3">
      <w:pPr>
        <w:spacing w:after="0" w:line="259" w:lineRule="auto"/>
        <w:ind w:left="0" w:right="0" w:firstLine="0"/>
        <w:rPr>
          <w:szCs w:val="28"/>
        </w:rPr>
      </w:pPr>
      <w:r w:rsidRPr="000B2EA3">
        <w:rPr>
          <w:b/>
          <w:szCs w:val="28"/>
        </w:rPr>
        <w:t xml:space="preserve">- </w:t>
      </w:r>
      <w:r w:rsidR="00F41F8A" w:rsidRPr="000B2EA3">
        <w:rPr>
          <w:b/>
          <w:szCs w:val="28"/>
        </w:rPr>
        <w:t xml:space="preserve"> </w:t>
      </w:r>
      <w:r w:rsidR="000B2EA3" w:rsidRPr="000B2EA3">
        <w:rPr>
          <w:color w:val="auto"/>
          <w:szCs w:val="28"/>
        </w:rPr>
        <w:t>самостоятельно определять цели деятельности; самостоятельно осуществлять, контролировать и корректировать деятельность</w:t>
      </w:r>
      <w:r w:rsidR="000B2EA3">
        <w:rPr>
          <w:color w:val="auto"/>
          <w:szCs w:val="28"/>
        </w:rPr>
        <w:t>.</w:t>
      </w:r>
    </w:p>
    <w:p w:rsidR="006C67E0" w:rsidRDefault="00F41F8A">
      <w:pPr>
        <w:spacing w:after="0" w:line="235" w:lineRule="auto"/>
        <w:ind w:left="0" w:right="4333" w:firstLine="0"/>
        <w:jc w:val="left"/>
      </w:pPr>
      <w:r>
        <w:rPr>
          <w:b/>
          <w:i/>
          <w:color w:val="FF0000"/>
        </w:rPr>
        <w:lastRenderedPageBreak/>
        <w:t xml:space="preserve"> 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6C67E0" w:rsidRDefault="00F41F8A">
      <w:pPr>
        <w:spacing w:after="0" w:line="259" w:lineRule="auto"/>
        <w:ind w:left="1289" w:right="0"/>
        <w:jc w:val="left"/>
      </w:pPr>
      <w:r>
        <w:rPr>
          <w:b/>
        </w:rPr>
        <w:t xml:space="preserve">3. Содержание программы курса внеурочной деятельности </w:t>
      </w:r>
    </w:p>
    <w:p w:rsidR="006C67E0" w:rsidRDefault="00F41F8A">
      <w:pPr>
        <w:spacing w:after="0" w:line="259" w:lineRule="auto"/>
        <w:ind w:left="706" w:right="0" w:firstLine="0"/>
        <w:jc w:val="center"/>
      </w:pPr>
      <w:r>
        <w:rPr>
          <w:b/>
        </w:rPr>
        <w:t xml:space="preserve"> </w:t>
      </w:r>
    </w:p>
    <w:p w:rsidR="006C67E0" w:rsidRDefault="00F41F8A">
      <w:pPr>
        <w:spacing w:after="20" w:line="259" w:lineRule="auto"/>
        <w:ind w:left="706" w:right="0" w:firstLine="0"/>
        <w:jc w:val="center"/>
      </w:pPr>
      <w:r>
        <w:rPr>
          <w:b/>
        </w:rPr>
        <w:t xml:space="preserve"> </w:t>
      </w:r>
    </w:p>
    <w:p w:rsidR="006C67E0" w:rsidRDefault="00F41F8A">
      <w:pPr>
        <w:ind w:left="-15" w:right="63" w:firstLine="708"/>
      </w:pPr>
      <w:r>
        <w:t xml:space="preserve">Программа </w:t>
      </w:r>
      <w:r w:rsidRPr="009A5F8E">
        <w:rPr>
          <w:i/>
        </w:rPr>
        <w:t>«</w:t>
      </w:r>
      <w:r w:rsidR="00E3267E" w:rsidRPr="009A5F8E">
        <w:rPr>
          <w:i/>
        </w:rPr>
        <w:t>Каменных дел мастера</w:t>
      </w:r>
      <w:r>
        <w:rPr>
          <w:b/>
          <w:i/>
        </w:rPr>
        <w:t>»</w:t>
      </w:r>
      <w:r>
        <w:rPr>
          <w:b/>
        </w:rPr>
        <w:t xml:space="preserve"> </w:t>
      </w:r>
      <w:r w:rsidR="00E3267E">
        <w:t>рассчитана на 24 часа</w:t>
      </w:r>
      <w:r>
        <w:t xml:space="preserve">, предполагает </w:t>
      </w:r>
      <w:r w:rsidR="00E3267E">
        <w:t xml:space="preserve">8 </w:t>
      </w:r>
      <w:r>
        <w:t xml:space="preserve">часов теоретических и </w:t>
      </w:r>
      <w:r w:rsidR="00E3267E">
        <w:t>16</w:t>
      </w:r>
      <w:r>
        <w:t xml:space="preserve"> часов практических занятий.  </w:t>
      </w:r>
    </w:p>
    <w:p w:rsidR="00961157" w:rsidRDefault="00961157" w:rsidP="00961157">
      <w:pPr>
        <w:ind w:left="-15" w:right="63" w:firstLine="708"/>
      </w:pPr>
      <w:r>
        <w:t>Обучение проходит в три этапа:</w:t>
      </w:r>
    </w:p>
    <w:p w:rsidR="00961157" w:rsidRDefault="00961157" w:rsidP="00961157">
      <w:pPr>
        <w:ind w:left="-15" w:right="63" w:firstLine="708"/>
      </w:pPr>
      <w:r>
        <w:t>1 этап– общее развитие;</w:t>
      </w:r>
    </w:p>
    <w:p w:rsidR="00961157" w:rsidRDefault="00961157" w:rsidP="00961157">
      <w:pPr>
        <w:ind w:left="-15" w:right="63" w:firstLine="708"/>
      </w:pPr>
      <w:r>
        <w:t>2 этап– теоретический материал (основы);</w:t>
      </w:r>
    </w:p>
    <w:p w:rsidR="00961157" w:rsidRDefault="00961157" w:rsidP="00961157">
      <w:pPr>
        <w:ind w:left="-15" w:right="63" w:firstLine="708"/>
      </w:pPr>
      <w:r>
        <w:t>3 этап– творческий (практика).</w:t>
      </w:r>
    </w:p>
    <w:p w:rsidR="00961157" w:rsidRDefault="00961157" w:rsidP="00961157">
      <w:pPr>
        <w:ind w:left="-15" w:right="63" w:firstLine="708"/>
      </w:pPr>
      <w:r>
        <w:t>Каждый этап ставит свои задачи и имеет определенный объем тем с дифференцированным подходом к обучающимся разновозрастной группы.</w:t>
      </w:r>
    </w:p>
    <w:p w:rsidR="00961157" w:rsidRPr="00961157" w:rsidRDefault="00961157" w:rsidP="00961157">
      <w:pPr>
        <w:ind w:left="0" w:right="2033"/>
        <w:rPr>
          <w:b/>
        </w:rPr>
      </w:pPr>
      <w:r w:rsidRPr="00961157">
        <w:rPr>
          <w:b/>
        </w:rPr>
        <w:t>Введение (1 ч.)</w:t>
      </w:r>
    </w:p>
    <w:p w:rsidR="00961157" w:rsidRDefault="00961157" w:rsidP="00961157">
      <w:pPr>
        <w:ind w:left="0" w:right="86"/>
      </w:pPr>
      <w:r>
        <w:t xml:space="preserve">Введение. Цели и задачи курса. Общие понятия о строительной отрасли и о квалификации рабочих. Значимость профессии «Каменщик» для экономики региона и страны. </w:t>
      </w:r>
    </w:p>
    <w:p w:rsidR="00961157" w:rsidRDefault="00961157" w:rsidP="00961157">
      <w:pPr>
        <w:ind w:left="0" w:right="86"/>
      </w:pPr>
      <w:r>
        <w:t>Особенности получения строительного образования в колледже. Знакомство с материально-технической базой образовательного учреждения.</w:t>
      </w:r>
    </w:p>
    <w:p w:rsidR="00961157" w:rsidRDefault="00961157" w:rsidP="00961157">
      <w:pPr>
        <w:ind w:left="0" w:right="86"/>
      </w:pPr>
      <w:r>
        <w:t>Планируемые результаты освоения темы.</w:t>
      </w:r>
    </w:p>
    <w:p w:rsidR="00961157" w:rsidRDefault="00961157" w:rsidP="00961157">
      <w:pPr>
        <w:ind w:left="0" w:right="86"/>
      </w:pPr>
      <w:r>
        <w:t>Обучающийся получит возможность:</w:t>
      </w:r>
    </w:p>
    <w:p w:rsidR="00961157" w:rsidRDefault="00961157" w:rsidP="00961157">
      <w:pPr>
        <w:ind w:left="0" w:right="86"/>
      </w:pPr>
      <w:r>
        <w:t>1) развить представления о строительной отрасли;</w:t>
      </w:r>
    </w:p>
    <w:p w:rsidR="00961157" w:rsidRDefault="00961157" w:rsidP="00961157">
      <w:pPr>
        <w:ind w:left="0" w:right="86"/>
      </w:pPr>
      <w:r>
        <w:t>2) сформировать понятие о квалификации рабочих строителей;</w:t>
      </w:r>
    </w:p>
    <w:p w:rsidR="00961157" w:rsidRDefault="00961157" w:rsidP="00961157">
      <w:pPr>
        <w:ind w:left="0" w:right="86"/>
      </w:pPr>
      <w:r>
        <w:t>3) познакомиться с требованиями, предъявляемые к квалификации «Каменщик»;</w:t>
      </w:r>
    </w:p>
    <w:p w:rsidR="00791DAD" w:rsidRDefault="00961157" w:rsidP="00961157">
      <w:pPr>
        <w:ind w:left="0" w:right="86"/>
      </w:pPr>
      <w:r>
        <w:t>4) иметь представление об особенностях обучения в образовательном учреждении.</w:t>
      </w:r>
    </w:p>
    <w:p w:rsidR="00791DAD" w:rsidRPr="00791DAD" w:rsidRDefault="00961157" w:rsidP="00791DAD">
      <w:pPr>
        <w:ind w:left="0" w:right="86"/>
        <w:rPr>
          <w:b/>
        </w:rPr>
      </w:pPr>
      <w:r>
        <w:t xml:space="preserve"> </w:t>
      </w:r>
      <w:r w:rsidR="00791DAD" w:rsidRPr="00791DAD">
        <w:rPr>
          <w:b/>
        </w:rPr>
        <w:t>Тема 1. История строительства Омского региона (1ч.)</w:t>
      </w:r>
    </w:p>
    <w:p w:rsidR="00791DAD" w:rsidRDefault="00791DAD" w:rsidP="00791DAD">
      <w:pPr>
        <w:ind w:left="0" w:right="86"/>
      </w:pPr>
      <w:r>
        <w:t>Сущность и особенности строительства в Омском регионе. Развитие материальной базы строительной отрасли в Омской области. Ознакомление с методами и способами возведения кирпичных зданий в настоящее время в г. Омске.</w:t>
      </w:r>
    </w:p>
    <w:p w:rsidR="00791DAD" w:rsidRDefault="00791DAD" w:rsidP="00791DAD">
      <w:pPr>
        <w:ind w:left="0" w:right="86"/>
      </w:pPr>
      <w:r>
        <w:t>Планируемые результаты освоения темы.</w:t>
      </w:r>
    </w:p>
    <w:p w:rsidR="00791DAD" w:rsidRDefault="00791DAD" w:rsidP="00791DAD">
      <w:pPr>
        <w:ind w:left="0" w:right="86"/>
      </w:pPr>
      <w:r>
        <w:t>Обучающийся получит возможность:</w:t>
      </w:r>
    </w:p>
    <w:p w:rsidR="00791DAD" w:rsidRDefault="00791DAD" w:rsidP="00791DAD">
      <w:pPr>
        <w:ind w:left="0" w:right="86"/>
      </w:pPr>
      <w:r>
        <w:t>1) охарактеризовать развитие строительства в Омском регионе;</w:t>
      </w:r>
    </w:p>
    <w:p w:rsidR="00791DAD" w:rsidRDefault="00791DAD" w:rsidP="00791DAD">
      <w:pPr>
        <w:ind w:left="0" w:right="86"/>
      </w:pPr>
      <w:r>
        <w:t>2) сформулировать понятия: кирпичное производство, объект строительства, трудовой процесс;</w:t>
      </w:r>
    </w:p>
    <w:p w:rsidR="00791DAD" w:rsidRDefault="00791DAD" w:rsidP="00791DAD">
      <w:pPr>
        <w:ind w:left="0" w:right="86"/>
      </w:pPr>
      <w:r>
        <w:t>3) познакомиться с видами кирпичных зданий Омского региона и их особенностями строительства в разных временных рамках.</w:t>
      </w:r>
    </w:p>
    <w:p w:rsidR="00791DAD" w:rsidRDefault="00791DAD" w:rsidP="00791DAD">
      <w:pPr>
        <w:ind w:left="0" w:right="86"/>
      </w:pPr>
    </w:p>
    <w:p w:rsidR="00791DAD" w:rsidRPr="00791DAD" w:rsidRDefault="00791DAD" w:rsidP="00791DAD">
      <w:pPr>
        <w:ind w:left="0" w:right="86"/>
        <w:rPr>
          <w:b/>
        </w:rPr>
      </w:pPr>
      <w:r w:rsidRPr="00791DAD">
        <w:rPr>
          <w:b/>
        </w:rPr>
        <w:t>Тема 2. Строительные материалы для каменных работ (1 ч.)</w:t>
      </w:r>
    </w:p>
    <w:p w:rsidR="00791DAD" w:rsidRDefault="00791DAD" w:rsidP="00791DAD">
      <w:pPr>
        <w:ind w:left="0" w:right="86"/>
      </w:pPr>
      <w:r>
        <w:t>Виды каменных материалов по происхождению (природные и искусственные). Классификация каменных строительных материалов. Свойства и область их применения.</w:t>
      </w:r>
    </w:p>
    <w:p w:rsidR="00791DAD" w:rsidRDefault="00791DAD" w:rsidP="00791DAD">
      <w:pPr>
        <w:ind w:left="0" w:right="86"/>
      </w:pPr>
      <w:r>
        <w:t>Планируемые результаты освоения темы.</w:t>
      </w:r>
    </w:p>
    <w:p w:rsidR="00791DAD" w:rsidRDefault="00791DAD" w:rsidP="00791DAD">
      <w:pPr>
        <w:ind w:left="0" w:right="86"/>
      </w:pPr>
      <w:r>
        <w:t>Обучающийся получит возможность:</w:t>
      </w:r>
    </w:p>
    <w:p w:rsidR="00791DAD" w:rsidRDefault="00791DAD" w:rsidP="00791DAD">
      <w:pPr>
        <w:ind w:left="0" w:right="86"/>
      </w:pPr>
      <w:r>
        <w:t>1) сформулировать понятие каменные материалы;</w:t>
      </w:r>
    </w:p>
    <w:p w:rsidR="00791DAD" w:rsidRDefault="00791DAD" w:rsidP="00791DAD">
      <w:pPr>
        <w:ind w:left="0" w:right="86"/>
      </w:pPr>
      <w:r>
        <w:t>2) охарактеризовать их свойства (прочность, влагопоглощение, морозостойкость, теплопроводность);</w:t>
      </w:r>
    </w:p>
    <w:p w:rsidR="00791DAD" w:rsidRDefault="00791DAD" w:rsidP="00791DAD">
      <w:pPr>
        <w:ind w:left="0" w:right="86"/>
      </w:pPr>
      <w:r>
        <w:t>3) определять область их применения.</w:t>
      </w:r>
    </w:p>
    <w:p w:rsidR="00791DAD" w:rsidRPr="00791DAD" w:rsidRDefault="00791DAD" w:rsidP="00791DAD">
      <w:pPr>
        <w:ind w:left="0" w:right="86"/>
        <w:rPr>
          <w:b/>
        </w:rPr>
      </w:pPr>
      <w:r w:rsidRPr="00791DAD">
        <w:rPr>
          <w:b/>
        </w:rPr>
        <w:t>Тема 3. Строительные растворы для каменных работ (1 ч.)</w:t>
      </w:r>
    </w:p>
    <w:p w:rsidR="00791DAD" w:rsidRDefault="00791DAD" w:rsidP="00791DAD">
      <w:pPr>
        <w:ind w:left="0" w:right="86"/>
      </w:pPr>
      <w:r>
        <w:t>Виды строительных растворов. Состав, свойства и область их применения.</w:t>
      </w:r>
    </w:p>
    <w:p w:rsidR="00791DAD" w:rsidRDefault="00791DAD" w:rsidP="00791DAD">
      <w:pPr>
        <w:ind w:left="0" w:right="86"/>
      </w:pPr>
      <w:r>
        <w:t>Планируемые результаты освоения темы.</w:t>
      </w:r>
    </w:p>
    <w:p w:rsidR="00791DAD" w:rsidRDefault="00791DAD" w:rsidP="00791DAD">
      <w:pPr>
        <w:ind w:left="0" w:right="86"/>
      </w:pPr>
      <w:r>
        <w:t>Обучающийся получит возможность:</w:t>
      </w:r>
    </w:p>
    <w:p w:rsidR="00791DAD" w:rsidRDefault="00791DAD" w:rsidP="00791DAD">
      <w:pPr>
        <w:ind w:left="0" w:right="86"/>
      </w:pPr>
      <w:r>
        <w:t>1) сформулировать понятия: строительные растворы, растворные смеси;</w:t>
      </w:r>
    </w:p>
    <w:p w:rsidR="00791DAD" w:rsidRDefault="00791DAD" w:rsidP="00791DAD">
      <w:pPr>
        <w:ind w:left="0" w:right="86"/>
      </w:pPr>
      <w:r>
        <w:t>2) охарактеризовать свойства строительных смесей (пластичность, удобоукладываемость, жесткость);</w:t>
      </w:r>
    </w:p>
    <w:p w:rsidR="00791DAD" w:rsidRDefault="00791DAD" w:rsidP="00791DAD">
      <w:pPr>
        <w:ind w:left="0" w:right="86"/>
      </w:pPr>
      <w:r>
        <w:t>3) определять область их применения, в соответствии с их составом.</w:t>
      </w:r>
    </w:p>
    <w:p w:rsidR="00791DAD" w:rsidRPr="00791DAD" w:rsidRDefault="00791DAD" w:rsidP="00791DAD">
      <w:pPr>
        <w:ind w:left="0" w:right="86"/>
        <w:rPr>
          <w:b/>
        </w:rPr>
      </w:pPr>
      <w:r w:rsidRPr="00791DAD">
        <w:rPr>
          <w:b/>
        </w:rPr>
        <w:t>Тема 4. Общие сведения по выполнению каменных работ (4ч.)</w:t>
      </w:r>
    </w:p>
    <w:p w:rsidR="00791DAD" w:rsidRDefault="00791DAD" w:rsidP="00791DAD">
      <w:pPr>
        <w:ind w:left="0" w:right="86"/>
      </w:pPr>
      <w:r>
        <w:t>Правила расстилания строительных растворов. Правила подготовки и раскладки кирпича. Производственные и контрольно-измерительные инструменты и приспособления. Общие правила выполнения кирпичной кладки. Контроль качества. Правила безопасности при выполнении работ.</w:t>
      </w:r>
    </w:p>
    <w:p w:rsidR="00791DAD" w:rsidRDefault="00791DAD" w:rsidP="00791DAD">
      <w:pPr>
        <w:ind w:left="0" w:right="86"/>
      </w:pPr>
      <w:r>
        <w:t>Планируемые результаты освоения темы.</w:t>
      </w:r>
    </w:p>
    <w:p w:rsidR="00791DAD" w:rsidRDefault="00791DAD" w:rsidP="00791DAD">
      <w:pPr>
        <w:ind w:left="0" w:right="86"/>
      </w:pPr>
      <w:r>
        <w:t>Обучающийся получит возможность:</w:t>
      </w:r>
    </w:p>
    <w:p w:rsidR="00791DAD" w:rsidRDefault="00791DAD" w:rsidP="00791DAD">
      <w:pPr>
        <w:ind w:left="0" w:right="86"/>
      </w:pPr>
      <w:r>
        <w:t>1) сформулировать правила подготовки и раскладки кирпича, расстилания растворов, перевязки растворных швов;</w:t>
      </w:r>
    </w:p>
    <w:p w:rsidR="00791DAD" w:rsidRDefault="00791DAD" w:rsidP="00791DAD">
      <w:pPr>
        <w:ind w:left="0" w:right="86"/>
      </w:pPr>
      <w:r>
        <w:t>2) охарактеризовать этапы технологического процесса возведения кирпичных конструкций;</w:t>
      </w:r>
    </w:p>
    <w:p w:rsidR="00791DAD" w:rsidRDefault="00791DAD" w:rsidP="00791DAD">
      <w:pPr>
        <w:ind w:left="0" w:right="86"/>
      </w:pPr>
      <w:r>
        <w:t>3) соблюдать правила безопасных приемов труда при выполнении кирпичных конструкций.</w:t>
      </w:r>
    </w:p>
    <w:p w:rsidR="00791DAD" w:rsidRPr="00791DAD" w:rsidRDefault="00791DAD" w:rsidP="00791DAD">
      <w:pPr>
        <w:ind w:left="0" w:right="86"/>
        <w:rPr>
          <w:b/>
        </w:rPr>
      </w:pPr>
      <w:r w:rsidRPr="00791DAD">
        <w:rPr>
          <w:b/>
        </w:rPr>
        <w:t>Тема 5. Выполнение каменных конструкций простой сложности (12 ч.)</w:t>
      </w:r>
    </w:p>
    <w:p w:rsidR="00791DAD" w:rsidRDefault="00791DAD" w:rsidP="00791DAD">
      <w:pPr>
        <w:ind w:left="0" w:right="86"/>
      </w:pPr>
      <w:r>
        <w:t>Выполнение каменных конструкций согласно схемам порядной раскладки кирпича.</w:t>
      </w:r>
    </w:p>
    <w:p w:rsidR="00791DAD" w:rsidRDefault="00791DAD" w:rsidP="00791DAD">
      <w:pPr>
        <w:ind w:left="0" w:right="86"/>
      </w:pPr>
      <w:r>
        <w:t>Пооперационный контроль качества выполненных работ.</w:t>
      </w:r>
    </w:p>
    <w:p w:rsidR="00791DAD" w:rsidRDefault="00791DAD" w:rsidP="00791DAD">
      <w:pPr>
        <w:ind w:left="0" w:right="86"/>
      </w:pPr>
      <w:r>
        <w:t>Оценка результатов собственного труда и взаимооценка.</w:t>
      </w:r>
    </w:p>
    <w:p w:rsidR="00791DAD" w:rsidRDefault="00791DAD" w:rsidP="00791DAD">
      <w:pPr>
        <w:ind w:left="0" w:right="86"/>
      </w:pPr>
      <w:r>
        <w:t>Анализ полученных результатов. Подведение итогов.</w:t>
      </w:r>
    </w:p>
    <w:p w:rsidR="00791DAD" w:rsidRDefault="00791DAD" w:rsidP="00791DAD">
      <w:pPr>
        <w:ind w:left="0" w:right="86"/>
      </w:pPr>
      <w:r>
        <w:lastRenderedPageBreak/>
        <w:t>Планируемые результаты освоения темы.</w:t>
      </w:r>
    </w:p>
    <w:p w:rsidR="00791DAD" w:rsidRDefault="00791DAD" w:rsidP="00791DAD">
      <w:pPr>
        <w:ind w:left="0" w:right="86"/>
      </w:pPr>
      <w:r>
        <w:t>Обучающийся получит возможность:</w:t>
      </w:r>
    </w:p>
    <w:p w:rsidR="00791DAD" w:rsidRDefault="00791DAD" w:rsidP="00791DAD">
      <w:pPr>
        <w:ind w:left="0" w:right="86"/>
      </w:pPr>
      <w:r>
        <w:t>1) строить логические рассуждения, умозаключения (индуктивные, дедуктивные и по аналогии) и выводы;</w:t>
      </w:r>
    </w:p>
    <w:p w:rsidR="00791DAD" w:rsidRDefault="00791DAD" w:rsidP="00791DAD">
      <w:pPr>
        <w:ind w:left="0" w:right="86"/>
      </w:pPr>
      <w:r>
        <w:t xml:space="preserve">2) оценивать результаты по достижению планируемого, по объему и качеству выполненного; </w:t>
      </w:r>
    </w:p>
    <w:p w:rsidR="00791DAD" w:rsidRDefault="00791DAD" w:rsidP="00791DAD">
      <w:pPr>
        <w:ind w:left="0" w:right="86"/>
      </w:pPr>
      <w:r>
        <w:t>3) осознавать свою ответственность за качество готового продукта труда;</w:t>
      </w:r>
    </w:p>
    <w:p w:rsidR="00791DAD" w:rsidRDefault="00791DAD" w:rsidP="00791DAD">
      <w:pPr>
        <w:ind w:left="0" w:right="86"/>
      </w:pPr>
      <w:r>
        <w:t>4) самостоятельно применять знания в различных ситуациях для решения несложных учебных задач;</w:t>
      </w:r>
    </w:p>
    <w:p w:rsidR="00791DAD" w:rsidRDefault="00791DAD" w:rsidP="00791DAD">
      <w:pPr>
        <w:ind w:left="0" w:right="86"/>
      </w:pPr>
      <w:r>
        <w:t>5) оценивать задания, выполненные другими.</w:t>
      </w:r>
    </w:p>
    <w:p w:rsidR="00791DAD" w:rsidRPr="00C35DF6" w:rsidRDefault="00791DAD" w:rsidP="00791DAD">
      <w:pPr>
        <w:ind w:left="0" w:right="86"/>
        <w:rPr>
          <w:b/>
        </w:rPr>
      </w:pPr>
      <w:r w:rsidRPr="00C35DF6">
        <w:rPr>
          <w:b/>
        </w:rPr>
        <w:t xml:space="preserve">Тема 6. Выполнение </w:t>
      </w:r>
      <w:r w:rsidR="00C35DF6" w:rsidRPr="00C35DF6">
        <w:rPr>
          <w:b/>
        </w:rPr>
        <w:t>итогового</w:t>
      </w:r>
      <w:r w:rsidRPr="00C35DF6">
        <w:rPr>
          <w:b/>
        </w:rPr>
        <w:t xml:space="preserve"> задания (4 ч.)</w:t>
      </w:r>
    </w:p>
    <w:p w:rsidR="00791DAD" w:rsidRPr="00C35DF6" w:rsidRDefault="00C35DF6" w:rsidP="00C35DF6">
      <w:pPr>
        <w:ind w:left="0" w:right="86"/>
      </w:pPr>
      <w:r w:rsidRPr="00C35DF6">
        <w:t>Учащиеся</w:t>
      </w:r>
      <w:r w:rsidR="00791DAD" w:rsidRPr="00C35DF6">
        <w:t xml:space="preserve"> получают инструкцию, эскизы задания, критерии оценивания. </w:t>
      </w:r>
    </w:p>
    <w:p w:rsidR="00791DAD" w:rsidRPr="00C35DF6" w:rsidRDefault="00C35DF6" w:rsidP="00C35DF6">
      <w:pPr>
        <w:ind w:left="0" w:right="86"/>
      </w:pPr>
      <w:r w:rsidRPr="00C35DF6">
        <w:t>Итоговое</w:t>
      </w:r>
      <w:r w:rsidR="00791DAD" w:rsidRPr="00C35DF6">
        <w:t xml:space="preserve"> задание включает в себя кладку из кирпича (декоративную кладка с разными видами расшивки швов). Задание выполняется из кирпичей двух-трех цветов.  </w:t>
      </w:r>
    </w:p>
    <w:p w:rsidR="00791DAD" w:rsidRPr="00C35DF6" w:rsidRDefault="00791DAD" w:rsidP="00791DAD">
      <w:pPr>
        <w:ind w:left="0" w:right="86"/>
      </w:pPr>
      <w:r w:rsidRPr="00C35DF6">
        <w:t>Сложность композиции задания определяется возрастным составом обучающихся и наличием в группе лиц с ограниченными возможностями здоровья.</w:t>
      </w:r>
    </w:p>
    <w:p w:rsidR="00791DAD" w:rsidRPr="00C35DF6" w:rsidRDefault="00791DAD" w:rsidP="00791DAD">
      <w:pPr>
        <w:ind w:left="0" w:right="86"/>
      </w:pPr>
      <w:r w:rsidRPr="00C35DF6">
        <w:t xml:space="preserve">Общее время, отведенное на </w:t>
      </w:r>
      <w:r w:rsidR="00C35DF6">
        <w:t>итоговое</w:t>
      </w:r>
      <w:r w:rsidRPr="00C35DF6">
        <w:t xml:space="preserve"> задание -3 часа.</w:t>
      </w:r>
    </w:p>
    <w:p w:rsidR="00791DAD" w:rsidRPr="00C35DF6" w:rsidRDefault="00791DAD" w:rsidP="00892D52">
      <w:pPr>
        <w:spacing w:line="276" w:lineRule="auto"/>
        <w:ind w:left="0" w:right="86"/>
      </w:pPr>
      <w:r w:rsidRPr="00C35DF6">
        <w:t>Планируемые результаты освоения темы.</w:t>
      </w:r>
    </w:p>
    <w:p w:rsidR="00791DAD" w:rsidRPr="00C35DF6" w:rsidRDefault="00791DAD" w:rsidP="00892D52">
      <w:pPr>
        <w:spacing w:line="276" w:lineRule="auto"/>
        <w:ind w:left="0" w:right="86"/>
      </w:pPr>
      <w:r w:rsidRPr="00C35DF6">
        <w:t>Обучающийся получит возможность:</w:t>
      </w:r>
    </w:p>
    <w:p w:rsidR="00791DAD" w:rsidRPr="00C35DF6" w:rsidRDefault="00791DAD" w:rsidP="00892D52">
      <w:pPr>
        <w:spacing w:line="276" w:lineRule="auto"/>
        <w:ind w:left="0" w:right="86"/>
      </w:pPr>
      <w:r w:rsidRPr="00C35DF6">
        <w:t>1) строить логические рассуждения, умозаключения (индуктивные, дедуктивные и по аналогии) и выводы;</w:t>
      </w:r>
    </w:p>
    <w:p w:rsidR="00791DAD" w:rsidRPr="00C35DF6" w:rsidRDefault="00791DAD" w:rsidP="00892D52">
      <w:pPr>
        <w:spacing w:line="276" w:lineRule="auto"/>
        <w:ind w:left="0" w:right="86"/>
      </w:pPr>
      <w:r w:rsidRPr="00C35DF6">
        <w:t xml:space="preserve">2) оценивать результаты по достижению планируемого, по объему и качеству выполненного; </w:t>
      </w:r>
    </w:p>
    <w:p w:rsidR="00791DAD" w:rsidRPr="00C35DF6" w:rsidRDefault="00791DAD" w:rsidP="00892D52">
      <w:pPr>
        <w:spacing w:line="276" w:lineRule="auto"/>
        <w:ind w:left="0" w:right="86"/>
      </w:pPr>
      <w:r w:rsidRPr="00C35DF6">
        <w:t>3) осознавать свою ответственность за качество готового продукта труда;</w:t>
      </w:r>
    </w:p>
    <w:p w:rsidR="00791DAD" w:rsidRPr="00C35DF6" w:rsidRDefault="00791DAD" w:rsidP="00892D52">
      <w:pPr>
        <w:spacing w:line="276" w:lineRule="auto"/>
        <w:ind w:left="0" w:right="86"/>
      </w:pPr>
      <w:r w:rsidRPr="00C35DF6">
        <w:t>4) приобрести опыт решения профессиональных задач;</w:t>
      </w:r>
    </w:p>
    <w:p w:rsidR="00791DAD" w:rsidRDefault="00791DAD" w:rsidP="00892D52">
      <w:pPr>
        <w:spacing w:line="276" w:lineRule="auto"/>
        <w:ind w:left="0" w:right="86"/>
      </w:pPr>
      <w:r w:rsidRPr="00C35DF6">
        <w:t>5) проводить самооценку.</w:t>
      </w:r>
    </w:p>
    <w:p w:rsidR="00961157" w:rsidRDefault="00961157" w:rsidP="00961157">
      <w:pPr>
        <w:ind w:left="0" w:right="86"/>
      </w:pPr>
    </w:p>
    <w:p w:rsidR="006C67E0" w:rsidRDefault="00F41F8A">
      <w:pPr>
        <w:tabs>
          <w:tab w:val="center" w:pos="3116"/>
          <w:tab w:val="center" w:pos="840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Форма итоговой аттестации</w:t>
      </w:r>
      <w:r w:rsidR="00C35DF6">
        <w:t xml:space="preserve"> – итоговое задание.</w:t>
      </w:r>
      <w:r>
        <w:tab/>
        <w:t xml:space="preserve"> </w:t>
      </w:r>
      <w:r>
        <w:br w:type="page"/>
      </w:r>
    </w:p>
    <w:p w:rsidR="006C67E0" w:rsidRDefault="00F41F8A">
      <w:pPr>
        <w:pStyle w:val="2"/>
        <w:tabs>
          <w:tab w:val="center" w:pos="2607"/>
          <w:tab w:val="center" w:pos="503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Тематическое планирование </w:t>
      </w:r>
    </w:p>
    <w:p w:rsidR="006C67E0" w:rsidRDefault="00F41F8A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:rsidR="006C67E0" w:rsidRDefault="00F41F8A">
      <w:pPr>
        <w:ind w:left="-15" w:right="63" w:firstLine="708"/>
      </w:pPr>
      <w:r>
        <w:t xml:space="preserve">Тематическое планирование отражает содержание программы и дает представление о последовательности изучения курса с приведением расчетной сетки часов и форм организации занятий (теоретические, практические, итоговые работы и др.).  </w:t>
      </w:r>
    </w:p>
    <w:p w:rsidR="006C67E0" w:rsidRDefault="00F41F8A">
      <w:pPr>
        <w:ind w:left="-15" w:right="63" w:firstLine="708"/>
      </w:pPr>
      <w:r>
        <w:t xml:space="preserve">Тематическое планирование соответствует заявленным срокам на весь период обучения, оформлено в таблице. </w:t>
      </w:r>
    </w:p>
    <w:p w:rsidR="006C67E0" w:rsidRDefault="00F41F8A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6C67E0" w:rsidRDefault="00F41F8A">
      <w:pPr>
        <w:pStyle w:val="1"/>
        <w:ind w:right="77"/>
      </w:pPr>
      <w:r>
        <w:t xml:space="preserve">Таблица 1. Тематическое планирование курса  </w:t>
      </w:r>
    </w:p>
    <w:p w:rsidR="000E396E" w:rsidRPr="000E396E" w:rsidRDefault="000E396E" w:rsidP="000E396E"/>
    <w:tbl>
      <w:tblPr>
        <w:tblStyle w:val="a5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3005"/>
        <w:gridCol w:w="822"/>
        <w:gridCol w:w="993"/>
        <w:gridCol w:w="1417"/>
        <w:gridCol w:w="2268"/>
      </w:tblGrid>
      <w:tr w:rsidR="009E6385" w:rsidRPr="00B66947" w:rsidTr="009E6385">
        <w:trPr>
          <w:trHeight w:val="285"/>
        </w:trPr>
        <w:tc>
          <w:tcPr>
            <w:tcW w:w="993" w:type="dxa"/>
            <w:vMerge w:val="restart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3005" w:type="dxa"/>
            <w:vMerge w:val="restart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 xml:space="preserve">Наименование </w:t>
            </w:r>
          </w:p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темы</w:t>
            </w:r>
          </w:p>
        </w:tc>
        <w:tc>
          <w:tcPr>
            <w:tcW w:w="3232" w:type="dxa"/>
            <w:gridSpan w:val="3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 xml:space="preserve">Форма </w:t>
            </w:r>
          </w:p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контроля</w:t>
            </w:r>
          </w:p>
        </w:tc>
      </w:tr>
      <w:tr w:rsidR="009E6385" w:rsidRPr="00B66947" w:rsidTr="009E6385">
        <w:trPr>
          <w:cantSplit/>
          <w:trHeight w:val="275"/>
        </w:trPr>
        <w:tc>
          <w:tcPr>
            <w:tcW w:w="993" w:type="dxa"/>
            <w:vMerge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005" w:type="dxa"/>
            <w:vMerge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-107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-107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-107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  <w:vMerge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9E6385" w:rsidRPr="00B66947" w:rsidTr="009E6385">
        <w:trPr>
          <w:trHeight w:val="186"/>
        </w:trPr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опрос</w:t>
            </w:r>
          </w:p>
        </w:tc>
      </w:tr>
      <w:tr w:rsidR="009E6385" w:rsidRPr="00B66947" w:rsidTr="009E6385">
        <w:trPr>
          <w:trHeight w:val="548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-108" w:right="-108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Тема 1</w:t>
            </w: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История строительства Омского региона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опрос</w:t>
            </w:r>
          </w:p>
        </w:tc>
      </w:tr>
      <w:tr w:rsidR="009E6385" w:rsidRPr="00B66947" w:rsidTr="009E6385">
        <w:trPr>
          <w:trHeight w:val="557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-108" w:right="-108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Тема 2</w:t>
            </w: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Строительные материалы для каменных работ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9E6385" w:rsidRPr="00B66947" w:rsidTr="009E6385">
        <w:trPr>
          <w:trHeight w:val="548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-108" w:right="-108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Тема 3</w:t>
            </w: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Строительные растворы для каменных работ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9E6385" w:rsidRPr="00B66947" w:rsidTr="009E6385">
        <w:trPr>
          <w:trHeight w:val="742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-108" w:right="-108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Тема 4</w:t>
            </w: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Общие сведения по выполнению каменных работ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практическая работа (с использованием макетов кирпичей)</w:t>
            </w:r>
          </w:p>
        </w:tc>
      </w:tr>
      <w:tr w:rsidR="009E6385" w:rsidRPr="00B66947" w:rsidTr="009E6385">
        <w:trPr>
          <w:trHeight w:val="919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-108" w:right="-108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Тема 5</w:t>
            </w: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Выполнение каменных конструкций простой сложности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самооценка</w:t>
            </w:r>
          </w:p>
        </w:tc>
      </w:tr>
      <w:tr w:rsidR="009E6385" w:rsidRPr="00B66947" w:rsidTr="009E6385">
        <w:trPr>
          <w:trHeight w:val="765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-108" w:right="-108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Тема 6</w:t>
            </w:r>
          </w:p>
        </w:tc>
        <w:tc>
          <w:tcPr>
            <w:tcW w:w="3005" w:type="dxa"/>
          </w:tcPr>
          <w:p w:rsidR="009E6385" w:rsidRPr="00B66947" w:rsidRDefault="009E6385" w:rsidP="00C35DF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 xml:space="preserve">Выполнение </w:t>
            </w:r>
            <w:r w:rsidR="00C35DF6">
              <w:rPr>
                <w:rFonts w:eastAsia="Calibri"/>
                <w:sz w:val="24"/>
                <w:szCs w:val="24"/>
              </w:rPr>
              <w:t>итогового</w:t>
            </w:r>
            <w:r w:rsidRPr="00B66947">
              <w:rPr>
                <w:rFonts w:eastAsia="Calibri"/>
                <w:sz w:val="24"/>
                <w:szCs w:val="24"/>
              </w:rPr>
              <w:t xml:space="preserve"> задания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sz w:val="24"/>
                <w:szCs w:val="24"/>
              </w:rPr>
            </w:pPr>
            <w:r w:rsidRPr="00B6694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</w:rPr>
            </w:pPr>
            <w:r w:rsidRPr="00681F9F">
              <w:rPr>
                <w:rFonts w:eastAsia="Calibri"/>
                <w:sz w:val="24"/>
                <w:szCs w:val="24"/>
              </w:rPr>
              <w:t>экспертная оценка</w:t>
            </w:r>
          </w:p>
        </w:tc>
      </w:tr>
      <w:tr w:rsidR="009E6385" w:rsidRPr="009E6385" w:rsidTr="009E6385">
        <w:trPr>
          <w:trHeight w:val="217"/>
        </w:trPr>
        <w:tc>
          <w:tcPr>
            <w:tcW w:w="993" w:type="dxa"/>
          </w:tcPr>
          <w:p w:rsidR="009E6385" w:rsidRPr="00B66947" w:rsidRDefault="009E6385" w:rsidP="009E638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822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947">
              <w:rPr>
                <w:rFonts w:eastAsia="Calibri"/>
                <w:b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9E6385" w:rsidRPr="00B66947" w:rsidRDefault="009E6385" w:rsidP="00B6694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B66947" w:rsidRPr="009E6385" w:rsidRDefault="00B66947">
      <w:pPr>
        <w:spacing w:after="0" w:line="259" w:lineRule="auto"/>
        <w:ind w:left="0" w:right="0" w:firstLine="0"/>
        <w:jc w:val="center"/>
        <w:rPr>
          <w:b/>
        </w:rPr>
      </w:pPr>
    </w:p>
    <w:p w:rsidR="006C67E0" w:rsidRDefault="00F41F8A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6C67E0" w:rsidRDefault="00F41F8A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524431" w:rsidRDefault="00524431">
      <w:pPr>
        <w:spacing w:after="0" w:line="259" w:lineRule="auto"/>
        <w:ind w:left="0" w:right="0" w:firstLine="0"/>
        <w:jc w:val="center"/>
      </w:pPr>
    </w:p>
    <w:p w:rsidR="009E6385" w:rsidRDefault="009E6385">
      <w:pPr>
        <w:spacing w:after="0" w:line="259" w:lineRule="auto"/>
        <w:ind w:left="0" w:right="0" w:firstLine="0"/>
        <w:jc w:val="center"/>
      </w:pPr>
    </w:p>
    <w:p w:rsidR="009E6385" w:rsidRDefault="009E6385">
      <w:pPr>
        <w:spacing w:after="0" w:line="259" w:lineRule="auto"/>
        <w:ind w:left="0" w:right="0" w:firstLine="0"/>
        <w:jc w:val="center"/>
      </w:pPr>
    </w:p>
    <w:p w:rsidR="009E6385" w:rsidRDefault="009E6385">
      <w:pPr>
        <w:spacing w:after="0" w:line="259" w:lineRule="auto"/>
        <w:ind w:left="0" w:right="0" w:firstLine="0"/>
        <w:jc w:val="center"/>
      </w:pPr>
    </w:p>
    <w:p w:rsidR="009E6385" w:rsidRDefault="009E6385">
      <w:pPr>
        <w:spacing w:after="0" w:line="259" w:lineRule="auto"/>
        <w:ind w:left="0" w:right="0" w:firstLine="0"/>
        <w:jc w:val="center"/>
      </w:pPr>
    </w:p>
    <w:p w:rsidR="000E396E" w:rsidRDefault="000E396E">
      <w:pPr>
        <w:spacing w:after="0" w:line="259" w:lineRule="auto"/>
        <w:ind w:left="0" w:right="0" w:firstLine="0"/>
        <w:jc w:val="center"/>
      </w:pPr>
    </w:p>
    <w:p w:rsidR="006C67E0" w:rsidRDefault="00F41F8A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6C67E0" w:rsidRDefault="00F41F8A">
      <w:pPr>
        <w:spacing w:after="0" w:line="258" w:lineRule="auto"/>
        <w:ind w:left="0" w:right="0" w:firstLine="0"/>
        <w:jc w:val="right"/>
      </w:pPr>
      <w:r>
        <w:t xml:space="preserve">  </w:t>
      </w:r>
      <w:r>
        <w:tab/>
        <w:t xml:space="preserve"> </w:t>
      </w:r>
    </w:p>
    <w:p w:rsidR="006C67E0" w:rsidRDefault="00F41F8A">
      <w:pPr>
        <w:pStyle w:val="2"/>
        <w:ind w:right="363"/>
      </w:pPr>
      <w:r>
        <w:lastRenderedPageBreak/>
        <w:t xml:space="preserve">5. Учебно-методическое и информационное обеспечение  </w:t>
      </w:r>
    </w:p>
    <w:p w:rsidR="006C67E0" w:rsidRDefault="00F41F8A" w:rsidP="00892D52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:rsidR="00892D52" w:rsidRPr="00892D52" w:rsidRDefault="00F41F8A" w:rsidP="00892D52">
      <w:pPr>
        <w:spacing w:after="0" w:line="240" w:lineRule="auto"/>
        <w:ind w:firstLine="683"/>
        <w:rPr>
          <w:rFonts w:eastAsia="Calibri"/>
          <w:color w:val="auto"/>
          <w:szCs w:val="28"/>
          <w:lang w:eastAsia="en-US"/>
        </w:rPr>
      </w:pPr>
      <w:r>
        <w:rPr>
          <w:b/>
        </w:rPr>
        <w:t xml:space="preserve"> </w:t>
      </w:r>
      <w:r w:rsidR="00892D52" w:rsidRPr="00892D52">
        <w:rPr>
          <w:rFonts w:eastAsia="Calibri"/>
          <w:color w:val="auto"/>
          <w:szCs w:val="28"/>
          <w:lang w:eastAsia="en-US"/>
        </w:rPr>
        <w:t xml:space="preserve">Методика работы по данной </w:t>
      </w:r>
      <w:r w:rsidR="00892D52">
        <w:rPr>
          <w:rFonts w:eastAsia="Calibri"/>
          <w:color w:val="auto"/>
          <w:szCs w:val="28"/>
          <w:lang w:eastAsia="en-US"/>
        </w:rPr>
        <w:t>программе</w:t>
      </w:r>
      <w:r w:rsidR="00892D52" w:rsidRPr="00892D52">
        <w:rPr>
          <w:rFonts w:eastAsia="Calibri"/>
          <w:color w:val="auto"/>
          <w:szCs w:val="28"/>
          <w:lang w:eastAsia="en-US"/>
        </w:rPr>
        <w:t xml:space="preserve"> заключается в использовании проектной деятельности как основного инструмента познания. Проектный метод обучения – это метод, направленный на развитие творческих и познавательный процессов, критического мышления, умения самостоятельно получать знания и применять их в практической деятельности, ориентироваться в информационном пространстве. Одной из особенностей метода проектов можно назвать то, что он ориентирован на самостоятельную деятельность учащихся, организованную в виду индивидуальной, парной или групповой работы, выполнение которой ограничено конкретным временным отрезком. Самостоятельная деятельность учащихся направлена на поиск и усвоение учебной информации. Метод проектов органично сочетается с методом сотрудничества в обучении.</w:t>
      </w:r>
    </w:p>
    <w:p w:rsidR="00892D52" w:rsidRPr="00892D52" w:rsidRDefault="00892D52" w:rsidP="00892D52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92D52">
        <w:rPr>
          <w:rFonts w:eastAsia="Calibri"/>
          <w:color w:val="auto"/>
          <w:szCs w:val="28"/>
          <w:lang w:eastAsia="en-US"/>
        </w:rPr>
        <w:t>Каждый обучающийся получает индивидуальную профессиональную задачу, которую ему необходимо решить. Перед началом работы обучающемуся необходимо самостоятельно поставить цели деятельности и спланировать шаги, необходимые для их достижения. Ограничение времени на выполнение различных этапов задания мотивирует более рационально распределять ресурсы и рабочее время. В процессе работы над заданием, школьник максимально погружается в осваиваемый материал, учится самостоятельно организовывать свою деятельность и планировать ее результаты. Работая параллельно с другими обучающимися, создается здоровая конкуренция, мотивирующая к более продуктивному выполнению рабочей задачи.</w:t>
      </w:r>
    </w:p>
    <w:p w:rsidR="00324CF9" w:rsidRDefault="00892D52" w:rsidP="00324CF9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892D52">
        <w:rPr>
          <w:rFonts w:eastAsia="Calibri"/>
          <w:color w:val="auto"/>
          <w:szCs w:val="28"/>
          <w:lang w:eastAsia="en-US"/>
        </w:rPr>
        <w:t xml:space="preserve">Итоговым шагом является </w:t>
      </w:r>
      <w:r>
        <w:rPr>
          <w:rFonts w:eastAsia="Calibri"/>
          <w:color w:val="auto"/>
          <w:szCs w:val="28"/>
          <w:lang w:eastAsia="en-US"/>
        </w:rPr>
        <w:t>выполнение практического задания</w:t>
      </w:r>
      <w:r w:rsidRPr="00892D52">
        <w:rPr>
          <w:rFonts w:eastAsia="Calibri"/>
          <w:color w:val="auto"/>
          <w:szCs w:val="28"/>
          <w:lang w:eastAsia="en-US"/>
        </w:rPr>
        <w:t>. В процессе подготовки к защите готового продукта, обучающийся систематизирует все накопленные знания по теме проекта, учится ясно и четко излагать свои мысли. Обратная связь от преподавателя и/или других участников позволяет обучающемуся провести рефлексию проделанной работы и в будущем более эффективно подходить к решению подобных трудовых задач.</w:t>
      </w:r>
    </w:p>
    <w:p w:rsidR="00324CF9" w:rsidRDefault="00324CF9" w:rsidP="00324CF9">
      <w:pPr>
        <w:spacing w:after="0" w:line="240" w:lineRule="auto"/>
        <w:ind w:left="0" w:right="0" w:firstLine="709"/>
      </w:pPr>
      <w:r>
        <w:t>Программа внеурочной деятельности разработана на основе методических рекомендаций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образования:</w:t>
      </w:r>
    </w:p>
    <w:p w:rsidR="00324CF9" w:rsidRDefault="00324CF9" w:rsidP="00324CF9">
      <w:pPr>
        <w:spacing w:after="0" w:line="240" w:lineRule="auto"/>
        <w:ind w:left="0" w:right="0" w:firstLine="0"/>
      </w:pPr>
      <w:r>
        <w:t>- Методические рекомендации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:rsidR="00324CF9" w:rsidRDefault="00324CF9" w:rsidP="00324CF9">
      <w:pPr>
        <w:spacing w:after="0" w:line="240" w:lineRule="auto"/>
        <w:ind w:left="0" w:right="0" w:firstLine="0"/>
      </w:pPr>
      <w:r>
        <w:t xml:space="preserve"> - Примерная рабочая программа курса внеурочной деятельности «Билет в будущее» (основное общее и среднее общее образование).</w:t>
      </w:r>
    </w:p>
    <w:p w:rsidR="00324CF9" w:rsidRDefault="00324CF9" w:rsidP="00324CF9">
      <w:pPr>
        <w:spacing w:after="0" w:line="240" w:lineRule="auto"/>
        <w:ind w:left="0" w:right="0" w:firstLine="0"/>
      </w:pPr>
      <w:r>
        <w:lastRenderedPageBreak/>
        <w:t>- Материалы конкурсной документации Регионального чемпионата профессионального мастерства «Профессионалы» Омской области.</w:t>
      </w:r>
    </w:p>
    <w:p w:rsidR="00324CF9" w:rsidRDefault="00324CF9" w:rsidP="00324CF9">
      <w:pPr>
        <w:spacing w:after="0" w:line="240" w:lineRule="auto"/>
        <w:ind w:left="0" w:right="0" w:firstLine="709"/>
      </w:pPr>
      <w:r>
        <w:t>Дидактическое обеспечение программы представлено в приложении А.</w:t>
      </w:r>
    </w:p>
    <w:p w:rsidR="00324CF9" w:rsidRDefault="00324CF9" w:rsidP="00324CF9">
      <w:pPr>
        <w:spacing w:after="0" w:line="240" w:lineRule="auto"/>
        <w:ind w:left="0" w:right="0" w:firstLine="709"/>
      </w:pPr>
      <w:r>
        <w:t>Теоретическая составляющая программы подготовки опирается на источники, указанные в списке литературы для педагога.</w:t>
      </w:r>
      <w:r w:rsidR="00F41F8A">
        <w:br w:type="page"/>
      </w:r>
    </w:p>
    <w:p w:rsidR="006C67E0" w:rsidRDefault="00F41F8A">
      <w:pPr>
        <w:pStyle w:val="2"/>
        <w:ind w:right="360"/>
      </w:pPr>
      <w:r>
        <w:lastRenderedPageBreak/>
        <w:t xml:space="preserve">6. Список литературы </w:t>
      </w:r>
    </w:p>
    <w:p w:rsidR="006C67E0" w:rsidRDefault="00F41F8A">
      <w:pPr>
        <w:spacing w:after="28" w:line="259" w:lineRule="auto"/>
        <w:ind w:left="0" w:right="0" w:firstLine="0"/>
        <w:jc w:val="center"/>
      </w:pPr>
      <w:r>
        <w:rPr>
          <w:b/>
        </w:rPr>
        <w:t xml:space="preserve"> </w:t>
      </w:r>
    </w:p>
    <w:p w:rsidR="006C67E0" w:rsidRDefault="00F41F8A">
      <w:pPr>
        <w:spacing w:after="0" w:line="259" w:lineRule="auto"/>
        <w:ind w:left="703" w:right="0"/>
        <w:jc w:val="left"/>
      </w:pPr>
      <w:r>
        <w:rPr>
          <w:b/>
        </w:rPr>
        <w:t xml:space="preserve">для педагога: </w:t>
      </w:r>
    </w:p>
    <w:p w:rsidR="006C67E0" w:rsidRPr="0097524E" w:rsidRDefault="00140911" w:rsidP="0097524E">
      <w:pPr>
        <w:pStyle w:val="a4"/>
        <w:numPr>
          <w:ilvl w:val="0"/>
          <w:numId w:val="16"/>
        </w:numPr>
        <w:spacing w:after="19"/>
        <w:rPr>
          <w:rFonts w:ascii="Times New Roman" w:hAnsi="Times New Roman"/>
          <w:b/>
          <w:sz w:val="28"/>
          <w:szCs w:val="28"/>
        </w:rPr>
      </w:pPr>
      <w:r w:rsidRPr="0097524E">
        <w:rPr>
          <w:rFonts w:ascii="Times New Roman" w:hAnsi="Times New Roman"/>
          <w:sz w:val="28"/>
          <w:szCs w:val="28"/>
        </w:rPr>
        <w:t>Зимин М.П., Арутюнов С.Г.,</w:t>
      </w:r>
      <w:r w:rsidRPr="0097524E">
        <w:rPr>
          <w:rFonts w:ascii="Times New Roman" w:hAnsi="Times New Roman"/>
          <w:b/>
          <w:sz w:val="28"/>
          <w:szCs w:val="28"/>
        </w:rPr>
        <w:t xml:space="preserve"> </w:t>
      </w:r>
      <w:r w:rsidR="0097524E" w:rsidRPr="0097524E">
        <w:rPr>
          <w:rFonts w:ascii="Times New Roman" w:hAnsi="Times New Roman"/>
          <w:bCs/>
          <w:sz w:val="28"/>
          <w:szCs w:val="28"/>
        </w:rPr>
        <w:t>Технология и организация строительного производства, М.: Издательский центр «Академия», 2020.</w:t>
      </w:r>
    </w:p>
    <w:p w:rsidR="0097524E" w:rsidRPr="0097524E" w:rsidRDefault="0097524E" w:rsidP="0097524E">
      <w:pPr>
        <w:pStyle w:val="a4"/>
        <w:numPr>
          <w:ilvl w:val="0"/>
          <w:numId w:val="16"/>
        </w:numPr>
        <w:spacing w:after="19"/>
        <w:rPr>
          <w:rFonts w:ascii="Times New Roman" w:hAnsi="Times New Roman"/>
          <w:b/>
          <w:sz w:val="28"/>
          <w:szCs w:val="28"/>
        </w:rPr>
      </w:pPr>
      <w:r w:rsidRPr="0097524E">
        <w:rPr>
          <w:rFonts w:ascii="Times New Roman" w:eastAsia="Times New Roman" w:hAnsi="Times New Roman"/>
          <w:bCs/>
          <w:sz w:val="28"/>
          <w:szCs w:val="28"/>
          <w:lang w:eastAsia="ru-RU"/>
        </w:rPr>
        <w:t>Ищенко И.И., Каменные работы: учебник для проф.-техн, училищ, - 8-е изд., перераб, и доп, - М.: высш школа, 2020.- 240 с.</w:t>
      </w:r>
    </w:p>
    <w:p w:rsidR="00524431" w:rsidRPr="0097524E" w:rsidRDefault="00140911" w:rsidP="0097524E">
      <w:pPr>
        <w:pStyle w:val="a4"/>
        <w:numPr>
          <w:ilvl w:val="0"/>
          <w:numId w:val="16"/>
        </w:numPr>
        <w:spacing w:after="19"/>
        <w:rPr>
          <w:rFonts w:ascii="Times New Roman" w:hAnsi="Times New Roman"/>
          <w:bCs/>
          <w:sz w:val="28"/>
          <w:szCs w:val="28"/>
        </w:rPr>
      </w:pPr>
      <w:r w:rsidRPr="0097524E">
        <w:rPr>
          <w:rFonts w:ascii="Times New Roman" w:hAnsi="Times New Roman"/>
          <w:bCs/>
          <w:sz w:val="28"/>
          <w:szCs w:val="28"/>
        </w:rPr>
        <w:t>Соколов Г.К. Технология и организация строительства: учебник для студ. учреждений сред. проф. образования.- 9-е изд., стер. – М.: Издательский центр «Академия», 2020.- 528 с.</w:t>
      </w:r>
    </w:p>
    <w:p w:rsidR="0097524E" w:rsidRPr="0097524E" w:rsidRDefault="0097524E" w:rsidP="0097524E">
      <w:pPr>
        <w:pStyle w:val="a4"/>
        <w:numPr>
          <w:ilvl w:val="0"/>
          <w:numId w:val="16"/>
        </w:numPr>
        <w:spacing w:after="19"/>
        <w:rPr>
          <w:rFonts w:ascii="Times New Roman" w:hAnsi="Times New Roman"/>
          <w:bCs/>
          <w:sz w:val="28"/>
          <w:szCs w:val="28"/>
        </w:rPr>
      </w:pPr>
      <w:r w:rsidRPr="0097524E">
        <w:rPr>
          <w:rFonts w:ascii="Times New Roman" w:hAnsi="Times New Roman"/>
          <w:bCs/>
          <w:sz w:val="28"/>
          <w:szCs w:val="28"/>
        </w:rPr>
        <w:t>Цюрупа А.Л., Неелов В.А., Иллюстрированное пособие для подготовки каменщиков, 1984г.</w:t>
      </w:r>
    </w:p>
    <w:p w:rsidR="006C67E0" w:rsidRDefault="00F41F8A">
      <w:pPr>
        <w:spacing w:after="36" w:line="259" w:lineRule="auto"/>
        <w:ind w:left="708" w:right="0" w:firstLine="0"/>
        <w:jc w:val="left"/>
      </w:pPr>
      <w:r>
        <w:t xml:space="preserve">  </w:t>
      </w:r>
    </w:p>
    <w:p w:rsidR="006C67E0" w:rsidRDefault="00F41F8A">
      <w:pPr>
        <w:spacing w:after="0" w:line="259" w:lineRule="auto"/>
        <w:ind w:left="703" w:right="0"/>
        <w:jc w:val="left"/>
      </w:pPr>
      <w:r>
        <w:rPr>
          <w:b/>
        </w:rPr>
        <w:t xml:space="preserve">для обучающихся: </w:t>
      </w:r>
    </w:p>
    <w:p w:rsidR="006C67E0" w:rsidRDefault="00F41F8A">
      <w:pPr>
        <w:ind w:left="718" w:right="63"/>
      </w:pPr>
      <w:r>
        <w:t xml:space="preserve">1.  </w:t>
      </w:r>
      <w:r w:rsidR="0097524E" w:rsidRPr="0097524E">
        <w:t>Ищенко И.И., Каменные работы: учебник для проф.-техн, училищ, - 8-е изд., перераб, и доп, - М.: высш школа, 2020.- 240 с.</w:t>
      </w:r>
    </w:p>
    <w:p w:rsidR="006C67E0" w:rsidRDefault="00F41F8A">
      <w:pPr>
        <w:ind w:left="718" w:right="63"/>
      </w:pPr>
      <w:r>
        <w:t xml:space="preserve">2. </w:t>
      </w:r>
      <w:r w:rsidR="0097524E" w:rsidRPr="0097524E">
        <w:t>Цюрупа А.Л., Неелов В.А., Иллюстрированное пособие для подготовки каменщиков, 1984г.</w:t>
      </w:r>
    </w:p>
    <w:p w:rsidR="006C67E0" w:rsidRDefault="00F41F8A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>
      <w:pPr>
        <w:spacing w:after="0" w:line="259" w:lineRule="auto"/>
        <w:ind w:left="0" w:right="2121" w:firstLine="0"/>
        <w:jc w:val="right"/>
        <w:rPr>
          <w:b/>
        </w:rPr>
      </w:pPr>
    </w:p>
    <w:p w:rsidR="00524431" w:rsidRDefault="00524431" w:rsidP="00091C61">
      <w:pPr>
        <w:spacing w:after="0" w:line="259" w:lineRule="auto"/>
        <w:ind w:left="0" w:right="2121" w:firstLine="0"/>
        <w:rPr>
          <w:b/>
        </w:rPr>
      </w:pPr>
    </w:p>
    <w:p w:rsidR="006C67E0" w:rsidRDefault="00524431">
      <w:pPr>
        <w:spacing w:after="0" w:line="259" w:lineRule="auto"/>
        <w:ind w:left="0" w:right="2121" w:firstLine="0"/>
        <w:jc w:val="right"/>
      </w:pPr>
      <w:r>
        <w:rPr>
          <w:b/>
        </w:rPr>
        <w:lastRenderedPageBreak/>
        <w:t>7</w:t>
      </w:r>
      <w:r w:rsidR="00F41F8A">
        <w:rPr>
          <w:b/>
        </w:rPr>
        <w:t xml:space="preserve">. Материально-техническое обеспечение </w:t>
      </w:r>
    </w:p>
    <w:p w:rsidR="006C67E0" w:rsidRDefault="00F41F8A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0D4633" w:rsidRPr="000D4633" w:rsidRDefault="000D4633" w:rsidP="000D4633">
      <w:pPr>
        <w:spacing w:after="0" w:line="240" w:lineRule="auto"/>
        <w:ind w:firstLine="709"/>
        <w:jc w:val="center"/>
        <w:rPr>
          <w:rFonts w:eastAsia="Calibri"/>
          <w:color w:val="auto"/>
          <w:szCs w:val="28"/>
          <w:lang w:eastAsia="en-US"/>
        </w:rPr>
      </w:pPr>
      <w:r w:rsidRPr="000D4633">
        <w:rPr>
          <w:rFonts w:eastAsia="Calibri"/>
          <w:color w:val="auto"/>
          <w:szCs w:val="28"/>
          <w:lang w:eastAsia="en-US"/>
        </w:rPr>
        <w:t>Таблица 2. Инфраструктурный лист</w:t>
      </w:r>
    </w:p>
    <w:p w:rsidR="000D4633" w:rsidRPr="000D4633" w:rsidRDefault="000D4633" w:rsidP="000D4633">
      <w:pPr>
        <w:spacing w:after="0" w:line="240" w:lineRule="auto"/>
        <w:ind w:left="0" w:right="0" w:firstLine="709"/>
        <w:jc w:val="left"/>
        <w:rPr>
          <w:rFonts w:eastAsia="Calibri"/>
          <w:color w:val="auto"/>
          <w:szCs w:val="28"/>
          <w:lang w:eastAsia="en-US"/>
        </w:rPr>
      </w:pPr>
    </w:p>
    <w:p w:rsidR="000D4633" w:rsidRDefault="000D4633" w:rsidP="000D4633">
      <w:pPr>
        <w:spacing w:after="0" w:line="240" w:lineRule="auto"/>
        <w:ind w:left="0" w:right="0" w:firstLine="709"/>
        <w:jc w:val="left"/>
        <w:rPr>
          <w:rFonts w:eastAsia="Calibri"/>
          <w:color w:val="auto"/>
          <w:szCs w:val="28"/>
          <w:lang w:eastAsia="en-US"/>
        </w:rPr>
      </w:pPr>
      <w:r w:rsidRPr="000D4633">
        <w:rPr>
          <w:rFonts w:eastAsia="Calibri"/>
          <w:color w:val="auto"/>
          <w:szCs w:val="28"/>
          <w:lang w:eastAsia="en-US"/>
        </w:rPr>
        <w:t>Инфраструктурный лист рассчитан на одного обучающегося.</w:t>
      </w:r>
    </w:p>
    <w:p w:rsidR="006C67E0" w:rsidRDefault="006C67E0">
      <w:pPr>
        <w:spacing w:after="0" w:line="241" w:lineRule="auto"/>
        <w:ind w:left="0" w:right="6491" w:firstLine="0"/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410"/>
        <w:gridCol w:w="4111"/>
        <w:gridCol w:w="1134"/>
        <w:gridCol w:w="1073"/>
      </w:tblGrid>
      <w:tr w:rsidR="00F13DA3" w:rsidTr="00F13DA3">
        <w:tc>
          <w:tcPr>
            <w:tcW w:w="704" w:type="dxa"/>
          </w:tcPr>
          <w:p w:rsidR="00F13DA3" w:rsidRPr="009A3238" w:rsidRDefault="00F13DA3" w:rsidP="00F13DA3">
            <w:pPr>
              <w:spacing w:after="0" w:line="240" w:lineRule="auto"/>
              <w:ind w:firstLine="47"/>
              <w:rPr>
                <w:b/>
                <w:bCs/>
                <w:sz w:val="24"/>
                <w:szCs w:val="28"/>
              </w:rPr>
            </w:pPr>
            <w:r w:rsidRPr="009A3238">
              <w:rPr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2410" w:type="dxa"/>
          </w:tcPr>
          <w:p w:rsidR="00F13DA3" w:rsidRPr="009A3238" w:rsidRDefault="00F13DA3" w:rsidP="00F13DA3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A3238">
              <w:rPr>
                <w:b/>
                <w:bCs/>
                <w:sz w:val="24"/>
                <w:szCs w:val="28"/>
              </w:rPr>
              <w:t>Наименование</w:t>
            </w:r>
          </w:p>
        </w:tc>
        <w:tc>
          <w:tcPr>
            <w:tcW w:w="4111" w:type="dxa"/>
          </w:tcPr>
          <w:p w:rsidR="00F13DA3" w:rsidRPr="009A3238" w:rsidRDefault="00F13DA3" w:rsidP="00F13DA3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A3238">
              <w:rPr>
                <w:b/>
                <w:bCs/>
                <w:sz w:val="24"/>
                <w:szCs w:val="28"/>
              </w:rPr>
              <w:t>Техническое описание</w:t>
            </w:r>
          </w:p>
        </w:tc>
        <w:tc>
          <w:tcPr>
            <w:tcW w:w="1134" w:type="dxa"/>
          </w:tcPr>
          <w:p w:rsidR="00F13DA3" w:rsidRPr="009A3238" w:rsidRDefault="00F13DA3" w:rsidP="00F13DA3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A3238">
              <w:rPr>
                <w:b/>
                <w:bCs/>
                <w:sz w:val="24"/>
                <w:szCs w:val="28"/>
              </w:rPr>
              <w:t>Ед. измерения</w:t>
            </w:r>
          </w:p>
        </w:tc>
        <w:tc>
          <w:tcPr>
            <w:tcW w:w="1073" w:type="dxa"/>
          </w:tcPr>
          <w:p w:rsidR="00F13DA3" w:rsidRPr="009A3238" w:rsidRDefault="00F13DA3" w:rsidP="00F13DA3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A3238">
              <w:rPr>
                <w:b/>
                <w:bCs/>
                <w:sz w:val="24"/>
                <w:szCs w:val="28"/>
              </w:rPr>
              <w:t>Кол-во</w:t>
            </w:r>
          </w:p>
        </w:tc>
      </w:tr>
      <w:tr w:rsidR="00342E8D" w:rsidTr="00F13DA3">
        <w:tc>
          <w:tcPr>
            <w:tcW w:w="704" w:type="dxa"/>
          </w:tcPr>
          <w:p w:rsidR="00342E8D" w:rsidRPr="00E9264F" w:rsidRDefault="00E9264F" w:rsidP="00E9264F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:rsidR="00342E8D" w:rsidRPr="00342E8D" w:rsidRDefault="00342E8D" w:rsidP="00342E8D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Кельма каменщика</w:t>
            </w:r>
          </w:p>
        </w:tc>
        <w:tc>
          <w:tcPr>
            <w:tcW w:w="4111" w:type="dxa"/>
          </w:tcPr>
          <w:p w:rsidR="00342E8D" w:rsidRPr="00342E8D" w:rsidRDefault="00342E8D" w:rsidP="00342E8D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Полотно из упоризоксидированной стали, деревянная/пластиковая ручка</w:t>
            </w:r>
          </w:p>
        </w:tc>
        <w:tc>
          <w:tcPr>
            <w:tcW w:w="1134" w:type="dxa"/>
          </w:tcPr>
          <w:p w:rsidR="00342E8D" w:rsidRPr="00342E8D" w:rsidRDefault="00342E8D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342E8D" w:rsidRPr="00342E8D" w:rsidRDefault="00342E8D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:rsidR="00BE7550" w:rsidRPr="00342E8D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 xml:space="preserve">Расшивка </w:t>
            </w:r>
            <w:r>
              <w:rPr>
                <w:bCs/>
                <w:sz w:val="24"/>
                <w:szCs w:val="28"/>
              </w:rPr>
              <w:t>для формирования швов плоская</w:t>
            </w:r>
          </w:p>
        </w:tc>
        <w:tc>
          <w:tcPr>
            <w:tcW w:w="4111" w:type="dxa"/>
          </w:tcPr>
          <w:p w:rsidR="00BE7550" w:rsidRPr="00342E8D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Металлическая плоская полоса с ручкой, шириной 100 мм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2410" w:type="dxa"/>
          </w:tcPr>
          <w:p w:rsidR="00BE7550" w:rsidRPr="00342E8D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 xml:space="preserve">Расшивка </w:t>
            </w:r>
            <w:r>
              <w:rPr>
                <w:bCs/>
                <w:sz w:val="24"/>
                <w:szCs w:val="28"/>
              </w:rPr>
              <w:t>для формирования швов вогнутая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Шириной 100 мм, вогнутая, предназначена для зачистки и выравнивания швов в кирпичной кладке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410" w:type="dxa"/>
          </w:tcPr>
          <w:p w:rsidR="00BE7550" w:rsidRPr="00342E8D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Молоток-кирочка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Для колки кирпича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Рулетка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Металлическая или пластмассовая лента с нанесенными делениями 3 (5) м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Правило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Дюралюминиевая рейка, предназначена для проверки поверхности кирпичной кладки длиной 1,5 м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Уровень строительный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Металлический корпус с линейкой и акриловыми колбами. Применяется для определения горизонтальности и вертикальности 300 (400), 600 (800), 1000 (1500) мм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Угольник металлический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Измерительный прибор с линейкой 300 (500) мм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Киянка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Резиновая с ручкой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10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Щетка-сметка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Деревянная (пластиковая) ручка, щетка из натуральной (искусственной) щетины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11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Транпортир-угломер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Металлический элемент со шкалой для измерения градусной меры углов, для измерения угла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BE7550" w:rsidTr="00F13DA3">
        <w:tc>
          <w:tcPr>
            <w:tcW w:w="704" w:type="dxa"/>
          </w:tcPr>
          <w:p w:rsidR="00BE7550" w:rsidRPr="00E9264F" w:rsidRDefault="00BE7550" w:rsidP="00BE7550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12</w:t>
            </w:r>
          </w:p>
        </w:tc>
        <w:tc>
          <w:tcPr>
            <w:tcW w:w="2410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Шнур-причалка</w:t>
            </w:r>
          </w:p>
        </w:tc>
        <w:tc>
          <w:tcPr>
            <w:tcW w:w="4111" w:type="dxa"/>
          </w:tcPr>
          <w:p w:rsidR="00BE7550" w:rsidRDefault="00BE7550" w:rsidP="00BE7550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Нить предназначена для проверки горизонтальной поверхности</w:t>
            </w:r>
          </w:p>
        </w:tc>
        <w:tc>
          <w:tcPr>
            <w:tcW w:w="1134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BE7550" w:rsidRPr="00342E8D" w:rsidRDefault="00BE7550" w:rsidP="00BE7550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A31311" w:rsidTr="00F13DA3">
        <w:tc>
          <w:tcPr>
            <w:tcW w:w="704" w:type="dxa"/>
          </w:tcPr>
          <w:p w:rsidR="00A31311" w:rsidRDefault="00A31311" w:rsidP="00A31311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13</w:t>
            </w:r>
          </w:p>
        </w:tc>
        <w:tc>
          <w:tcPr>
            <w:tcW w:w="2410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перчатки рабоч</w:t>
            </w:r>
            <w:r>
              <w:rPr>
                <w:bCs/>
                <w:sz w:val="24"/>
                <w:szCs w:val="28"/>
              </w:rPr>
              <w:t xml:space="preserve">ие </w:t>
            </w:r>
          </w:p>
        </w:tc>
        <w:tc>
          <w:tcPr>
            <w:tcW w:w="4111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Хлопчатобумажные</w:t>
            </w:r>
            <w:r>
              <w:rPr>
                <w:bCs/>
                <w:sz w:val="24"/>
                <w:szCs w:val="28"/>
              </w:rPr>
              <w:t xml:space="preserve">/ </w:t>
            </w:r>
            <w:r w:rsidRPr="00A31311">
              <w:rPr>
                <w:bCs/>
                <w:sz w:val="24"/>
                <w:szCs w:val="28"/>
              </w:rPr>
              <w:t>(латексные)</w:t>
            </w:r>
          </w:p>
        </w:tc>
        <w:tc>
          <w:tcPr>
            <w:tcW w:w="1134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A31311" w:rsidTr="00F13DA3">
        <w:tc>
          <w:tcPr>
            <w:tcW w:w="704" w:type="dxa"/>
          </w:tcPr>
          <w:p w:rsidR="00A31311" w:rsidRDefault="00A31311" w:rsidP="00A31311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14</w:t>
            </w:r>
          </w:p>
        </w:tc>
        <w:tc>
          <w:tcPr>
            <w:tcW w:w="2410" w:type="dxa"/>
          </w:tcPr>
          <w:p w:rsidR="00A31311" w:rsidRP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комбинезон (рабочая куртка, брюки);</w:t>
            </w:r>
          </w:p>
        </w:tc>
        <w:tc>
          <w:tcPr>
            <w:tcW w:w="4111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хлопчатобумажные</w:t>
            </w:r>
          </w:p>
        </w:tc>
        <w:tc>
          <w:tcPr>
            <w:tcW w:w="1134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A31311" w:rsidTr="00F13DA3">
        <w:tc>
          <w:tcPr>
            <w:tcW w:w="704" w:type="dxa"/>
          </w:tcPr>
          <w:p w:rsidR="00A31311" w:rsidRDefault="00A31311" w:rsidP="00A31311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15</w:t>
            </w:r>
          </w:p>
        </w:tc>
        <w:tc>
          <w:tcPr>
            <w:tcW w:w="2410" w:type="dxa"/>
          </w:tcPr>
          <w:p w:rsidR="00A31311" w:rsidRP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 xml:space="preserve">рабочие ботинки </w:t>
            </w:r>
          </w:p>
        </w:tc>
        <w:tc>
          <w:tcPr>
            <w:tcW w:w="4111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с усиленным (металлическим) носком;</w:t>
            </w:r>
          </w:p>
        </w:tc>
        <w:tc>
          <w:tcPr>
            <w:tcW w:w="1134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A31311" w:rsidTr="00F13DA3">
        <w:tc>
          <w:tcPr>
            <w:tcW w:w="704" w:type="dxa"/>
          </w:tcPr>
          <w:p w:rsidR="00A31311" w:rsidRDefault="00A31311" w:rsidP="00A31311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16</w:t>
            </w:r>
          </w:p>
        </w:tc>
        <w:tc>
          <w:tcPr>
            <w:tcW w:w="2410" w:type="dxa"/>
          </w:tcPr>
          <w:p w:rsidR="00A31311" w:rsidRP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кепка (бейсболка)</w:t>
            </w:r>
          </w:p>
        </w:tc>
        <w:tc>
          <w:tcPr>
            <w:tcW w:w="4111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</w:p>
        </w:tc>
        <w:tc>
          <w:tcPr>
            <w:tcW w:w="1134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A31311" w:rsidTr="00F13DA3">
        <w:tc>
          <w:tcPr>
            <w:tcW w:w="704" w:type="dxa"/>
          </w:tcPr>
          <w:p w:rsidR="00A31311" w:rsidRDefault="00A31311" w:rsidP="00A31311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17</w:t>
            </w:r>
          </w:p>
        </w:tc>
        <w:tc>
          <w:tcPr>
            <w:tcW w:w="2410" w:type="dxa"/>
          </w:tcPr>
          <w:p w:rsidR="00A31311" w:rsidRP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A31311">
              <w:rPr>
                <w:bCs/>
                <w:sz w:val="24"/>
                <w:szCs w:val="28"/>
              </w:rPr>
              <w:t>наушники (бируши)</w:t>
            </w:r>
          </w:p>
        </w:tc>
        <w:tc>
          <w:tcPr>
            <w:tcW w:w="4111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Защитные, противошумные</w:t>
            </w:r>
          </w:p>
        </w:tc>
        <w:tc>
          <w:tcPr>
            <w:tcW w:w="1134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A31311" w:rsidTr="00F13DA3">
        <w:tc>
          <w:tcPr>
            <w:tcW w:w="704" w:type="dxa"/>
          </w:tcPr>
          <w:p w:rsidR="00A31311" w:rsidRDefault="00A31311" w:rsidP="00A31311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18</w:t>
            </w:r>
          </w:p>
        </w:tc>
        <w:tc>
          <w:tcPr>
            <w:tcW w:w="2410" w:type="dxa"/>
          </w:tcPr>
          <w:p w:rsidR="00A31311" w:rsidRP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Очки</w:t>
            </w:r>
          </w:p>
        </w:tc>
        <w:tc>
          <w:tcPr>
            <w:tcW w:w="4111" w:type="dxa"/>
          </w:tcPr>
          <w:p w:rsidR="00A31311" w:rsidRDefault="00A31311" w:rsidP="00A31311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Защитные</w:t>
            </w:r>
          </w:p>
        </w:tc>
        <w:tc>
          <w:tcPr>
            <w:tcW w:w="1134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A31311" w:rsidRPr="00342E8D" w:rsidRDefault="00A31311" w:rsidP="00A31311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534C74" w:rsidTr="00F13DA3">
        <w:tc>
          <w:tcPr>
            <w:tcW w:w="704" w:type="dxa"/>
          </w:tcPr>
          <w:p w:rsidR="00534C74" w:rsidRDefault="00534C74" w:rsidP="00534C74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19</w:t>
            </w:r>
          </w:p>
        </w:tc>
        <w:tc>
          <w:tcPr>
            <w:tcW w:w="2410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Лопата для перемешивания раствора</w:t>
            </w:r>
          </w:p>
        </w:tc>
        <w:tc>
          <w:tcPr>
            <w:tcW w:w="4111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Совковая</w:t>
            </w:r>
          </w:p>
        </w:tc>
        <w:tc>
          <w:tcPr>
            <w:tcW w:w="1134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534C74" w:rsidTr="00F13DA3">
        <w:tc>
          <w:tcPr>
            <w:tcW w:w="704" w:type="dxa"/>
          </w:tcPr>
          <w:p w:rsidR="00534C74" w:rsidRDefault="00534C74" w:rsidP="00534C74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20</w:t>
            </w:r>
          </w:p>
        </w:tc>
        <w:tc>
          <w:tcPr>
            <w:tcW w:w="2410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Совок и щетка для уборки</w:t>
            </w:r>
          </w:p>
        </w:tc>
        <w:tc>
          <w:tcPr>
            <w:tcW w:w="4111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Пластиковый совок, щетка с искусственным ворсом</w:t>
            </w:r>
          </w:p>
        </w:tc>
        <w:tc>
          <w:tcPr>
            <w:tcW w:w="1134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534C74" w:rsidTr="00F13DA3">
        <w:tc>
          <w:tcPr>
            <w:tcW w:w="704" w:type="dxa"/>
          </w:tcPr>
          <w:p w:rsidR="00534C74" w:rsidRDefault="00534C74" w:rsidP="00534C74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21</w:t>
            </w:r>
          </w:p>
        </w:tc>
        <w:tc>
          <w:tcPr>
            <w:tcW w:w="2410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Тачка</w:t>
            </w:r>
          </w:p>
        </w:tc>
        <w:tc>
          <w:tcPr>
            <w:tcW w:w="4111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Строительная двухколесная</w:t>
            </w:r>
          </w:p>
        </w:tc>
        <w:tc>
          <w:tcPr>
            <w:tcW w:w="1134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534C74" w:rsidTr="00F13DA3">
        <w:tc>
          <w:tcPr>
            <w:tcW w:w="704" w:type="dxa"/>
          </w:tcPr>
          <w:p w:rsidR="00534C74" w:rsidRPr="00534C74" w:rsidRDefault="00534C74" w:rsidP="00534C74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22</w:t>
            </w:r>
          </w:p>
        </w:tc>
        <w:tc>
          <w:tcPr>
            <w:tcW w:w="2410" w:type="dxa"/>
          </w:tcPr>
          <w:p w:rsid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 w:rsidRPr="00534C74">
              <w:rPr>
                <w:bCs/>
                <w:sz w:val="24"/>
                <w:szCs w:val="28"/>
              </w:rPr>
              <w:t>Миксер строительный с насадкой</w:t>
            </w:r>
          </w:p>
        </w:tc>
        <w:tc>
          <w:tcPr>
            <w:tcW w:w="4111" w:type="dxa"/>
          </w:tcPr>
          <w:p w:rsidR="00534C74" w:rsidRP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  <w:lang w:val="en-US"/>
              </w:rPr>
            </w:pPr>
            <w:r>
              <w:rPr>
                <w:bCs/>
                <w:sz w:val="24"/>
                <w:szCs w:val="28"/>
                <w:lang w:val="en-US"/>
              </w:rPr>
              <w:t>PIMEX1400</w:t>
            </w:r>
          </w:p>
        </w:tc>
        <w:tc>
          <w:tcPr>
            <w:tcW w:w="1134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  <w:tr w:rsidR="00534C74" w:rsidTr="00F13DA3">
        <w:tc>
          <w:tcPr>
            <w:tcW w:w="704" w:type="dxa"/>
          </w:tcPr>
          <w:p w:rsidR="00534C74" w:rsidRPr="00534C74" w:rsidRDefault="00534C74" w:rsidP="00534C74">
            <w:pPr>
              <w:spacing w:after="0" w:line="240" w:lineRule="auto"/>
              <w:ind w:left="57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23</w:t>
            </w:r>
          </w:p>
        </w:tc>
        <w:tc>
          <w:tcPr>
            <w:tcW w:w="2410" w:type="dxa"/>
          </w:tcPr>
          <w:p w:rsidR="00534C74" w:rsidRP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Ведро</w:t>
            </w:r>
          </w:p>
        </w:tc>
        <w:tc>
          <w:tcPr>
            <w:tcW w:w="4111" w:type="dxa"/>
          </w:tcPr>
          <w:p w:rsidR="00534C74" w:rsidRPr="00534C74" w:rsidRDefault="00534C74" w:rsidP="00534C74">
            <w:pPr>
              <w:spacing w:after="0" w:line="240" w:lineRule="auto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Металлическое 10 л</w:t>
            </w:r>
          </w:p>
        </w:tc>
        <w:tc>
          <w:tcPr>
            <w:tcW w:w="1134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шт.</w:t>
            </w:r>
          </w:p>
        </w:tc>
        <w:tc>
          <w:tcPr>
            <w:tcW w:w="1073" w:type="dxa"/>
          </w:tcPr>
          <w:p w:rsidR="00534C74" w:rsidRPr="00342E8D" w:rsidRDefault="00534C74" w:rsidP="00534C74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342E8D">
              <w:rPr>
                <w:bCs/>
                <w:sz w:val="24"/>
                <w:szCs w:val="28"/>
              </w:rPr>
              <w:t>1</w:t>
            </w:r>
          </w:p>
        </w:tc>
      </w:tr>
    </w:tbl>
    <w:p w:rsidR="000D4633" w:rsidRDefault="000D4633">
      <w:pPr>
        <w:spacing w:after="0" w:line="241" w:lineRule="auto"/>
        <w:ind w:left="0" w:right="6491" w:firstLine="0"/>
      </w:pPr>
    </w:p>
    <w:p w:rsidR="000D4633" w:rsidRDefault="000D4633">
      <w:pPr>
        <w:spacing w:after="0" w:line="241" w:lineRule="auto"/>
        <w:ind w:left="0" w:right="6491" w:firstLine="0"/>
      </w:pPr>
    </w:p>
    <w:p w:rsidR="000D4633" w:rsidRDefault="000D4633">
      <w:pPr>
        <w:spacing w:after="0" w:line="241" w:lineRule="auto"/>
        <w:ind w:left="0" w:right="6491" w:firstLine="0"/>
      </w:pPr>
    </w:p>
    <w:p w:rsidR="000D4633" w:rsidRDefault="000D4633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575024" w:rsidRDefault="00575024">
      <w:pPr>
        <w:spacing w:after="0" w:line="241" w:lineRule="auto"/>
        <w:ind w:left="0" w:right="6491" w:firstLine="0"/>
      </w:pPr>
    </w:p>
    <w:p w:rsidR="000D4633" w:rsidRDefault="000D4633">
      <w:pPr>
        <w:spacing w:after="0" w:line="241" w:lineRule="auto"/>
        <w:ind w:left="0" w:right="6491" w:firstLine="0"/>
      </w:pPr>
    </w:p>
    <w:p w:rsidR="006C67E0" w:rsidRDefault="00F41F8A">
      <w:pPr>
        <w:spacing w:after="0" w:line="259" w:lineRule="auto"/>
        <w:ind w:right="57"/>
        <w:jc w:val="right"/>
      </w:pPr>
      <w:r>
        <w:lastRenderedPageBreak/>
        <w:t xml:space="preserve">ПРИЛОЖЕНИЕ А </w:t>
      </w:r>
    </w:p>
    <w:p w:rsidR="006C67E0" w:rsidRDefault="00F41F8A">
      <w:pPr>
        <w:spacing w:line="259" w:lineRule="auto"/>
        <w:ind w:left="0" w:right="0" w:firstLine="0"/>
        <w:jc w:val="right"/>
      </w:pPr>
      <w:r>
        <w:t xml:space="preserve"> </w:t>
      </w:r>
    </w:p>
    <w:p w:rsidR="00A64E63" w:rsidRDefault="00A64E63">
      <w:pPr>
        <w:spacing w:after="43" w:line="259" w:lineRule="auto"/>
        <w:ind w:left="0" w:right="214" w:firstLine="0"/>
        <w:jc w:val="center"/>
        <w:rPr>
          <w:b/>
          <w:sz w:val="24"/>
        </w:rPr>
      </w:pPr>
      <w:r>
        <w:rPr>
          <w:b/>
          <w:sz w:val="24"/>
        </w:rPr>
        <w:t>ПРАКТИЧЕСКИЕ ЗАНЯТИЯ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Практическая работа №1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Вариант 1 (задание а,б)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Выполнить кладку углов по многорядной системе перевязки в 2 кирпича(задание а)</w:t>
      </w:r>
    </w:p>
    <w:p w:rsidR="00A64E63" w:rsidRPr="00A64E63" w:rsidRDefault="00A64E63" w:rsidP="00A64E63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Время выполнения 45 мин</w:t>
      </w:r>
      <w:r w:rsidRPr="00A64E63">
        <w:rPr>
          <w:noProof/>
          <w:color w:val="auto"/>
          <w:szCs w:val="28"/>
        </w:rPr>
        <w:tab/>
      </w:r>
    </w:p>
    <w:p w:rsidR="00A64E63" w:rsidRP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Выполнить кладку углов по многорядной системе перевязки в 2,5 кирпича (задание б)</w:t>
      </w:r>
    </w:p>
    <w:p w:rsid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Время выполнения 45 мин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</w:p>
    <w:p w:rsidR="00A64E63" w:rsidRDefault="00A64E63">
      <w:pPr>
        <w:spacing w:after="43" w:line="259" w:lineRule="auto"/>
        <w:ind w:left="0" w:right="214" w:firstLine="0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50FAB98">
            <wp:extent cx="5937885" cy="331025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E63" w:rsidRDefault="00A64E63">
      <w:pPr>
        <w:spacing w:after="43" w:line="259" w:lineRule="auto"/>
        <w:ind w:left="0" w:right="214" w:firstLine="0"/>
        <w:jc w:val="center"/>
        <w:rPr>
          <w:b/>
          <w:sz w:val="24"/>
        </w:rPr>
      </w:pPr>
    </w:p>
    <w:p w:rsidR="006C67E0" w:rsidRDefault="00F41F8A">
      <w:pPr>
        <w:spacing w:after="43" w:line="259" w:lineRule="auto"/>
        <w:ind w:left="0" w:right="214" w:firstLine="0"/>
        <w:jc w:val="center"/>
      </w:pPr>
      <w:r>
        <w:rPr>
          <w:b/>
          <w:sz w:val="24"/>
        </w:rPr>
        <w:t xml:space="preserve">  </w:t>
      </w: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Pr="00A64E63" w:rsidRDefault="00A64E63" w:rsidP="00A64E63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lastRenderedPageBreak/>
        <w:t>Практическая работа №1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Вариант 2 (задание б,а)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Выполнить кладку углов по многорядной системе перевязки в 2 кирпича (задание б)</w:t>
      </w:r>
    </w:p>
    <w:p w:rsidR="00A64E63" w:rsidRPr="00A64E63" w:rsidRDefault="00A64E63" w:rsidP="00A64E63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Время выполнения 45 мин</w:t>
      </w:r>
      <w:r w:rsidRPr="00A64E63">
        <w:rPr>
          <w:noProof/>
          <w:color w:val="auto"/>
          <w:szCs w:val="28"/>
        </w:rPr>
        <w:tab/>
      </w:r>
    </w:p>
    <w:p w:rsidR="00A64E63" w:rsidRP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Выполнить кладку углов по многорядной системе перевязки в 2,5 кирпича (задание а)</w:t>
      </w:r>
    </w:p>
    <w:p w:rsid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64E63">
        <w:rPr>
          <w:noProof/>
          <w:color w:val="auto"/>
          <w:szCs w:val="28"/>
        </w:rPr>
        <w:t>Время выполнения 45 мин</w:t>
      </w:r>
    </w:p>
    <w:p w:rsidR="00A64E63" w:rsidRPr="00A64E63" w:rsidRDefault="00A64E63" w:rsidP="00A64E6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4B245EE3">
            <wp:extent cx="5937885" cy="331025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260C43" w:rsidRPr="00260C43" w:rsidRDefault="00260C43" w:rsidP="00260C43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260C43">
        <w:rPr>
          <w:noProof/>
          <w:color w:val="auto"/>
          <w:szCs w:val="28"/>
        </w:rPr>
        <w:lastRenderedPageBreak/>
        <w:t>Практическая работа № 2</w:t>
      </w:r>
    </w:p>
    <w:p w:rsidR="00260C43" w:rsidRPr="00260C43" w:rsidRDefault="00260C43" w:rsidP="00260C43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260C43">
        <w:rPr>
          <w:noProof/>
          <w:color w:val="auto"/>
          <w:szCs w:val="28"/>
        </w:rPr>
        <w:t>Вариант 1 (задание а,б)</w:t>
      </w:r>
    </w:p>
    <w:p w:rsidR="00260C43" w:rsidRPr="00260C43" w:rsidRDefault="00260C43" w:rsidP="00260C4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60C43">
        <w:rPr>
          <w:noProof/>
          <w:color w:val="auto"/>
          <w:szCs w:val="28"/>
        </w:rPr>
        <w:t>Выполнить кладку  простенков по многорядной системе перевязки с четным числом кирпичей     (задание а)</w:t>
      </w:r>
    </w:p>
    <w:p w:rsidR="00260C43" w:rsidRPr="00260C43" w:rsidRDefault="00260C43" w:rsidP="00260C43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60C43">
        <w:rPr>
          <w:noProof/>
          <w:color w:val="auto"/>
          <w:szCs w:val="28"/>
        </w:rPr>
        <w:t>Время выполнения 45 мин</w:t>
      </w:r>
      <w:r w:rsidRPr="00260C43">
        <w:rPr>
          <w:noProof/>
          <w:color w:val="auto"/>
          <w:szCs w:val="28"/>
        </w:rPr>
        <w:tab/>
      </w:r>
    </w:p>
    <w:p w:rsidR="00260C43" w:rsidRPr="00260C43" w:rsidRDefault="00260C43" w:rsidP="00260C4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60C43">
        <w:rPr>
          <w:noProof/>
          <w:color w:val="auto"/>
          <w:szCs w:val="28"/>
        </w:rPr>
        <w:t>Выполнить кладку  простенков по многорядной системе перевязки с  нечетным числом кирпичей     (задание б)</w:t>
      </w:r>
    </w:p>
    <w:p w:rsidR="00260C43" w:rsidRPr="00260C43" w:rsidRDefault="00260C43" w:rsidP="00260C43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60C43">
        <w:rPr>
          <w:noProof/>
          <w:color w:val="auto"/>
          <w:szCs w:val="28"/>
        </w:rPr>
        <w:t>Время выполнения 45 мин</w:t>
      </w: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419FCBC8">
            <wp:extent cx="5163820" cy="4803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</w:p>
    <w:p w:rsidR="00AD40F2" w:rsidRPr="00AD40F2" w:rsidRDefault="00AD40F2" w:rsidP="00AD40F2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AD40F2">
        <w:rPr>
          <w:noProof/>
          <w:color w:val="auto"/>
          <w:szCs w:val="28"/>
        </w:rPr>
        <w:lastRenderedPageBreak/>
        <w:t>Практическая работа № 2</w:t>
      </w:r>
    </w:p>
    <w:p w:rsidR="00AD40F2" w:rsidRPr="00AD40F2" w:rsidRDefault="00AD40F2" w:rsidP="00AD40F2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AD40F2">
        <w:rPr>
          <w:noProof/>
          <w:color w:val="auto"/>
          <w:szCs w:val="28"/>
        </w:rPr>
        <w:t>Вариант 2 (задание б,а)</w:t>
      </w:r>
    </w:p>
    <w:p w:rsidR="00AD40F2" w:rsidRPr="00AD40F2" w:rsidRDefault="00AD40F2" w:rsidP="00AD40F2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D40F2">
        <w:rPr>
          <w:noProof/>
          <w:color w:val="auto"/>
          <w:szCs w:val="28"/>
        </w:rPr>
        <w:t>Выполнить кладку  простенков по многорядной системе перевязки с  нечетным числом кирпичей     (задание б)</w:t>
      </w:r>
    </w:p>
    <w:p w:rsidR="00AD40F2" w:rsidRPr="00AD40F2" w:rsidRDefault="00AD40F2" w:rsidP="00AD40F2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D40F2">
        <w:rPr>
          <w:noProof/>
          <w:color w:val="auto"/>
          <w:szCs w:val="28"/>
        </w:rPr>
        <w:t>Время выполнения 45 мин</w:t>
      </w:r>
      <w:r w:rsidRPr="00AD40F2">
        <w:rPr>
          <w:noProof/>
          <w:color w:val="auto"/>
          <w:szCs w:val="28"/>
        </w:rPr>
        <w:tab/>
      </w:r>
    </w:p>
    <w:p w:rsidR="00AD40F2" w:rsidRPr="00AD40F2" w:rsidRDefault="00AD40F2" w:rsidP="00AD40F2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D40F2">
        <w:rPr>
          <w:noProof/>
          <w:color w:val="auto"/>
          <w:szCs w:val="28"/>
        </w:rPr>
        <w:t>Выполнить кладку  простенков по многорядной системе перевязки с четным числом кирпичей     (задание а)</w:t>
      </w:r>
    </w:p>
    <w:p w:rsidR="00AD40F2" w:rsidRPr="00AD40F2" w:rsidRDefault="00AD40F2" w:rsidP="00AD40F2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AD40F2">
        <w:rPr>
          <w:noProof/>
          <w:color w:val="auto"/>
          <w:szCs w:val="28"/>
        </w:rPr>
        <w:t>Время выполнения 45 мин</w:t>
      </w:r>
    </w:p>
    <w:p w:rsidR="00260C43" w:rsidRDefault="006A2760" w:rsidP="0066231A">
      <w:pPr>
        <w:spacing w:after="0"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42E24CCE">
            <wp:extent cx="5163820" cy="4803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C43" w:rsidRDefault="00260C43" w:rsidP="0066231A">
      <w:pPr>
        <w:spacing w:after="0" w:line="276" w:lineRule="auto"/>
        <w:jc w:val="center"/>
        <w:rPr>
          <w:b/>
          <w:szCs w:val="28"/>
        </w:rPr>
      </w:pPr>
    </w:p>
    <w:p w:rsidR="00A64E63" w:rsidRDefault="00A64E63" w:rsidP="0066231A">
      <w:pPr>
        <w:spacing w:after="0" w:line="276" w:lineRule="auto"/>
        <w:jc w:val="center"/>
        <w:rPr>
          <w:b/>
          <w:szCs w:val="28"/>
        </w:rPr>
      </w:pPr>
    </w:p>
    <w:p w:rsidR="006A2760" w:rsidRDefault="006A2760" w:rsidP="0066231A">
      <w:pPr>
        <w:spacing w:after="0" w:line="276" w:lineRule="auto"/>
        <w:jc w:val="center"/>
        <w:rPr>
          <w:b/>
          <w:szCs w:val="28"/>
        </w:rPr>
      </w:pPr>
    </w:p>
    <w:p w:rsidR="006A2760" w:rsidRDefault="006A2760" w:rsidP="0066231A">
      <w:pPr>
        <w:spacing w:after="0" w:line="276" w:lineRule="auto"/>
        <w:jc w:val="center"/>
        <w:rPr>
          <w:b/>
          <w:szCs w:val="28"/>
        </w:rPr>
      </w:pPr>
    </w:p>
    <w:p w:rsidR="006A2760" w:rsidRDefault="006A2760" w:rsidP="0066231A">
      <w:pPr>
        <w:spacing w:after="0" w:line="276" w:lineRule="auto"/>
        <w:jc w:val="center"/>
        <w:rPr>
          <w:b/>
          <w:szCs w:val="28"/>
        </w:rPr>
      </w:pPr>
    </w:p>
    <w:p w:rsidR="006A2760" w:rsidRDefault="006A2760" w:rsidP="0066231A">
      <w:pPr>
        <w:spacing w:after="0" w:line="276" w:lineRule="auto"/>
        <w:jc w:val="center"/>
        <w:rPr>
          <w:b/>
          <w:szCs w:val="28"/>
        </w:rPr>
      </w:pPr>
    </w:p>
    <w:p w:rsidR="00431FFD" w:rsidRPr="00431FFD" w:rsidRDefault="00431FFD" w:rsidP="00431FFD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431FFD">
        <w:rPr>
          <w:noProof/>
          <w:color w:val="auto"/>
          <w:szCs w:val="28"/>
        </w:rPr>
        <w:lastRenderedPageBreak/>
        <w:t>Практическая работа № 3</w:t>
      </w:r>
    </w:p>
    <w:p w:rsidR="00431FFD" w:rsidRPr="00431FFD" w:rsidRDefault="00431FFD" w:rsidP="00431FFD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431FFD">
        <w:rPr>
          <w:noProof/>
          <w:color w:val="auto"/>
          <w:szCs w:val="28"/>
        </w:rPr>
        <w:t>Вариант 1 (задание а,б)</w:t>
      </w:r>
    </w:p>
    <w:p w:rsidR="00431FFD" w:rsidRPr="00431FFD" w:rsidRDefault="00431FFD" w:rsidP="00431FF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31FFD">
        <w:rPr>
          <w:noProof/>
          <w:color w:val="auto"/>
          <w:szCs w:val="28"/>
        </w:rPr>
        <w:t>Выполнить кладку  примыканий стен по многорядной системе перевязки  толщиной в 2 и 1,5 кирпича (задание а)</w:t>
      </w:r>
    </w:p>
    <w:p w:rsidR="00431FFD" w:rsidRPr="00431FFD" w:rsidRDefault="00431FFD" w:rsidP="00431FFD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31FFD">
        <w:rPr>
          <w:noProof/>
          <w:color w:val="auto"/>
          <w:szCs w:val="28"/>
        </w:rPr>
        <w:t>Время выполнения 45 мин</w:t>
      </w:r>
      <w:r w:rsidRPr="00431FFD">
        <w:rPr>
          <w:noProof/>
          <w:color w:val="auto"/>
          <w:szCs w:val="28"/>
        </w:rPr>
        <w:tab/>
      </w:r>
    </w:p>
    <w:p w:rsidR="00431FFD" w:rsidRPr="00431FFD" w:rsidRDefault="00431FFD" w:rsidP="00431FF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31FFD">
        <w:rPr>
          <w:noProof/>
          <w:color w:val="auto"/>
          <w:szCs w:val="28"/>
        </w:rPr>
        <w:t>Выполнить кладку  ппримыканий стен  по многорядной системе перевязки толщиной в 2,5 и 1,5 кирпича    (задание б)</w:t>
      </w:r>
    </w:p>
    <w:p w:rsidR="00431FFD" w:rsidRPr="00431FFD" w:rsidRDefault="00431FFD" w:rsidP="00431FF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31FFD">
        <w:rPr>
          <w:noProof/>
          <w:color w:val="auto"/>
          <w:szCs w:val="28"/>
        </w:rPr>
        <w:t>Время выполнения 45 мин</w:t>
      </w:r>
    </w:p>
    <w:p w:rsidR="006A2760" w:rsidRDefault="006A2760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2B27F8E6">
            <wp:extent cx="5937885" cy="2816860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760" w:rsidRDefault="006A2760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F41F8A" w:rsidP="0066231A">
      <w:pPr>
        <w:spacing w:after="0" w:line="276" w:lineRule="auto"/>
        <w:jc w:val="center"/>
        <w:rPr>
          <w:b/>
          <w:szCs w:val="28"/>
        </w:rPr>
      </w:pPr>
      <w:r w:rsidRPr="0066231A">
        <w:rPr>
          <w:b/>
          <w:szCs w:val="28"/>
        </w:rPr>
        <w:t xml:space="preserve"> </w:t>
      </w: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2877EA" w:rsidRPr="002877EA" w:rsidRDefault="002877EA" w:rsidP="002877EA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2877EA">
        <w:rPr>
          <w:noProof/>
          <w:color w:val="auto"/>
          <w:szCs w:val="28"/>
        </w:rPr>
        <w:lastRenderedPageBreak/>
        <w:t>Практическая работа № 3</w:t>
      </w:r>
    </w:p>
    <w:p w:rsidR="002877EA" w:rsidRPr="002877EA" w:rsidRDefault="002877EA" w:rsidP="002877EA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2877EA">
        <w:rPr>
          <w:noProof/>
          <w:color w:val="auto"/>
          <w:szCs w:val="28"/>
        </w:rPr>
        <w:t>Вариант 2 (задание б,а)</w:t>
      </w:r>
    </w:p>
    <w:p w:rsidR="002877EA" w:rsidRPr="002877EA" w:rsidRDefault="002877EA" w:rsidP="002877EA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877EA">
        <w:rPr>
          <w:noProof/>
          <w:color w:val="auto"/>
          <w:szCs w:val="28"/>
        </w:rPr>
        <w:t>Выполнить кладку  примыканий стен по многорядной системе перевязки  толщиной в 2,5 и 1,5 кирпича (задание б)</w:t>
      </w:r>
    </w:p>
    <w:p w:rsidR="002877EA" w:rsidRPr="002877EA" w:rsidRDefault="002877EA" w:rsidP="002877EA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877EA">
        <w:rPr>
          <w:noProof/>
          <w:color w:val="auto"/>
          <w:szCs w:val="28"/>
        </w:rPr>
        <w:t>Время выполнения 45 мин</w:t>
      </w:r>
      <w:r w:rsidRPr="002877EA">
        <w:rPr>
          <w:noProof/>
          <w:color w:val="auto"/>
          <w:szCs w:val="28"/>
        </w:rPr>
        <w:tab/>
      </w:r>
    </w:p>
    <w:p w:rsidR="002877EA" w:rsidRPr="002877EA" w:rsidRDefault="002877EA" w:rsidP="002877EA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877EA">
        <w:rPr>
          <w:noProof/>
          <w:color w:val="auto"/>
          <w:szCs w:val="28"/>
        </w:rPr>
        <w:t>Выполнить кладку  ппримыканий стен  по многорядной системе перевязки толщиной в 2,0 и 1,5 кирпича    (задание  а)</w:t>
      </w:r>
    </w:p>
    <w:p w:rsidR="002877EA" w:rsidRPr="002877EA" w:rsidRDefault="002877EA" w:rsidP="002877EA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2877EA">
        <w:rPr>
          <w:noProof/>
          <w:color w:val="auto"/>
          <w:szCs w:val="28"/>
        </w:rPr>
        <w:t>Время выполнения 45 мин</w:t>
      </w: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2877EA" w:rsidRDefault="002877EA" w:rsidP="0066231A">
      <w:pPr>
        <w:spacing w:after="0"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35570FE">
            <wp:extent cx="5937885" cy="2816860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431FFD" w:rsidRDefault="00431FFD" w:rsidP="0066231A">
      <w:pPr>
        <w:spacing w:after="0" w:line="276" w:lineRule="auto"/>
        <w:jc w:val="center"/>
        <w:rPr>
          <w:b/>
          <w:szCs w:val="28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Pr="001F17CD" w:rsidRDefault="001F17CD" w:rsidP="001F17CD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1F17CD">
        <w:rPr>
          <w:noProof/>
          <w:color w:val="auto"/>
          <w:szCs w:val="28"/>
        </w:rPr>
        <w:lastRenderedPageBreak/>
        <w:t>Практическая работа № 4</w:t>
      </w:r>
    </w:p>
    <w:p w:rsidR="001F17CD" w:rsidRPr="001F17CD" w:rsidRDefault="001F17CD" w:rsidP="001F17CD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1F17CD">
        <w:rPr>
          <w:noProof/>
          <w:color w:val="auto"/>
          <w:szCs w:val="28"/>
        </w:rPr>
        <w:t>Вариант 1 (задание а,б)</w:t>
      </w:r>
    </w:p>
    <w:p w:rsidR="001F17CD" w:rsidRPr="001F17CD" w:rsidRDefault="001F17CD" w:rsidP="001F17C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1F17CD">
        <w:rPr>
          <w:noProof/>
          <w:color w:val="auto"/>
          <w:szCs w:val="28"/>
        </w:rPr>
        <w:t>Выполнить кладку  ппересечения  стен по многорядной системе перевязки  толщиной в 1,5 и 1,5 кирпича (задание а)</w:t>
      </w:r>
    </w:p>
    <w:p w:rsidR="001F17CD" w:rsidRPr="001F17CD" w:rsidRDefault="001F17CD" w:rsidP="001F17CD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1F17CD">
        <w:rPr>
          <w:noProof/>
          <w:color w:val="auto"/>
          <w:szCs w:val="28"/>
        </w:rPr>
        <w:t>Время выполнения 45 мин</w:t>
      </w:r>
      <w:r w:rsidRPr="001F17CD">
        <w:rPr>
          <w:noProof/>
          <w:color w:val="auto"/>
          <w:szCs w:val="28"/>
        </w:rPr>
        <w:tab/>
      </w:r>
    </w:p>
    <w:p w:rsidR="001F17CD" w:rsidRPr="001F17CD" w:rsidRDefault="001F17CD" w:rsidP="001F17C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1F17CD">
        <w:rPr>
          <w:noProof/>
          <w:color w:val="auto"/>
          <w:szCs w:val="28"/>
        </w:rPr>
        <w:t>Выполнить кладку пересечения  стен  по многорядной системе перевязки толщиной в 2,0 и 2,0 кирпича    (задание б)</w:t>
      </w:r>
    </w:p>
    <w:p w:rsidR="001F17CD" w:rsidRPr="001F17CD" w:rsidRDefault="001F17CD" w:rsidP="001F17C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1F17CD">
        <w:rPr>
          <w:noProof/>
          <w:color w:val="auto"/>
          <w:szCs w:val="28"/>
        </w:rPr>
        <w:t>Время выполнения 45 мин</w:t>
      </w: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noProof/>
          <w:color w:val="auto"/>
          <w:szCs w:val="28"/>
        </w:rPr>
        <w:drawing>
          <wp:inline distT="0" distB="0" distL="0" distR="0" wp14:anchorId="2601DA11">
            <wp:extent cx="5937885" cy="368236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2877EA" w:rsidRDefault="002877EA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Pr="008F32CD" w:rsidRDefault="008F32CD" w:rsidP="008F32CD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8F32CD">
        <w:rPr>
          <w:noProof/>
          <w:color w:val="auto"/>
          <w:szCs w:val="28"/>
        </w:rPr>
        <w:lastRenderedPageBreak/>
        <w:t>Практическая работа № 4</w:t>
      </w:r>
    </w:p>
    <w:p w:rsidR="008F32CD" w:rsidRPr="008F32CD" w:rsidRDefault="008F32CD" w:rsidP="008F32CD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8F32CD">
        <w:rPr>
          <w:noProof/>
          <w:color w:val="auto"/>
          <w:szCs w:val="28"/>
        </w:rPr>
        <w:t>Вариант 2 (задание б,а)</w:t>
      </w:r>
    </w:p>
    <w:p w:rsidR="008F32CD" w:rsidRPr="008F32CD" w:rsidRDefault="008F32CD" w:rsidP="008F32C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8F32CD">
        <w:rPr>
          <w:noProof/>
          <w:color w:val="auto"/>
          <w:szCs w:val="28"/>
        </w:rPr>
        <w:t>Выполнить кладку  ппересечения  стен по многорядной системе перевязки  толщиной 2,0  и 2,0 кирпича (задание б)</w:t>
      </w:r>
    </w:p>
    <w:p w:rsidR="008F32CD" w:rsidRPr="008F32CD" w:rsidRDefault="008F32CD" w:rsidP="008F32CD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8F32CD">
        <w:rPr>
          <w:noProof/>
          <w:color w:val="auto"/>
          <w:szCs w:val="28"/>
        </w:rPr>
        <w:t>Время выполнения 45 мин</w:t>
      </w:r>
      <w:r w:rsidRPr="008F32CD">
        <w:rPr>
          <w:noProof/>
          <w:color w:val="auto"/>
          <w:szCs w:val="28"/>
        </w:rPr>
        <w:tab/>
      </w:r>
    </w:p>
    <w:p w:rsidR="008F32CD" w:rsidRPr="008F32CD" w:rsidRDefault="008F32CD" w:rsidP="008F32C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8F32CD">
        <w:rPr>
          <w:noProof/>
          <w:color w:val="auto"/>
          <w:szCs w:val="28"/>
        </w:rPr>
        <w:t>Выполнить кладку пересечения  стен  по многорядной системе перевязки толщиной в 1,5 и 1,5 кирпича    (задание а)</w:t>
      </w:r>
    </w:p>
    <w:p w:rsidR="008F32CD" w:rsidRPr="008F32CD" w:rsidRDefault="008F32CD" w:rsidP="008F32CD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8F32CD">
        <w:rPr>
          <w:noProof/>
          <w:color w:val="auto"/>
          <w:szCs w:val="28"/>
        </w:rPr>
        <w:t>Время выполнения 45 мин</w:t>
      </w: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noProof/>
          <w:color w:val="auto"/>
          <w:szCs w:val="28"/>
        </w:rPr>
        <w:drawing>
          <wp:inline distT="0" distB="0" distL="0" distR="0" wp14:anchorId="2C7EC942">
            <wp:extent cx="5937885" cy="368236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1F17CD" w:rsidRDefault="001F17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8F32CD" w:rsidRDefault="008F32CD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0A52D8" w:rsidRDefault="000A52D8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0A52D8" w:rsidRPr="000A52D8" w:rsidRDefault="000A52D8" w:rsidP="000A52D8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Практическая работа № 5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Вариант 1 (задание а,б)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Выполнить кладку  простенков  по трехрядной системе перевязки  толщиной  в  2,0 кирпича(задание а)</w:t>
      </w:r>
    </w:p>
    <w:p w:rsidR="000A52D8" w:rsidRPr="000A52D8" w:rsidRDefault="000A52D8" w:rsidP="000A52D8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Время выполнения 45 мин</w:t>
      </w:r>
      <w:r w:rsidRPr="000A52D8">
        <w:rPr>
          <w:noProof/>
          <w:color w:val="auto"/>
          <w:szCs w:val="28"/>
        </w:rPr>
        <w:tab/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Выполнить кладку простенков  по трехрядной системе перевязки толщиной в 2,5  кирпича    (задание б)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Время выполнения 45 мин</w:t>
      </w:r>
    </w:p>
    <w:p w:rsidR="000A52D8" w:rsidRDefault="000A52D8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0A52D8" w:rsidRDefault="000A52D8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noProof/>
          <w:color w:val="auto"/>
          <w:szCs w:val="28"/>
        </w:rPr>
        <w:drawing>
          <wp:inline distT="0" distB="0" distL="0" distR="0" wp14:anchorId="68C9EF31">
            <wp:extent cx="4170045" cy="5803900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580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2D8" w:rsidRPr="000A52D8" w:rsidRDefault="000A52D8" w:rsidP="000A52D8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lastRenderedPageBreak/>
        <w:t>Практическая работа № 5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Вариант 2 (задание б,а)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Выполнить кладку  простенков  по трехрядной системе перевязки  толщиной 2,5  кирпича(задание б)</w:t>
      </w:r>
    </w:p>
    <w:p w:rsidR="000A52D8" w:rsidRPr="000A52D8" w:rsidRDefault="000A52D8" w:rsidP="000A52D8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Время выполнения 45 мин</w:t>
      </w:r>
      <w:r w:rsidRPr="000A52D8">
        <w:rPr>
          <w:noProof/>
          <w:color w:val="auto"/>
          <w:szCs w:val="28"/>
        </w:rPr>
        <w:tab/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Выполнить кладку простенков  по трехрядной системе перевязки толщиной в 2,0 кирпича    (задание а)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Время выполнения 45 мин</w:t>
      </w:r>
    </w:p>
    <w:p w:rsidR="000A52D8" w:rsidRDefault="000A52D8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0A52D8" w:rsidRDefault="000A52D8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noProof/>
          <w:color w:val="auto"/>
          <w:szCs w:val="28"/>
        </w:rPr>
        <w:drawing>
          <wp:inline distT="0" distB="0" distL="0" distR="0" wp14:anchorId="6A2F7928">
            <wp:extent cx="4170045" cy="5803900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580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2D8" w:rsidRDefault="000A52D8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</w:p>
    <w:p w:rsidR="000A52D8" w:rsidRPr="000A52D8" w:rsidRDefault="000A52D8" w:rsidP="000A52D8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lastRenderedPageBreak/>
        <w:t>Практическая работа № 6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Вариант 1 (а,б)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Выполнить кладку  пересечения стен  по цепной системе перевязки  толщиной в 1,5 и1,5   кирпича(задание а)</w:t>
      </w:r>
    </w:p>
    <w:p w:rsidR="000A52D8" w:rsidRPr="000A52D8" w:rsidRDefault="000A52D8" w:rsidP="000A52D8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Время выполнения 45 мин</w:t>
      </w:r>
      <w:r w:rsidRPr="000A52D8">
        <w:rPr>
          <w:noProof/>
          <w:color w:val="auto"/>
          <w:szCs w:val="28"/>
        </w:rPr>
        <w:tab/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 xml:space="preserve">Выполнить кладку пересечения стен  поцепной системе перевязки 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толщиной в 2,0 и 2,0 кирпича    (задание б)</w:t>
      </w:r>
    </w:p>
    <w:p w:rsidR="000A52D8" w:rsidRPr="000A52D8" w:rsidRDefault="000A52D8" w:rsidP="000A52D8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0A52D8">
        <w:rPr>
          <w:noProof/>
          <w:color w:val="auto"/>
          <w:szCs w:val="28"/>
        </w:rPr>
        <w:t>Время выполнения 45 мин</w:t>
      </w:r>
    </w:p>
    <w:p w:rsidR="000A52D8" w:rsidRDefault="000112EC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noProof/>
          <w:color w:val="auto"/>
          <w:szCs w:val="28"/>
        </w:rPr>
        <w:drawing>
          <wp:inline distT="0" distB="0" distL="0" distR="0" wp14:anchorId="3C0C84B9">
            <wp:extent cx="5553710" cy="609663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917" w:rsidRPr="00495917" w:rsidRDefault="00495917" w:rsidP="00495917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lastRenderedPageBreak/>
        <w:t>Практическая работа № 6</w:t>
      </w:r>
    </w:p>
    <w:p w:rsidR="00495917" w:rsidRPr="00495917" w:rsidRDefault="00495917" w:rsidP="00495917">
      <w:pPr>
        <w:spacing w:after="200" w:line="276" w:lineRule="auto"/>
        <w:ind w:left="0" w:right="0" w:firstLine="0"/>
        <w:jc w:val="center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t>Вариант 2 (задание б,а)</w:t>
      </w:r>
    </w:p>
    <w:p w:rsidR="00495917" w:rsidRPr="00495917" w:rsidRDefault="00495917" w:rsidP="00495917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t>Выполнить кладку  пересечения стен  по цепной системе перевязки  толщиной 2,0 и2,0  кирпича(задание б)</w:t>
      </w:r>
    </w:p>
    <w:p w:rsidR="00495917" w:rsidRPr="00495917" w:rsidRDefault="00495917" w:rsidP="00495917">
      <w:pPr>
        <w:tabs>
          <w:tab w:val="left" w:pos="3195"/>
        </w:tabs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t>Время выполнения 45 мин</w:t>
      </w:r>
      <w:r w:rsidRPr="00495917">
        <w:rPr>
          <w:noProof/>
          <w:color w:val="auto"/>
          <w:szCs w:val="28"/>
        </w:rPr>
        <w:tab/>
      </w:r>
    </w:p>
    <w:p w:rsidR="00495917" w:rsidRPr="00495917" w:rsidRDefault="00495917" w:rsidP="00495917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t xml:space="preserve">Выполнить кладку пересечения стен  по цепной системе перевязки </w:t>
      </w:r>
    </w:p>
    <w:p w:rsidR="00495917" w:rsidRPr="00495917" w:rsidRDefault="00495917" w:rsidP="00495917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t>толщиной в 1,5 и1,5  кирпича    (задание а)</w:t>
      </w:r>
    </w:p>
    <w:p w:rsidR="00495917" w:rsidRPr="00495917" w:rsidRDefault="00495917" w:rsidP="00495917">
      <w:pPr>
        <w:spacing w:after="200" w:line="276" w:lineRule="auto"/>
        <w:ind w:left="0" w:right="0" w:firstLine="0"/>
        <w:jc w:val="left"/>
        <w:rPr>
          <w:noProof/>
          <w:color w:val="auto"/>
          <w:szCs w:val="28"/>
        </w:rPr>
      </w:pPr>
      <w:r w:rsidRPr="00495917">
        <w:rPr>
          <w:noProof/>
          <w:color w:val="auto"/>
          <w:szCs w:val="28"/>
        </w:rPr>
        <w:t>Время выполнения 45 мин</w:t>
      </w:r>
    </w:p>
    <w:p w:rsidR="000112EC" w:rsidRDefault="00495917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>
        <w:rPr>
          <w:rFonts w:eastAsia="Calibri"/>
          <w:b/>
          <w:noProof/>
          <w:color w:val="auto"/>
          <w:szCs w:val="28"/>
        </w:rPr>
        <w:drawing>
          <wp:inline distT="0" distB="0" distL="0" distR="0" wp14:anchorId="108754B4">
            <wp:extent cx="5871210" cy="61760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D7A" w:rsidRPr="0066231A" w:rsidRDefault="00973BA9" w:rsidP="0066231A">
      <w:pPr>
        <w:spacing w:after="0" w:line="276" w:lineRule="auto"/>
        <w:jc w:val="center"/>
        <w:rPr>
          <w:rFonts w:eastAsia="Calibri"/>
          <w:b/>
          <w:color w:val="auto"/>
          <w:szCs w:val="28"/>
          <w:lang w:eastAsia="en-US"/>
        </w:rPr>
      </w:pPr>
      <w:r w:rsidRPr="0066231A">
        <w:rPr>
          <w:rFonts w:eastAsia="Calibri"/>
          <w:b/>
          <w:color w:val="auto"/>
          <w:szCs w:val="28"/>
          <w:lang w:eastAsia="en-US"/>
        </w:rPr>
        <w:lastRenderedPageBreak/>
        <w:t>Итоговое</w:t>
      </w:r>
      <w:r w:rsidR="00A06D7A" w:rsidRPr="0066231A">
        <w:rPr>
          <w:rFonts w:eastAsia="Calibri"/>
          <w:b/>
          <w:color w:val="auto"/>
          <w:szCs w:val="28"/>
          <w:lang w:eastAsia="en-US"/>
        </w:rPr>
        <w:t xml:space="preserve"> задание</w:t>
      </w:r>
    </w:p>
    <w:p w:rsidR="00A06D7A" w:rsidRPr="0066231A" w:rsidRDefault="00A06D7A" w:rsidP="0066231A">
      <w:pPr>
        <w:spacing w:after="0" w:line="276" w:lineRule="auto"/>
        <w:ind w:left="0" w:right="0" w:firstLine="0"/>
        <w:jc w:val="center"/>
        <w:rPr>
          <w:rFonts w:eastAsia="Arial Unicode MS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 xml:space="preserve">Компетенция </w:t>
      </w:r>
      <w:r w:rsidRPr="0066231A">
        <w:rPr>
          <w:rFonts w:eastAsia="Arial Unicode MS"/>
          <w:color w:val="auto"/>
          <w:szCs w:val="28"/>
          <w:lang w:eastAsia="en-US"/>
        </w:rPr>
        <w:t>Кирпичная кладка</w:t>
      </w:r>
    </w:p>
    <w:p w:rsidR="00A06D7A" w:rsidRPr="0066231A" w:rsidRDefault="00973BA9" w:rsidP="0066231A">
      <w:pPr>
        <w:spacing w:after="0" w:line="276" w:lineRule="auto"/>
        <w:ind w:left="0" w:right="0" w:firstLine="0"/>
        <w:rPr>
          <w:rFonts w:eastAsia="Calibri"/>
          <w:noProof/>
          <w:szCs w:val="28"/>
          <w:lang w:eastAsia="en-US"/>
        </w:rPr>
      </w:pPr>
      <w:r w:rsidRPr="0066231A">
        <w:rPr>
          <w:rFonts w:eastAsia="Calibri"/>
          <w:noProof/>
          <w:szCs w:val="28"/>
          <w:lang w:eastAsia="en-US"/>
        </w:rPr>
        <w:t>З</w:t>
      </w:r>
      <w:r w:rsidR="00A06D7A" w:rsidRPr="0066231A">
        <w:rPr>
          <w:rFonts w:eastAsia="Calibri"/>
          <w:noProof/>
          <w:szCs w:val="28"/>
          <w:lang w:eastAsia="en-US"/>
        </w:rPr>
        <w:t>адание включает в себя следующие разделы:</w:t>
      </w:r>
    </w:p>
    <w:p w:rsidR="00A06D7A" w:rsidRPr="0066231A" w:rsidRDefault="00A06D7A" w:rsidP="0066231A">
      <w:pPr>
        <w:numPr>
          <w:ilvl w:val="0"/>
          <w:numId w:val="7"/>
        </w:numPr>
        <w:spacing w:after="0" w:line="276" w:lineRule="auto"/>
        <w:ind w:left="0" w:right="0" w:firstLine="0"/>
        <w:jc w:val="left"/>
        <w:rPr>
          <w:rFonts w:eastAsia="Malgun Gothic"/>
          <w:color w:val="auto"/>
          <w:szCs w:val="28"/>
          <w:lang w:eastAsia="en-US"/>
        </w:rPr>
      </w:pPr>
      <w:r w:rsidRPr="0066231A">
        <w:rPr>
          <w:rFonts w:eastAsia="Malgun Gothic"/>
          <w:color w:val="auto"/>
          <w:szCs w:val="28"/>
          <w:lang w:eastAsia="en-US"/>
        </w:rPr>
        <w:t>Общие сведения о задании</w:t>
      </w:r>
    </w:p>
    <w:p w:rsidR="00A06D7A" w:rsidRPr="0066231A" w:rsidRDefault="00973BA9" w:rsidP="0066231A">
      <w:pPr>
        <w:numPr>
          <w:ilvl w:val="0"/>
          <w:numId w:val="7"/>
        </w:numPr>
        <w:spacing w:after="0" w:line="276" w:lineRule="auto"/>
        <w:ind w:left="0" w:right="0" w:firstLine="0"/>
        <w:jc w:val="left"/>
        <w:rPr>
          <w:rFonts w:eastAsia="Malgun Gothic"/>
          <w:color w:val="auto"/>
          <w:szCs w:val="28"/>
          <w:lang w:eastAsia="en-US"/>
        </w:rPr>
      </w:pPr>
      <w:r w:rsidRPr="0066231A">
        <w:rPr>
          <w:rFonts w:eastAsia="Malgun Gothic"/>
          <w:color w:val="auto"/>
          <w:szCs w:val="28"/>
          <w:lang w:eastAsia="en-US"/>
        </w:rPr>
        <w:t>З</w:t>
      </w:r>
      <w:r w:rsidR="00A06D7A" w:rsidRPr="0066231A">
        <w:rPr>
          <w:rFonts w:eastAsia="Malgun Gothic"/>
          <w:color w:val="auto"/>
          <w:szCs w:val="28"/>
          <w:lang w:eastAsia="en-US"/>
        </w:rPr>
        <w:t>адание и необходимое время</w:t>
      </w:r>
    </w:p>
    <w:p w:rsidR="00A06D7A" w:rsidRPr="0066231A" w:rsidRDefault="00A06D7A" w:rsidP="0066231A">
      <w:pPr>
        <w:numPr>
          <w:ilvl w:val="0"/>
          <w:numId w:val="7"/>
        </w:numPr>
        <w:spacing w:after="0" w:line="276" w:lineRule="auto"/>
        <w:ind w:left="0" w:right="0" w:firstLine="0"/>
        <w:jc w:val="left"/>
        <w:rPr>
          <w:rFonts w:eastAsia="Malgun Gothic"/>
          <w:color w:val="auto"/>
          <w:szCs w:val="28"/>
          <w:lang w:eastAsia="en-US"/>
        </w:rPr>
      </w:pPr>
      <w:r w:rsidRPr="0066231A">
        <w:rPr>
          <w:rFonts w:eastAsia="Malgun Gothic"/>
          <w:color w:val="auto"/>
          <w:szCs w:val="28"/>
          <w:lang w:eastAsia="en-US"/>
        </w:rPr>
        <w:t>Критерии оценки</w:t>
      </w:r>
    </w:p>
    <w:p w:rsidR="00A06D7A" w:rsidRPr="0066231A" w:rsidRDefault="00A06D7A" w:rsidP="0066231A">
      <w:pPr>
        <w:spacing w:after="0" w:line="276" w:lineRule="auto"/>
        <w:ind w:left="0" w:right="0" w:firstLine="0"/>
        <w:jc w:val="left"/>
        <w:rPr>
          <w:rFonts w:eastAsia="Calibri"/>
          <w:noProof/>
          <w:szCs w:val="28"/>
          <w:lang w:eastAsia="en-US"/>
        </w:rPr>
      </w:pPr>
      <w:r w:rsidRPr="0066231A">
        <w:rPr>
          <w:rFonts w:eastAsia="Malgun Gothic"/>
          <w:color w:val="auto"/>
          <w:szCs w:val="28"/>
          <w:lang w:eastAsia="en-US"/>
        </w:rPr>
        <w:t xml:space="preserve"> 4. Необходимые приложения</w:t>
      </w:r>
    </w:p>
    <w:p w:rsidR="00A06D7A" w:rsidRPr="0066231A" w:rsidRDefault="00A06D7A" w:rsidP="0066231A">
      <w:pPr>
        <w:spacing w:after="0" w:line="276" w:lineRule="auto"/>
        <w:ind w:left="0" w:right="0" w:firstLine="709"/>
        <w:jc w:val="left"/>
        <w:rPr>
          <w:rFonts w:eastAsia="Calibri"/>
          <w:noProof/>
          <w:color w:val="FF0000"/>
          <w:szCs w:val="28"/>
          <w:lang w:eastAsia="en-US"/>
        </w:rPr>
      </w:pPr>
      <w:r w:rsidRPr="0066231A">
        <w:rPr>
          <w:rFonts w:eastAsia="Calibri"/>
          <w:noProof/>
          <w:szCs w:val="28"/>
          <w:lang w:eastAsia="en-US"/>
        </w:rPr>
        <w:t>Количество часов на выполнение задания: 4 ч.</w:t>
      </w:r>
    </w:p>
    <w:p w:rsidR="00A06D7A" w:rsidRPr="00A06D7A" w:rsidRDefault="00A06D7A" w:rsidP="00A06D7A">
      <w:pPr>
        <w:spacing w:after="0" w:line="360" w:lineRule="auto"/>
        <w:ind w:left="720" w:right="0" w:firstLine="709"/>
        <w:jc w:val="left"/>
        <w:rPr>
          <w:rFonts w:eastAsia="Malgun Gothic"/>
          <w:color w:val="auto"/>
          <w:sz w:val="24"/>
          <w:szCs w:val="24"/>
          <w:lang w:eastAsia="en-US"/>
        </w:rPr>
      </w:pPr>
    </w:p>
    <w:p w:rsidR="00A06D7A" w:rsidRPr="0066231A" w:rsidRDefault="00A06D7A" w:rsidP="0066231A">
      <w:pPr>
        <w:widowControl w:val="0"/>
        <w:spacing w:after="0" w:line="276" w:lineRule="auto"/>
        <w:ind w:left="23" w:right="0" w:firstLine="709"/>
        <w:rPr>
          <w:rFonts w:eastAsia="Calibri"/>
          <w:b/>
          <w:spacing w:val="2"/>
          <w:szCs w:val="28"/>
          <w:shd w:val="clear" w:color="auto" w:fill="FFFFFF"/>
          <w:lang w:eastAsia="en-US"/>
        </w:rPr>
      </w:pPr>
      <w:r w:rsidRPr="0066231A">
        <w:rPr>
          <w:rFonts w:eastAsia="Calibri"/>
          <w:b/>
          <w:spacing w:val="2"/>
          <w:szCs w:val="28"/>
          <w:shd w:val="clear" w:color="auto" w:fill="FFFFFF"/>
          <w:lang w:eastAsia="en-US"/>
        </w:rPr>
        <w:t>1. Общие сведения о задании</w:t>
      </w:r>
    </w:p>
    <w:p w:rsidR="00A06D7A" w:rsidRPr="0066231A" w:rsidRDefault="00A06D7A" w:rsidP="0066231A">
      <w:pPr>
        <w:widowControl w:val="0"/>
        <w:spacing w:after="0" w:line="276" w:lineRule="auto"/>
        <w:ind w:left="23" w:right="0" w:firstLine="709"/>
        <w:rPr>
          <w:rFonts w:eastAsia="Calibri"/>
          <w:color w:val="auto"/>
          <w:spacing w:val="2"/>
          <w:szCs w:val="28"/>
          <w:lang w:eastAsia="en-US"/>
        </w:rPr>
      </w:pP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Содержанием задания является Кирпичная кладка. Участники получают инструкцию, эскизы задания, </w:t>
      </w:r>
      <w:r w:rsidR="00973BA9" w:rsidRPr="0066231A">
        <w:rPr>
          <w:rFonts w:eastAsia="Calibri"/>
          <w:spacing w:val="2"/>
          <w:szCs w:val="28"/>
          <w:shd w:val="clear" w:color="auto" w:fill="FFFFFF"/>
          <w:lang w:eastAsia="en-US"/>
        </w:rPr>
        <w:t>критерии оценивания. З</w:t>
      </w: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адание считается завершенным, если он полностью выполнен и расшиты швы в соответствии с заданием. </w:t>
      </w:r>
    </w:p>
    <w:p w:rsidR="00A06D7A" w:rsidRPr="0066231A" w:rsidRDefault="00973BA9" w:rsidP="0066231A">
      <w:pPr>
        <w:widowControl w:val="0"/>
        <w:spacing w:after="0" w:line="276" w:lineRule="auto"/>
        <w:ind w:left="23" w:right="0" w:firstLine="709"/>
        <w:rPr>
          <w:rFonts w:eastAsia="Calibri"/>
          <w:color w:val="auto"/>
          <w:spacing w:val="2"/>
          <w:szCs w:val="28"/>
          <w:lang w:eastAsia="en-US"/>
        </w:rPr>
      </w:pP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>Задание</w:t>
      </w:r>
      <w:r w:rsidR="00A06D7A"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 включает в себя кладку из кирпича, блоков различной сложности, декоративную кладку, с разными видами расшивки швов. </w:t>
      </w:r>
    </w:p>
    <w:p w:rsidR="00A06D7A" w:rsidRPr="0066231A" w:rsidRDefault="00A06D7A" w:rsidP="0066231A">
      <w:pPr>
        <w:widowControl w:val="0"/>
        <w:spacing w:after="0" w:line="276" w:lineRule="auto"/>
        <w:ind w:left="23" w:right="0" w:firstLine="709"/>
        <w:rPr>
          <w:rFonts w:eastAsia="Calibri"/>
          <w:spacing w:val="2"/>
          <w:szCs w:val="28"/>
          <w:shd w:val="clear" w:color="auto" w:fill="FFFFFF"/>
          <w:lang w:eastAsia="en-US"/>
        </w:rPr>
      </w:pP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Оценка производится как в отношении выполненной работы кирпичной конструкции, так и в отношении процесса выполнения </w:t>
      </w:r>
      <w:r w:rsidR="00973BA9"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итоговой </w:t>
      </w: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>работы. Если участник нарушает требования техники безопасности и охраны труда, подвер</w:t>
      </w:r>
      <w:r w:rsidR="00973BA9"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гает </w:t>
      </w:r>
      <w:r w:rsidR="00495917">
        <w:rPr>
          <w:rFonts w:eastAsia="Calibri"/>
          <w:spacing w:val="2"/>
          <w:szCs w:val="28"/>
          <w:shd w:val="clear" w:color="auto" w:fill="FFFFFF"/>
          <w:lang w:eastAsia="en-US"/>
        </w:rPr>
        <w:t>опасности себя или других участ</w:t>
      </w:r>
      <w:r w:rsidR="00973BA9" w:rsidRPr="0066231A">
        <w:rPr>
          <w:rFonts w:eastAsia="Calibri"/>
          <w:spacing w:val="2"/>
          <w:szCs w:val="28"/>
          <w:shd w:val="clear" w:color="auto" w:fill="FFFFFF"/>
          <w:lang w:eastAsia="en-US"/>
        </w:rPr>
        <w:t>ников</w:t>
      </w: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, участник отстраняется от работы на изучение правил по технике безопасности, с ним проводится инструктаж, который регистрируется в протоколе инструктажа. </w:t>
      </w:r>
    </w:p>
    <w:p w:rsidR="00A06D7A" w:rsidRPr="0066231A" w:rsidRDefault="00A06D7A" w:rsidP="0066231A">
      <w:pPr>
        <w:widowControl w:val="0"/>
        <w:spacing w:after="0" w:line="276" w:lineRule="auto"/>
        <w:ind w:left="23" w:right="0" w:firstLine="709"/>
        <w:rPr>
          <w:rFonts w:eastAsia="Calibri"/>
          <w:color w:val="auto"/>
          <w:spacing w:val="2"/>
          <w:szCs w:val="28"/>
          <w:lang w:eastAsia="en-US"/>
        </w:rPr>
      </w:pPr>
      <w:r w:rsidRPr="0066231A">
        <w:rPr>
          <w:rFonts w:eastAsia="Calibri"/>
          <w:spacing w:val="2"/>
          <w:szCs w:val="28"/>
          <w:shd w:val="clear" w:color="auto" w:fill="FFFFFF"/>
          <w:lang w:eastAsia="en-US"/>
        </w:rPr>
        <w:t xml:space="preserve">Время, отведенное на выполнение кирпичной кладки «Колодец» - 4 часа. </w:t>
      </w:r>
    </w:p>
    <w:p w:rsidR="00A06D7A" w:rsidRPr="0066231A" w:rsidRDefault="00A06D7A" w:rsidP="0066231A">
      <w:pPr>
        <w:widowControl w:val="0"/>
        <w:spacing w:after="0" w:line="276" w:lineRule="auto"/>
        <w:ind w:left="20" w:right="0" w:firstLine="709"/>
        <w:rPr>
          <w:rFonts w:eastAsia="Calibri"/>
          <w:b/>
          <w:color w:val="auto"/>
          <w:spacing w:val="2"/>
          <w:szCs w:val="28"/>
          <w:lang w:eastAsia="en-US"/>
        </w:rPr>
      </w:pPr>
    </w:p>
    <w:p w:rsidR="00A06D7A" w:rsidRPr="0066231A" w:rsidRDefault="00973BA9" w:rsidP="0066231A">
      <w:pPr>
        <w:widowControl w:val="0"/>
        <w:spacing w:after="0" w:line="276" w:lineRule="auto"/>
        <w:ind w:left="20" w:right="0" w:firstLine="0"/>
        <w:rPr>
          <w:rFonts w:eastAsia="Calibri"/>
          <w:b/>
          <w:color w:val="auto"/>
          <w:spacing w:val="2"/>
          <w:szCs w:val="28"/>
          <w:lang w:eastAsia="en-US"/>
        </w:rPr>
      </w:pPr>
      <w:r w:rsidRPr="0066231A">
        <w:rPr>
          <w:rFonts w:eastAsia="Calibri"/>
          <w:b/>
          <w:color w:val="auto"/>
          <w:spacing w:val="2"/>
          <w:szCs w:val="28"/>
          <w:lang w:eastAsia="en-US"/>
        </w:rPr>
        <w:t>2. З</w:t>
      </w:r>
      <w:r w:rsidR="00A06D7A" w:rsidRPr="0066231A">
        <w:rPr>
          <w:rFonts w:eastAsia="Calibri"/>
          <w:b/>
          <w:color w:val="auto"/>
          <w:spacing w:val="2"/>
          <w:szCs w:val="28"/>
          <w:lang w:eastAsia="en-US"/>
        </w:rPr>
        <w:t>адание и необходимое время</w:t>
      </w:r>
    </w:p>
    <w:p w:rsidR="00A06D7A" w:rsidRPr="0066231A" w:rsidRDefault="00973BA9" w:rsidP="0066231A">
      <w:pPr>
        <w:spacing w:after="0" w:line="276" w:lineRule="auto"/>
        <w:ind w:left="0" w:right="0" w:firstLine="709"/>
        <w:contextualSpacing/>
        <w:jc w:val="left"/>
        <w:rPr>
          <w:rFonts w:eastAsia="Calibri"/>
          <w:b/>
          <w:color w:val="auto"/>
          <w:szCs w:val="28"/>
          <w:lang w:eastAsia="en-US"/>
        </w:rPr>
      </w:pPr>
      <w:r w:rsidRPr="0066231A">
        <w:rPr>
          <w:rFonts w:eastAsia="Calibri"/>
          <w:b/>
          <w:color w:val="auto"/>
          <w:szCs w:val="28"/>
          <w:lang w:eastAsia="en-US"/>
        </w:rPr>
        <w:t>1. З</w:t>
      </w:r>
      <w:r w:rsidR="00A06D7A" w:rsidRPr="0066231A">
        <w:rPr>
          <w:rFonts w:eastAsia="Calibri"/>
          <w:b/>
          <w:color w:val="auto"/>
          <w:szCs w:val="28"/>
          <w:lang w:eastAsia="en-US"/>
        </w:rPr>
        <w:t>адание «Колодец»</w:t>
      </w:r>
    </w:p>
    <w:p w:rsidR="00A06D7A" w:rsidRPr="0066231A" w:rsidRDefault="00A06D7A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>1.1 Участнику необходимо выполнить кладку модуля из двух цветов ки</w:t>
      </w:r>
      <w:r w:rsidR="00973BA9" w:rsidRPr="0066231A">
        <w:rPr>
          <w:rFonts w:eastAsia="Calibri"/>
          <w:color w:val="auto"/>
          <w:szCs w:val="28"/>
          <w:lang w:eastAsia="en-US"/>
        </w:rPr>
        <w:t>рпича. (Приложение к</w:t>
      </w:r>
      <w:r w:rsidRPr="0066231A">
        <w:rPr>
          <w:rFonts w:eastAsia="Calibri"/>
          <w:color w:val="auto"/>
          <w:szCs w:val="28"/>
          <w:lang w:eastAsia="en-US"/>
        </w:rPr>
        <w:t xml:space="preserve"> заданию). Кладка кирпича предполагает создание объемной кирпичной конструкции. Высота кирпичной конструкции – 10 рядов (общее количество уложенных кирпичей в конструкции – 10 штук). Швы кирпичной конструкции обрабатываются согласно заданию.</w:t>
      </w:r>
    </w:p>
    <w:p w:rsidR="00A06D7A" w:rsidRPr="00A06D7A" w:rsidRDefault="00A06D7A" w:rsidP="00A06D7A">
      <w:pPr>
        <w:spacing w:after="0" w:line="360" w:lineRule="auto"/>
        <w:ind w:left="0" w:right="0" w:firstLine="0"/>
        <w:contextualSpacing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A06D7A">
        <w:rPr>
          <w:rFonts w:eastAsia="Calibri"/>
          <w:noProof/>
          <w:color w:val="auto"/>
          <w:sz w:val="24"/>
          <w:szCs w:val="24"/>
        </w:rPr>
        <w:lastRenderedPageBreak/>
        <w:drawing>
          <wp:inline distT="0" distB="0" distL="0" distR="0" wp14:anchorId="67DDAC11" wp14:editId="3E1EFFE9">
            <wp:extent cx="3472503" cy="4905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55" cy="491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D7A" w:rsidRPr="00A06D7A" w:rsidRDefault="00A06D7A" w:rsidP="00A06D7A">
      <w:pPr>
        <w:spacing w:after="0" w:line="360" w:lineRule="auto"/>
        <w:ind w:left="720" w:right="0" w:firstLine="709"/>
        <w:contextualSpacing/>
        <w:rPr>
          <w:rFonts w:eastAsia="Calibri"/>
          <w:color w:val="auto"/>
          <w:sz w:val="24"/>
          <w:szCs w:val="24"/>
          <w:lang w:eastAsia="en-US"/>
        </w:rPr>
      </w:pPr>
      <w:r w:rsidRPr="00A06D7A">
        <w:rPr>
          <w:rFonts w:eastAsia="Calibri"/>
          <w:color w:val="auto"/>
          <w:sz w:val="24"/>
          <w:szCs w:val="24"/>
          <w:lang w:eastAsia="en-US"/>
        </w:rPr>
        <w:t>1.2 Расход материалов:</w:t>
      </w:r>
    </w:p>
    <w:p w:rsidR="00A06D7A" w:rsidRPr="0066231A" w:rsidRDefault="00A06D7A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>- кирпич полнотелый/пустотелый 250х120х65 мм желтого цвета – 90 шт.</w:t>
      </w:r>
    </w:p>
    <w:p w:rsidR="00A06D7A" w:rsidRPr="0066231A" w:rsidRDefault="00A06D7A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>- кирпич полнотелый/пустотелый 250х120х65 мм красного цвета – 20 шт.</w:t>
      </w:r>
    </w:p>
    <w:p w:rsidR="00A06D7A" w:rsidRPr="0066231A" w:rsidRDefault="00A06D7A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>- раствор известково-песчаный – 0,1 куб.м</w:t>
      </w:r>
    </w:p>
    <w:p w:rsidR="00A06D7A" w:rsidRPr="0066231A" w:rsidRDefault="00A06D7A" w:rsidP="0066231A">
      <w:pPr>
        <w:spacing w:after="0" w:line="276" w:lineRule="auto"/>
        <w:ind w:left="0" w:right="0" w:firstLine="709"/>
        <w:contextualSpacing/>
        <w:rPr>
          <w:rFonts w:eastAsia="Calibri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>Толщина швов – 10 мм. Обработка швов – растворные швы расшиваются (вид расшивки - вогнутая).</w:t>
      </w:r>
    </w:p>
    <w:p w:rsidR="00A06D7A" w:rsidRPr="0066231A" w:rsidRDefault="00973BA9" w:rsidP="0066231A">
      <w:pPr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  <w:lang w:eastAsia="en-US"/>
        </w:rPr>
      </w:pPr>
      <w:r w:rsidRPr="0066231A">
        <w:rPr>
          <w:rFonts w:eastAsia="Calibri"/>
          <w:color w:val="auto"/>
          <w:szCs w:val="28"/>
          <w:lang w:eastAsia="en-US"/>
        </w:rPr>
        <w:t>1.3 З</w:t>
      </w:r>
      <w:r w:rsidR="00A06D7A" w:rsidRPr="0066231A">
        <w:rPr>
          <w:rFonts w:eastAsia="Calibri"/>
          <w:color w:val="auto"/>
          <w:szCs w:val="28"/>
          <w:lang w:eastAsia="en-US"/>
        </w:rPr>
        <w:t>адание и время сведены в таблице 1.</w:t>
      </w:r>
    </w:p>
    <w:p w:rsidR="00A06D7A" w:rsidRPr="00A06D7A" w:rsidRDefault="00A06D7A" w:rsidP="00A06D7A">
      <w:pPr>
        <w:tabs>
          <w:tab w:val="left" w:pos="7245"/>
        </w:tabs>
        <w:spacing w:after="0" w:line="360" w:lineRule="auto"/>
        <w:ind w:left="0" w:right="0" w:firstLine="709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A06D7A">
        <w:rPr>
          <w:rFonts w:eastAsia="Calibri"/>
          <w:color w:val="auto"/>
          <w:sz w:val="24"/>
          <w:szCs w:val="24"/>
          <w:lang w:eastAsia="en-US"/>
        </w:rPr>
        <w:t>Таблица 1 – Конкурсное задание и время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81"/>
        <w:gridCol w:w="5620"/>
        <w:gridCol w:w="1787"/>
        <w:gridCol w:w="1670"/>
      </w:tblGrid>
      <w:tr w:rsidR="00A06D7A" w:rsidRPr="00A06D7A" w:rsidTr="00A06D7A">
        <w:tc>
          <w:tcPr>
            <w:tcW w:w="585" w:type="dxa"/>
          </w:tcPr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6022" w:type="dxa"/>
          </w:tcPr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Наименование модуля</w:t>
            </w:r>
          </w:p>
        </w:tc>
        <w:tc>
          <w:tcPr>
            <w:tcW w:w="1865" w:type="dxa"/>
          </w:tcPr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Рабочее время</w:t>
            </w:r>
          </w:p>
        </w:tc>
        <w:tc>
          <w:tcPr>
            <w:tcW w:w="1701" w:type="dxa"/>
            <w:vAlign w:val="center"/>
          </w:tcPr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Примерное время на задание</w:t>
            </w:r>
          </w:p>
        </w:tc>
      </w:tr>
      <w:tr w:rsidR="00A06D7A" w:rsidRPr="00A06D7A" w:rsidTr="00A06D7A">
        <w:trPr>
          <w:trHeight w:val="592"/>
        </w:trPr>
        <w:tc>
          <w:tcPr>
            <w:tcW w:w="585" w:type="dxa"/>
          </w:tcPr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</w:tc>
        <w:tc>
          <w:tcPr>
            <w:tcW w:w="6022" w:type="dxa"/>
          </w:tcPr>
          <w:p w:rsidR="00A06D7A" w:rsidRPr="00A06D7A" w:rsidRDefault="00973BA9" w:rsidP="00A06D7A">
            <w:pPr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З</w:t>
            </w:r>
            <w:r w:rsidR="00A06D7A" w:rsidRPr="00A06D7A">
              <w:rPr>
                <w:rFonts w:eastAsia="Calibri"/>
                <w:color w:val="auto"/>
                <w:sz w:val="24"/>
                <w:szCs w:val="24"/>
              </w:rPr>
              <w:t>адание «Колодец» выполняется из кирпича двух цветов</w:t>
            </w:r>
          </w:p>
        </w:tc>
        <w:tc>
          <w:tcPr>
            <w:tcW w:w="1865" w:type="dxa"/>
          </w:tcPr>
          <w:p w:rsidR="00A06D7A" w:rsidRPr="00A06D7A" w:rsidRDefault="00A06D7A" w:rsidP="00A06D7A">
            <w:pPr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09.00-13.00</w:t>
            </w:r>
          </w:p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</w:p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A06D7A">
              <w:rPr>
                <w:rFonts w:eastAsia="Calibri"/>
                <w:color w:val="auto"/>
                <w:sz w:val="24"/>
                <w:szCs w:val="24"/>
              </w:rPr>
              <w:t>4 часа</w:t>
            </w:r>
          </w:p>
          <w:p w:rsidR="00A06D7A" w:rsidRPr="00A06D7A" w:rsidRDefault="00A06D7A" w:rsidP="00A06D7A">
            <w:pPr>
              <w:spacing w:after="0" w:line="360" w:lineRule="auto"/>
              <w:ind w:left="0" w:right="0" w:firstLine="7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</w:p>
        </w:tc>
      </w:tr>
    </w:tbl>
    <w:p w:rsidR="00A06D7A" w:rsidRPr="00A06D7A" w:rsidRDefault="00A06D7A" w:rsidP="00A06D7A">
      <w:pPr>
        <w:spacing w:after="0" w:line="360" w:lineRule="auto"/>
        <w:ind w:left="0" w:right="0" w:firstLine="709"/>
        <w:jc w:val="left"/>
        <w:rPr>
          <w:rFonts w:eastAsia="Calibri"/>
          <w:b/>
          <w:color w:val="auto"/>
          <w:sz w:val="24"/>
          <w:szCs w:val="24"/>
          <w:lang w:eastAsia="en-US"/>
        </w:rPr>
      </w:pPr>
    </w:p>
    <w:p w:rsidR="00A06D7A" w:rsidRPr="00A06D7A" w:rsidRDefault="00A06D7A" w:rsidP="00A06D7A">
      <w:pPr>
        <w:spacing w:after="0" w:line="360" w:lineRule="auto"/>
        <w:ind w:left="0" w:righ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06D7A">
        <w:rPr>
          <w:rFonts w:eastAsia="Calibri"/>
          <w:b/>
          <w:color w:val="auto"/>
          <w:sz w:val="24"/>
          <w:szCs w:val="24"/>
          <w:lang w:eastAsia="en-US"/>
        </w:rPr>
        <w:lastRenderedPageBreak/>
        <w:t>3. Критерии оценки</w:t>
      </w:r>
    </w:p>
    <w:p w:rsidR="00A06D7A" w:rsidRPr="0066231A" w:rsidRDefault="00A06D7A" w:rsidP="0066231A">
      <w:pPr>
        <w:spacing w:after="0" w:line="276" w:lineRule="auto"/>
        <w:ind w:left="0" w:right="0" w:firstLine="0"/>
        <w:rPr>
          <w:rFonts w:eastAsia="Calibri"/>
          <w:szCs w:val="28"/>
          <w:lang w:eastAsia="en-US"/>
        </w:rPr>
      </w:pPr>
      <w:r w:rsidRPr="0066231A">
        <w:rPr>
          <w:rFonts w:eastAsia="Calibri"/>
          <w:szCs w:val="28"/>
          <w:lang w:eastAsia="en-US"/>
        </w:rPr>
        <w:t>Кладка конструкции из кирпича должна быть выполнена в соответствии с Правилами производства и приемки работ (извлечение) (Свод правил СП 70.13330.2012 (актуализированный СНиП 3.03.01-87. Несущие и ограждающие конструкции)), соблюдение которых обеспечивает требуемую прочность возводимых конструкций и высокое качество работ.</w:t>
      </w:r>
    </w:p>
    <w:p w:rsidR="00A06D7A" w:rsidRPr="00A06D7A" w:rsidRDefault="00A06D7A" w:rsidP="00A06D7A">
      <w:pPr>
        <w:spacing w:after="0" w:line="360" w:lineRule="auto"/>
        <w:ind w:left="0" w:right="0" w:firstLine="0"/>
        <w:jc w:val="center"/>
        <w:rPr>
          <w:rFonts w:eastAsia="Calibri"/>
          <w:sz w:val="24"/>
          <w:szCs w:val="24"/>
          <w:lang w:eastAsia="en-US"/>
        </w:rPr>
      </w:pPr>
      <w:r w:rsidRPr="00A06D7A">
        <w:rPr>
          <w:rFonts w:eastAsia="Calibri"/>
          <w:sz w:val="24"/>
          <w:szCs w:val="24"/>
          <w:lang w:eastAsia="en-US"/>
        </w:rPr>
        <w:t>Таблица 2 -Общие требования к кладке конструкций из кирпича</w:t>
      </w:r>
    </w:p>
    <w:tbl>
      <w:tblPr>
        <w:tblStyle w:val="11"/>
        <w:tblW w:w="0" w:type="auto"/>
        <w:tblInd w:w="150" w:type="dxa"/>
        <w:tblLook w:val="04A0" w:firstRow="1" w:lastRow="0" w:firstColumn="1" w:lastColumn="0" w:noHBand="0" w:noVBand="1"/>
      </w:tblPr>
      <w:tblGrid>
        <w:gridCol w:w="2787"/>
        <w:gridCol w:w="1878"/>
        <w:gridCol w:w="1417"/>
        <w:gridCol w:w="1560"/>
        <w:gridCol w:w="1553"/>
      </w:tblGrid>
      <w:tr w:rsidR="00A06D7A" w:rsidRPr="00A06D7A" w:rsidTr="00A06D7A">
        <w:trPr>
          <w:trHeight w:val="351"/>
        </w:trPr>
        <w:tc>
          <w:tcPr>
            <w:tcW w:w="2787" w:type="dxa"/>
            <w:vMerge w:val="restart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Параметр</w:t>
            </w:r>
          </w:p>
        </w:tc>
        <w:tc>
          <w:tcPr>
            <w:tcW w:w="1878" w:type="dxa"/>
            <w:vMerge w:val="restart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Предельные отклонения, мм</w:t>
            </w:r>
          </w:p>
        </w:tc>
        <w:tc>
          <w:tcPr>
            <w:tcW w:w="4530" w:type="dxa"/>
            <w:gridSpan w:val="3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Количество баллов</w:t>
            </w:r>
          </w:p>
        </w:tc>
      </w:tr>
      <w:tr w:rsidR="00A06D7A" w:rsidRPr="00A06D7A" w:rsidTr="00A06D7A">
        <w:trPr>
          <w:trHeight w:val="360"/>
        </w:trPr>
        <w:tc>
          <w:tcPr>
            <w:tcW w:w="2787" w:type="dxa"/>
            <w:vMerge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78" w:type="dxa"/>
            <w:vMerge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строго</w:t>
            </w:r>
          </w:p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соответствует указанному значению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соответствует значению в указанном диапазоне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06D7A">
              <w:rPr>
                <w:sz w:val="18"/>
                <w:szCs w:val="18"/>
              </w:rPr>
              <w:t>превышает указанным значениям</w:t>
            </w:r>
          </w:p>
        </w:tc>
      </w:tr>
      <w:tr w:rsidR="00A06D7A" w:rsidRPr="00A06D7A" w:rsidTr="00A06D7A">
        <w:trPr>
          <w:trHeight w:val="155"/>
        </w:trPr>
        <w:tc>
          <w:tcPr>
            <w:tcW w:w="4665" w:type="dxa"/>
            <w:gridSpan w:val="2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Толщина швов кладки должна быть:</w:t>
            </w: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left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left"/>
              <w:rPr>
                <w:sz w:val="20"/>
                <w:szCs w:val="20"/>
              </w:rPr>
            </w:pP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left"/>
              <w:rPr>
                <w:sz w:val="20"/>
                <w:szCs w:val="20"/>
              </w:rPr>
            </w:pPr>
          </w:p>
        </w:tc>
      </w:tr>
      <w:tr w:rsidR="00A06D7A" w:rsidRPr="00A06D7A" w:rsidTr="00A06D7A">
        <w:tc>
          <w:tcPr>
            <w:tcW w:w="278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color w:val="auto"/>
                <w:sz w:val="20"/>
                <w:szCs w:val="20"/>
              </w:rPr>
              <w:t>горизонтальных</w:t>
            </w:r>
          </w:p>
        </w:tc>
        <w:tc>
          <w:tcPr>
            <w:tcW w:w="1878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A06D7A" w:rsidRPr="00A06D7A" w:rsidTr="00A06D7A">
              <w:trPr>
                <w:tblCellSpacing w:w="15" w:type="dxa"/>
              </w:trPr>
              <w:tc>
                <w:tcPr>
                  <w:tcW w:w="2421" w:type="dxa"/>
                  <w:vAlign w:val="center"/>
                  <w:hideMark/>
                </w:tcPr>
                <w:p w:rsidR="00A06D7A" w:rsidRPr="00A06D7A" w:rsidRDefault="00A06D7A" w:rsidP="00A06D7A">
                  <w:pPr>
                    <w:spacing w:after="0" w:line="240" w:lineRule="auto"/>
                    <w:ind w:left="0" w:right="0" w:firstLine="0"/>
                    <w:jc w:val="left"/>
                    <w:rPr>
                      <w:rFonts w:eastAsia="Calibri"/>
                      <w:color w:val="auto"/>
                      <w:sz w:val="20"/>
                      <w:szCs w:val="20"/>
                      <w:lang w:eastAsia="en-US"/>
                    </w:rPr>
                  </w:pPr>
                  <w:r w:rsidRPr="00A06D7A">
                    <w:rPr>
                      <w:rFonts w:eastAsia="Calibri"/>
                      <w:color w:val="auto"/>
                      <w:sz w:val="20"/>
                      <w:szCs w:val="20"/>
                      <w:lang w:eastAsia="en-US"/>
                    </w:rPr>
                    <w:t xml:space="preserve">12 (-2) (+3) </w:t>
                  </w:r>
                </w:p>
              </w:tc>
            </w:tr>
          </w:tbl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2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1</w:t>
            </w:r>
          </w:p>
        </w:tc>
      </w:tr>
      <w:tr w:rsidR="00A06D7A" w:rsidRPr="00A06D7A" w:rsidTr="00A06D7A">
        <w:tc>
          <w:tcPr>
            <w:tcW w:w="278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color w:val="auto"/>
                <w:sz w:val="20"/>
                <w:szCs w:val="20"/>
              </w:rPr>
              <w:t>вертикальных</w:t>
            </w:r>
          </w:p>
        </w:tc>
        <w:tc>
          <w:tcPr>
            <w:tcW w:w="1878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color w:val="auto"/>
                <w:sz w:val="20"/>
                <w:szCs w:val="20"/>
              </w:rPr>
              <w:t xml:space="preserve">10 (-2) (+5) </w:t>
            </w: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2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1</w:t>
            </w:r>
          </w:p>
        </w:tc>
      </w:tr>
      <w:tr w:rsidR="00A06D7A" w:rsidRPr="00A06D7A" w:rsidTr="00A06D7A">
        <w:tc>
          <w:tcPr>
            <w:tcW w:w="4665" w:type="dxa"/>
            <w:gridSpan w:val="2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Отклонения в размерах конструкций от проектных не должны превышать:</w:t>
            </w: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709"/>
              <w:jc w:val="center"/>
              <w:rPr>
                <w:sz w:val="20"/>
                <w:szCs w:val="20"/>
              </w:rPr>
            </w:pPr>
          </w:p>
        </w:tc>
      </w:tr>
      <w:tr w:rsidR="00A06D7A" w:rsidRPr="00A06D7A" w:rsidTr="00A06D7A">
        <w:tc>
          <w:tcPr>
            <w:tcW w:w="278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color w:val="auto"/>
                <w:sz w:val="20"/>
                <w:szCs w:val="20"/>
              </w:rPr>
              <w:t>Толщина конструкций</w:t>
            </w:r>
          </w:p>
        </w:tc>
        <w:tc>
          <w:tcPr>
            <w:tcW w:w="1878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2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1</w:t>
            </w:r>
          </w:p>
        </w:tc>
      </w:tr>
      <w:tr w:rsidR="00A06D7A" w:rsidRPr="00A06D7A" w:rsidTr="00A06D7A">
        <w:tc>
          <w:tcPr>
            <w:tcW w:w="278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Отклонения поверхностей и углов кладки от вертикали не должны превышать:</w:t>
            </w:r>
          </w:p>
        </w:tc>
        <w:tc>
          <w:tcPr>
            <w:tcW w:w="1878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87"/>
              <w:gridCol w:w="275"/>
            </w:tblGrid>
            <w:tr w:rsidR="00A06D7A" w:rsidRPr="00A06D7A" w:rsidTr="00A06D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06D7A" w:rsidRPr="00A06D7A" w:rsidRDefault="00A06D7A" w:rsidP="00A06D7A">
                  <w:pPr>
                    <w:spacing w:after="0" w:line="240" w:lineRule="auto"/>
                    <w:ind w:left="0" w:right="0" w:firstLine="0"/>
                    <w:jc w:val="left"/>
                    <w:rPr>
                      <w:rFonts w:eastAsia="Calibri"/>
                      <w:color w:val="auto"/>
                      <w:sz w:val="20"/>
                      <w:szCs w:val="20"/>
                      <w:lang w:eastAsia="en-US"/>
                    </w:rPr>
                  </w:pPr>
                  <w:r w:rsidRPr="00A06D7A">
                    <w:rPr>
                      <w:rFonts w:eastAsia="Calibri"/>
                      <w:color w:val="auto"/>
                      <w:sz w:val="20"/>
                      <w:szCs w:val="20"/>
                      <w:lang w:eastAsia="en-US"/>
                    </w:rPr>
                    <w:t>на один этаж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06D7A" w:rsidRPr="00A06D7A" w:rsidRDefault="00A06D7A" w:rsidP="00A06D7A">
                  <w:pPr>
                    <w:spacing w:after="0" w:line="240" w:lineRule="auto"/>
                    <w:ind w:left="0" w:right="0" w:firstLine="0"/>
                    <w:jc w:val="left"/>
                    <w:rPr>
                      <w:rFonts w:eastAsia="Calibri"/>
                      <w:color w:val="auto"/>
                      <w:sz w:val="20"/>
                      <w:szCs w:val="20"/>
                      <w:lang w:eastAsia="en-US"/>
                    </w:rPr>
                  </w:pPr>
                  <w:r w:rsidRPr="00A06D7A">
                    <w:rPr>
                      <w:rFonts w:eastAsia="Calibri"/>
                      <w:color w:val="auto"/>
                      <w:sz w:val="20"/>
                      <w:szCs w:val="20"/>
                      <w:lang w:eastAsia="en-US"/>
                    </w:rPr>
                    <w:t xml:space="preserve">10 </w:t>
                  </w:r>
                </w:p>
              </w:tc>
            </w:tr>
          </w:tbl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2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1</w:t>
            </w:r>
          </w:p>
        </w:tc>
      </w:tr>
      <w:tr w:rsidR="00A06D7A" w:rsidRPr="00A06D7A" w:rsidTr="00A06D7A">
        <w:tc>
          <w:tcPr>
            <w:tcW w:w="278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Отклонения рядов кладки от горизонтали на 10 м длины стены</w:t>
            </w:r>
          </w:p>
        </w:tc>
        <w:tc>
          <w:tcPr>
            <w:tcW w:w="1878" w:type="dxa"/>
            <w:vAlign w:val="center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 xml:space="preserve">не должны превышать 15 </w:t>
            </w: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2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1</w:t>
            </w:r>
          </w:p>
        </w:tc>
      </w:tr>
      <w:tr w:rsidR="00A06D7A" w:rsidRPr="00A06D7A" w:rsidTr="00A06D7A">
        <w:tc>
          <w:tcPr>
            <w:tcW w:w="278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Неровности на вертикальной поверхности кладки, обнаруженные при накладывании рейки длиной 2 м</w:t>
            </w:r>
          </w:p>
        </w:tc>
        <w:tc>
          <w:tcPr>
            <w:tcW w:w="1878" w:type="dxa"/>
            <w:vAlign w:val="center"/>
          </w:tcPr>
          <w:p w:rsidR="00A06D7A" w:rsidRPr="00A06D7A" w:rsidRDefault="00A06D7A" w:rsidP="00A06D7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 xml:space="preserve">не должны превышать 10 </w:t>
            </w:r>
          </w:p>
        </w:tc>
        <w:tc>
          <w:tcPr>
            <w:tcW w:w="1417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2</w:t>
            </w:r>
          </w:p>
        </w:tc>
        <w:tc>
          <w:tcPr>
            <w:tcW w:w="1553" w:type="dxa"/>
          </w:tcPr>
          <w:p w:rsidR="00A06D7A" w:rsidRPr="00A06D7A" w:rsidRDefault="00A06D7A" w:rsidP="00A06D7A">
            <w:pPr>
              <w:spacing w:after="0" w:line="240" w:lineRule="auto"/>
              <w:ind w:left="0" w:right="0" w:firstLine="5"/>
              <w:jc w:val="center"/>
              <w:rPr>
                <w:sz w:val="20"/>
                <w:szCs w:val="20"/>
              </w:rPr>
            </w:pPr>
            <w:r w:rsidRPr="00A06D7A">
              <w:rPr>
                <w:sz w:val="20"/>
                <w:szCs w:val="20"/>
              </w:rPr>
              <w:t>1</w:t>
            </w:r>
          </w:p>
        </w:tc>
      </w:tr>
    </w:tbl>
    <w:p w:rsidR="00A06D7A" w:rsidRPr="00A06D7A" w:rsidRDefault="00A06D7A" w:rsidP="00A06D7A">
      <w:pPr>
        <w:spacing w:after="0" w:line="360" w:lineRule="auto"/>
        <w:ind w:left="150" w:right="0" w:firstLine="709"/>
        <w:jc w:val="left"/>
        <w:rPr>
          <w:rFonts w:eastAsia="Calibri"/>
          <w:sz w:val="24"/>
          <w:szCs w:val="24"/>
          <w:lang w:eastAsia="en-US"/>
        </w:rPr>
      </w:pPr>
    </w:p>
    <w:p w:rsidR="00A06D7A" w:rsidRPr="00A06D7A" w:rsidRDefault="00A06D7A" w:rsidP="00A06D7A">
      <w:pPr>
        <w:autoSpaceDE w:val="0"/>
        <w:autoSpaceDN w:val="0"/>
        <w:adjustRightInd w:val="0"/>
        <w:spacing w:after="0" w:line="360" w:lineRule="auto"/>
        <w:ind w:left="0" w:right="0" w:firstLine="0"/>
        <w:rPr>
          <w:rFonts w:eastAsia="Calibri"/>
          <w:color w:val="auto"/>
          <w:sz w:val="24"/>
          <w:szCs w:val="24"/>
          <w:lang w:eastAsia="en-US"/>
        </w:rPr>
      </w:pPr>
      <w:r w:rsidRPr="00A06D7A">
        <w:rPr>
          <w:rFonts w:eastAsia="Calibri"/>
          <w:color w:val="auto"/>
          <w:sz w:val="24"/>
          <w:szCs w:val="24"/>
          <w:lang w:eastAsia="en-US"/>
        </w:rPr>
        <w:t>2. Общее количество баллов задания по всем критериям оценки составляет 18.</w:t>
      </w:r>
    </w:p>
    <w:p w:rsidR="00A06D7A" w:rsidRPr="00A06D7A" w:rsidRDefault="00A06D7A" w:rsidP="00A06D7A">
      <w:pPr>
        <w:autoSpaceDE w:val="0"/>
        <w:autoSpaceDN w:val="0"/>
        <w:adjustRightInd w:val="0"/>
        <w:spacing w:after="0" w:line="360" w:lineRule="auto"/>
        <w:ind w:left="0" w:right="0" w:firstLine="709"/>
        <w:rPr>
          <w:rFonts w:eastAsia="Calibri"/>
          <w:color w:val="auto"/>
          <w:sz w:val="24"/>
          <w:szCs w:val="24"/>
          <w:lang w:eastAsia="en-US"/>
        </w:rPr>
      </w:pPr>
      <w:r w:rsidRPr="00A06D7A">
        <w:rPr>
          <w:rFonts w:eastAsia="Calibri"/>
          <w:color w:val="auto"/>
          <w:sz w:val="24"/>
          <w:szCs w:val="24"/>
          <w:lang w:eastAsia="en-US"/>
        </w:rPr>
        <w:t>Таблица 3 - Критерии оценки</w:t>
      </w:r>
    </w:p>
    <w:tbl>
      <w:tblPr>
        <w:tblW w:w="56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276"/>
        <w:gridCol w:w="1134"/>
        <w:gridCol w:w="992"/>
      </w:tblGrid>
      <w:tr w:rsidR="00A06D7A" w:rsidRPr="00A06D7A" w:rsidTr="00A06D7A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Раздел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240" w:lineRule="auto"/>
              <w:ind w:left="0" w:right="0" w:firstLine="33"/>
              <w:jc w:val="left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Критерий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24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Оценки</w:t>
            </w:r>
          </w:p>
        </w:tc>
      </w:tr>
      <w:tr w:rsidR="00A06D7A" w:rsidRPr="00A06D7A" w:rsidTr="00A06D7A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napToGrid w:val="0"/>
              <w:spacing w:after="0" w:line="240" w:lineRule="auto"/>
              <w:ind w:left="0" w:right="0" w:firstLine="709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napToGrid w:val="0"/>
              <w:spacing w:after="0" w:line="240" w:lineRule="auto"/>
              <w:ind w:left="0" w:right="0" w:firstLine="33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240" w:lineRule="auto"/>
              <w:ind w:left="0" w:right="0" w:firstLine="33"/>
              <w:jc w:val="left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Судейская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240" w:lineRule="auto"/>
              <w:ind w:left="0" w:right="0" w:firstLine="33"/>
              <w:jc w:val="left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Объективная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240" w:lineRule="auto"/>
              <w:ind w:left="0" w:right="0" w:firstLine="33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Общая</w:t>
            </w:r>
          </w:p>
        </w:tc>
      </w:tr>
      <w:tr w:rsidR="00A06D7A" w:rsidRPr="00A06D7A" w:rsidTr="00A06D7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33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Размеры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</w:tr>
      <w:tr w:rsidR="00A06D7A" w:rsidRPr="00A06D7A" w:rsidTr="00A06D7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Горизонталь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</w:tr>
      <w:tr w:rsidR="00A06D7A" w:rsidRPr="00A06D7A" w:rsidTr="00A06D7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Вертикаль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</w:tr>
      <w:tr w:rsidR="00A06D7A" w:rsidRPr="00A06D7A" w:rsidTr="00A06D7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33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Плоскость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3</w:t>
            </w:r>
          </w:p>
        </w:tc>
      </w:tr>
      <w:tr w:rsidR="00A06D7A" w:rsidRPr="00A06D7A" w:rsidTr="00A06D7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33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Швы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pacing w:after="0" w:line="360" w:lineRule="auto"/>
              <w:ind w:left="0" w:righ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6</w:t>
            </w:r>
          </w:p>
        </w:tc>
      </w:tr>
      <w:tr w:rsidR="00A06D7A" w:rsidRPr="00A06D7A" w:rsidTr="00A06D7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napToGrid w:val="0"/>
              <w:spacing w:after="0" w:line="360" w:lineRule="auto"/>
              <w:ind w:left="0" w:right="0" w:firstLine="709"/>
              <w:rPr>
                <w:rFonts w:eastAsia="Calibri"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autoSpaceDE w:val="0"/>
              <w:snapToGrid w:val="0"/>
              <w:spacing w:after="0" w:line="360" w:lineRule="auto"/>
              <w:ind w:left="0" w:right="0" w:firstLine="33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33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A" w:rsidRPr="00A06D7A" w:rsidRDefault="00A06D7A" w:rsidP="00A06D7A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06D7A">
              <w:rPr>
                <w:rFonts w:eastAsia="Calibri"/>
                <w:color w:val="auto"/>
                <w:sz w:val="20"/>
                <w:szCs w:val="20"/>
                <w:lang w:eastAsia="en-US"/>
              </w:rPr>
              <w:t>18</w:t>
            </w:r>
          </w:p>
        </w:tc>
      </w:tr>
    </w:tbl>
    <w:p w:rsidR="00A06D7A" w:rsidRPr="00A06D7A" w:rsidRDefault="00A06D7A" w:rsidP="00A06D7A">
      <w:pPr>
        <w:autoSpaceDE w:val="0"/>
        <w:autoSpaceDN w:val="0"/>
        <w:adjustRightInd w:val="0"/>
        <w:spacing w:after="0" w:line="360" w:lineRule="auto"/>
        <w:ind w:left="0" w:righ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A06D7A" w:rsidRPr="00A06D7A" w:rsidRDefault="00A06D7A" w:rsidP="00A06D7A">
      <w:pPr>
        <w:autoSpaceDE w:val="0"/>
        <w:autoSpaceDN w:val="0"/>
        <w:adjustRightInd w:val="0"/>
        <w:spacing w:after="0" w:line="360" w:lineRule="auto"/>
        <w:ind w:left="0" w:righ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6C67E0" w:rsidRDefault="006C67E0">
      <w:pPr>
        <w:spacing w:after="0" w:line="259" w:lineRule="auto"/>
        <w:ind w:left="0" w:right="0" w:firstLine="0"/>
        <w:jc w:val="left"/>
      </w:pPr>
    </w:p>
    <w:p w:rsidR="00524431" w:rsidRDefault="00524431">
      <w:pPr>
        <w:spacing w:after="0" w:line="259" w:lineRule="auto"/>
        <w:ind w:right="57"/>
        <w:jc w:val="right"/>
      </w:pPr>
    </w:p>
    <w:p w:rsidR="00524431" w:rsidRDefault="00524431">
      <w:pPr>
        <w:spacing w:after="0" w:line="259" w:lineRule="auto"/>
        <w:ind w:right="57"/>
        <w:jc w:val="right"/>
      </w:pPr>
    </w:p>
    <w:p w:rsidR="00524431" w:rsidRDefault="00524431">
      <w:pPr>
        <w:spacing w:after="0" w:line="259" w:lineRule="auto"/>
        <w:ind w:right="57"/>
        <w:jc w:val="right"/>
      </w:pPr>
    </w:p>
    <w:p w:rsidR="006C67E0" w:rsidRDefault="00F41F8A">
      <w:pPr>
        <w:spacing w:after="0" w:line="259" w:lineRule="auto"/>
        <w:ind w:right="57"/>
        <w:jc w:val="right"/>
      </w:pPr>
      <w:r>
        <w:t xml:space="preserve">ПРИЛОЖЕНИЕ Б </w:t>
      </w:r>
    </w:p>
    <w:p w:rsidR="00F21CF9" w:rsidRPr="00F21CF9" w:rsidRDefault="00F21CF9" w:rsidP="0066231A">
      <w:pPr>
        <w:spacing w:after="0" w:line="276" w:lineRule="auto"/>
        <w:ind w:left="0" w:right="0" w:firstLine="567"/>
        <w:jc w:val="center"/>
        <w:rPr>
          <w:rFonts w:eastAsia="Calibri"/>
          <w:b/>
          <w:bCs/>
          <w:color w:val="auto"/>
          <w:szCs w:val="28"/>
        </w:rPr>
      </w:pPr>
      <w:r w:rsidRPr="00F21CF9">
        <w:rPr>
          <w:rFonts w:eastAsia="Calibri"/>
          <w:b/>
          <w:bCs/>
          <w:color w:val="auto"/>
          <w:szCs w:val="28"/>
        </w:rPr>
        <w:t xml:space="preserve">Инструкции по охране труда </w:t>
      </w:r>
    </w:p>
    <w:p w:rsidR="00F21CF9" w:rsidRPr="00F21CF9" w:rsidRDefault="008126AD" w:rsidP="0066231A">
      <w:pPr>
        <w:spacing w:after="0" w:line="276" w:lineRule="auto"/>
        <w:ind w:left="0" w:right="0" w:firstLine="567"/>
        <w:jc w:val="center"/>
        <w:rPr>
          <w:rFonts w:eastAsia="Calibri"/>
          <w:b/>
          <w:bCs/>
          <w:i/>
          <w:color w:val="auto"/>
          <w:szCs w:val="28"/>
        </w:rPr>
      </w:pPr>
      <w:r w:rsidRPr="0066231A">
        <w:rPr>
          <w:rFonts w:eastAsia="Calibri"/>
          <w:b/>
          <w:bCs/>
          <w:color w:val="auto"/>
          <w:szCs w:val="28"/>
        </w:rPr>
        <w:t>для учащихся</w:t>
      </w:r>
      <w:r w:rsidR="00F21CF9" w:rsidRPr="00F21CF9">
        <w:rPr>
          <w:rFonts w:eastAsia="Calibri"/>
          <w:b/>
          <w:bCs/>
          <w:color w:val="auto"/>
          <w:szCs w:val="28"/>
        </w:rPr>
        <w:t xml:space="preserve"> и членов жюри</w:t>
      </w:r>
    </w:p>
    <w:p w:rsidR="00F21CF9" w:rsidRPr="00F21CF9" w:rsidRDefault="00F21CF9" w:rsidP="0066231A">
      <w:pPr>
        <w:spacing w:after="0" w:line="276" w:lineRule="auto"/>
        <w:ind w:left="0" w:right="0" w:firstLine="567"/>
        <w:jc w:val="left"/>
        <w:rPr>
          <w:rFonts w:eastAsia="Calibri"/>
          <w:b/>
          <w:bCs/>
          <w:i/>
          <w:color w:val="auto"/>
          <w:szCs w:val="28"/>
        </w:rPr>
      </w:pPr>
      <w:r w:rsidRPr="00F21CF9">
        <w:rPr>
          <w:rFonts w:eastAsia="Calibri"/>
          <w:b/>
          <w:bCs/>
          <w:color w:val="auto"/>
          <w:szCs w:val="28"/>
        </w:rPr>
        <w:t>Инструкци</w:t>
      </w:r>
      <w:r w:rsidR="008126AD" w:rsidRPr="0066231A">
        <w:rPr>
          <w:rFonts w:eastAsia="Calibri"/>
          <w:b/>
          <w:bCs/>
          <w:color w:val="auto"/>
          <w:szCs w:val="28"/>
        </w:rPr>
        <w:t>я по охране труда для учащихся</w:t>
      </w:r>
    </w:p>
    <w:p w:rsidR="00F21CF9" w:rsidRPr="00F21CF9" w:rsidRDefault="00F21CF9" w:rsidP="0066231A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b/>
          <w:bCs/>
          <w:i/>
          <w:color w:val="auto"/>
          <w:szCs w:val="28"/>
        </w:rPr>
        <w:t>1.</w:t>
      </w:r>
      <w:r w:rsidR="008126AD" w:rsidRPr="0066231A">
        <w:rPr>
          <w:rFonts w:eastAsia="Calibri"/>
          <w:b/>
          <w:bCs/>
          <w:i/>
          <w:color w:val="auto"/>
          <w:szCs w:val="28"/>
        </w:rPr>
        <w:t xml:space="preserve"> Общие требования для учащихся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1.1. К участию </w:t>
      </w:r>
      <w:r w:rsidR="008126AD" w:rsidRPr="0066231A">
        <w:rPr>
          <w:rFonts w:eastAsia="Calibri"/>
          <w:color w:val="auto"/>
          <w:szCs w:val="28"/>
        </w:rPr>
        <w:t>в итоговом</w:t>
      </w:r>
      <w:r w:rsidRPr="00F21CF9">
        <w:rPr>
          <w:rFonts w:eastAsia="Calibri"/>
          <w:color w:val="auto"/>
          <w:szCs w:val="28"/>
        </w:rPr>
        <w:t>задании допускаются лица в возрасте от 14 до 17 лет: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- ознакомленные с инструкцией по охране труда;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- имеющие необходимые навыки по эксплуатации инструмента;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- не имеющие противопоказаний к выполнению заданий по состоянию здоровья;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- для юношей и девушек действуют следующие ограничения по подъёму тяжестей, что учтено в задании: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b/>
          <w:color w:val="auto"/>
          <w:szCs w:val="28"/>
        </w:rPr>
        <w:t>для юношей: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14 лет не должно превышать – 6 кг,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15 лет — 7 кг,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16 лет — 11 кг,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jc w:val="left"/>
        <w:rPr>
          <w:rFonts w:eastAsia="Calibri"/>
          <w:b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17 лет — 13 кг,</w:t>
      </w:r>
      <w:r w:rsidRPr="00F21CF9">
        <w:rPr>
          <w:rFonts w:eastAsia="Calibri"/>
          <w:color w:val="auto"/>
          <w:szCs w:val="28"/>
        </w:rPr>
        <w:br/>
      </w:r>
      <w:r w:rsidRPr="00F21CF9">
        <w:rPr>
          <w:rFonts w:eastAsia="Calibri"/>
          <w:b/>
          <w:color w:val="auto"/>
          <w:szCs w:val="28"/>
        </w:rPr>
        <w:t>для девушек: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 14 лет — 3 кг,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15 лет — 4 кг,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16 лет — 5 кг, </w:t>
      </w:r>
    </w:p>
    <w:p w:rsidR="00F21CF9" w:rsidRPr="00F21CF9" w:rsidRDefault="00F21CF9" w:rsidP="0066231A">
      <w:pPr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17 лет — 6 кг.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1.2. В процессе выполнения задания и нахождения на территории и в помещении проведения задания, школьник обязан четко соблюдать:</w:t>
      </w:r>
    </w:p>
    <w:p w:rsidR="00F21CF9" w:rsidRPr="00F21CF9" w:rsidRDefault="00F21CF9" w:rsidP="0066231A">
      <w:pPr>
        <w:numPr>
          <w:ilvl w:val="0"/>
          <w:numId w:val="11"/>
        </w:numPr>
        <w:spacing w:after="0" w:line="276" w:lineRule="auto"/>
        <w:ind w:left="0" w:right="0" w:firstLine="0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инструкции по охране труда и технике безопасности; </w:t>
      </w:r>
    </w:p>
    <w:p w:rsidR="00F21CF9" w:rsidRPr="00F21CF9" w:rsidRDefault="00F21CF9" w:rsidP="0066231A">
      <w:pPr>
        <w:numPr>
          <w:ilvl w:val="0"/>
          <w:numId w:val="11"/>
        </w:numPr>
        <w:spacing w:after="0" w:line="276" w:lineRule="auto"/>
        <w:ind w:left="0" w:right="0" w:firstLine="0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не заходить за ограждения и в технические помещения;</w:t>
      </w:r>
    </w:p>
    <w:p w:rsidR="00F21CF9" w:rsidRPr="00F21CF9" w:rsidRDefault="00F21CF9" w:rsidP="0066231A">
      <w:pPr>
        <w:numPr>
          <w:ilvl w:val="0"/>
          <w:numId w:val="11"/>
        </w:numPr>
        <w:spacing w:after="0" w:line="276" w:lineRule="auto"/>
        <w:ind w:left="0" w:right="0" w:firstLine="0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соблюдать личную гигиену;</w:t>
      </w:r>
    </w:p>
    <w:p w:rsidR="00F21CF9" w:rsidRPr="00F21CF9" w:rsidRDefault="00F21CF9" w:rsidP="0066231A">
      <w:pPr>
        <w:numPr>
          <w:ilvl w:val="0"/>
          <w:numId w:val="11"/>
        </w:numPr>
        <w:spacing w:after="0" w:line="276" w:lineRule="auto"/>
        <w:ind w:left="0" w:right="0" w:firstLine="0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самостоятельно использовать инструмент, разрешенный к выполнению конкурсного задания;</w:t>
      </w:r>
    </w:p>
    <w:p w:rsidR="00F21CF9" w:rsidRPr="00F21CF9" w:rsidRDefault="00F21CF9" w:rsidP="0066231A">
      <w:pPr>
        <w:tabs>
          <w:tab w:val="left" w:pos="567"/>
        </w:tabs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1.3. Участник для выполнения задания самостоятельно использует инструмент:</w:t>
      </w:r>
    </w:p>
    <w:p w:rsidR="00F21CF9" w:rsidRPr="00F21CF9" w:rsidRDefault="00F21CF9" w:rsidP="0066231A">
      <w:pPr>
        <w:numPr>
          <w:ilvl w:val="0"/>
          <w:numId w:val="10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мастерок (кельма); </w:t>
      </w:r>
    </w:p>
    <w:p w:rsidR="00F21CF9" w:rsidRPr="00F21CF9" w:rsidRDefault="00F21CF9" w:rsidP="0066231A">
      <w:pPr>
        <w:numPr>
          <w:ilvl w:val="0"/>
          <w:numId w:val="10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расшивка для формирования швов;</w:t>
      </w:r>
    </w:p>
    <w:p w:rsidR="00F21CF9" w:rsidRPr="00F21CF9" w:rsidRDefault="00F21CF9" w:rsidP="0066231A">
      <w:pPr>
        <w:numPr>
          <w:ilvl w:val="0"/>
          <w:numId w:val="10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молоток - кирочка;</w:t>
      </w:r>
    </w:p>
    <w:p w:rsidR="00F21CF9" w:rsidRPr="00F21CF9" w:rsidRDefault="00F21CF9" w:rsidP="0066231A">
      <w:pPr>
        <w:numPr>
          <w:ilvl w:val="0"/>
          <w:numId w:val="10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правило;</w:t>
      </w:r>
    </w:p>
    <w:p w:rsidR="00F21CF9" w:rsidRPr="00F21CF9" w:rsidRDefault="00F21CF9" w:rsidP="0066231A">
      <w:pPr>
        <w:numPr>
          <w:ilvl w:val="0"/>
          <w:numId w:val="10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lastRenderedPageBreak/>
        <w:t>уровень</w:t>
      </w:r>
    </w:p>
    <w:p w:rsidR="00F21CF9" w:rsidRPr="00F21CF9" w:rsidRDefault="00F21CF9" w:rsidP="0066231A">
      <w:pPr>
        <w:tabs>
          <w:tab w:val="left" w:pos="567"/>
        </w:tabs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1.4. При выполнении задания на школьника могут воздействовать следующие вредные и (или) опасные факторы:</w:t>
      </w:r>
    </w:p>
    <w:p w:rsidR="00F21CF9" w:rsidRPr="00F21CF9" w:rsidRDefault="00F21CF9" w:rsidP="0066231A">
      <w:pPr>
        <w:tabs>
          <w:tab w:val="left" w:pos="567"/>
        </w:tabs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Физические: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режущие и колющие предметы;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температура воздуха;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скорость движения воздуха;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влажность;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освещение на рабочем месте. </w:t>
      </w:r>
    </w:p>
    <w:p w:rsidR="00F21CF9" w:rsidRPr="00F21CF9" w:rsidRDefault="00F21CF9" w:rsidP="0066231A">
      <w:pPr>
        <w:tabs>
          <w:tab w:val="left" w:pos="567"/>
          <w:tab w:val="left" w:pos="1134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Психологические: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чрезмерное напряжение внимания; 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усиленная нагрузка на зрение;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число движений для осуществления процесса;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эмоциональные нагрузки;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567"/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режим труда и отдыха</w:t>
      </w:r>
    </w:p>
    <w:p w:rsidR="00F21CF9" w:rsidRPr="00F21CF9" w:rsidRDefault="00F21CF9" w:rsidP="0066231A">
      <w:pPr>
        <w:tabs>
          <w:tab w:val="left" w:pos="567"/>
        </w:tabs>
        <w:spacing w:after="0" w:line="276" w:lineRule="auto"/>
        <w:ind w:left="0" w:right="0" w:firstLine="567"/>
        <w:contextualSpacing/>
        <w:rPr>
          <w:rFonts w:eastAsia="Calibri"/>
          <w:color w:val="auto"/>
          <w:szCs w:val="28"/>
        </w:rPr>
      </w:pPr>
    </w:p>
    <w:p w:rsidR="00F21CF9" w:rsidRPr="00F21CF9" w:rsidRDefault="00F21CF9" w:rsidP="0066231A">
      <w:pPr>
        <w:tabs>
          <w:tab w:val="left" w:pos="567"/>
        </w:tabs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1.5. Применяемые во время выполнения задания средства индивидуальной защиты: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перчатки рабочие (хлопчатобумажные латексные)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комбинезон (рабочая куртка, брюки);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рабочие ботинки с усиленным (металлическим) носком;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наушники (бируши)</w:t>
      </w:r>
    </w:p>
    <w:p w:rsidR="00F21CF9" w:rsidRPr="00F21CF9" w:rsidRDefault="00F21CF9" w:rsidP="0066231A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кепка (бейсболка)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 w:val="24"/>
          <w:szCs w:val="24"/>
        </w:rPr>
      </w:pPr>
      <w:r w:rsidRPr="00F21CF9">
        <w:rPr>
          <w:rFonts w:eastAsia="Calibri"/>
          <w:color w:val="auto"/>
          <w:sz w:val="24"/>
          <w:szCs w:val="24"/>
        </w:rPr>
        <w:t>1</w:t>
      </w:r>
      <w:r w:rsidRPr="00F21CF9">
        <w:rPr>
          <w:rFonts w:eastAsia="Calibri"/>
          <w:color w:val="auto"/>
          <w:szCs w:val="28"/>
        </w:rPr>
        <w:t>.6. Знаки безопасности, используемые на рабочем месте, для обозначения присутствующих опасностей приведены в таблице 1:</w:t>
      </w:r>
    </w:p>
    <w:p w:rsidR="00F21CF9" w:rsidRPr="00F21CF9" w:rsidRDefault="00F21CF9" w:rsidP="00F21CF9">
      <w:pPr>
        <w:spacing w:after="0" w:line="360" w:lineRule="auto"/>
        <w:ind w:left="0" w:right="0" w:firstLine="567"/>
        <w:contextualSpacing/>
        <w:rPr>
          <w:rFonts w:eastAsia="Calibri"/>
          <w:color w:val="auto"/>
          <w:sz w:val="24"/>
          <w:szCs w:val="24"/>
        </w:rPr>
      </w:pPr>
    </w:p>
    <w:p w:rsidR="00F21CF9" w:rsidRPr="00F21CF9" w:rsidRDefault="00F21CF9" w:rsidP="00F21CF9">
      <w:pPr>
        <w:spacing w:after="0" w:line="360" w:lineRule="auto"/>
        <w:ind w:left="0" w:right="0" w:firstLine="0"/>
        <w:contextualSpacing/>
        <w:rPr>
          <w:rFonts w:eastAsia="Calibri"/>
          <w:color w:val="auto"/>
          <w:sz w:val="24"/>
          <w:szCs w:val="24"/>
        </w:rPr>
      </w:pPr>
      <w:r w:rsidRPr="00F21CF9">
        <w:rPr>
          <w:rFonts w:eastAsia="Calibri"/>
          <w:color w:val="auto"/>
          <w:sz w:val="24"/>
          <w:szCs w:val="24"/>
        </w:rPr>
        <w:t>Таблица 1 - Знаки безопасности, используемые на рабочем месте</w:t>
      </w:r>
    </w:p>
    <w:tbl>
      <w:tblPr>
        <w:tblW w:w="552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2943"/>
      </w:tblGrid>
      <w:tr w:rsidR="00F21CF9" w:rsidRPr="00F21CF9" w:rsidTr="00140911">
        <w:tc>
          <w:tcPr>
            <w:tcW w:w="2585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F21CF9">
              <w:rPr>
                <w:rFonts w:eastAsia="Calibri"/>
                <w:b/>
                <w:color w:val="auto"/>
                <w:sz w:val="24"/>
                <w:szCs w:val="24"/>
              </w:rPr>
              <w:t>Присутствующие опасности</w:t>
            </w:r>
          </w:p>
        </w:tc>
        <w:tc>
          <w:tcPr>
            <w:tcW w:w="2943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jc w:val="center"/>
              <w:rPr>
                <w:b/>
                <w:color w:val="auto"/>
                <w:sz w:val="24"/>
                <w:szCs w:val="24"/>
              </w:rPr>
            </w:pPr>
            <w:r w:rsidRPr="00F21CF9">
              <w:rPr>
                <w:b/>
                <w:color w:val="auto"/>
                <w:sz w:val="24"/>
                <w:szCs w:val="24"/>
              </w:rPr>
              <w:t>Знаки безопасности</w:t>
            </w:r>
          </w:p>
        </w:tc>
      </w:tr>
      <w:tr w:rsidR="00F21CF9" w:rsidRPr="00F21CF9" w:rsidTr="00140911">
        <w:tc>
          <w:tcPr>
            <w:tcW w:w="2585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F21CF9">
              <w:rPr>
                <w:rFonts w:eastAsia="Calibri"/>
                <w:color w:val="auto"/>
                <w:sz w:val="24"/>
                <w:szCs w:val="24"/>
              </w:rPr>
              <w:t>аптечка первой помощи</w:t>
            </w:r>
          </w:p>
          <w:p w:rsidR="00F21CF9" w:rsidRPr="00F21CF9" w:rsidRDefault="00F21CF9" w:rsidP="00F21CF9">
            <w:pPr>
              <w:spacing w:after="0" w:line="240" w:lineRule="auto"/>
              <w:ind w:left="0" w:right="0" w:firstLine="567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2943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jc w:val="center"/>
              <w:rPr>
                <w:color w:val="auto"/>
                <w:sz w:val="24"/>
                <w:szCs w:val="24"/>
              </w:rPr>
            </w:pPr>
            <w:r w:rsidRPr="00F21CF9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55B4F0F5" wp14:editId="198CC1F8">
                  <wp:extent cx="1399540" cy="707390"/>
                  <wp:effectExtent l="19050" t="0" r="0" b="0"/>
                  <wp:docPr id="2" name="Рисунок 1" descr="http://cityblank.ru/upload/iblock/f6d/f6d3510dd86677d1683b4eb2af049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ityblank.ru/upload/iblock/f6d/f6d3510dd86677d1683b4eb2af049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CF9" w:rsidRPr="00F21CF9" w:rsidTr="00140911">
        <w:tc>
          <w:tcPr>
            <w:tcW w:w="2585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rPr>
                <w:rFonts w:eastAsia="Calibri"/>
                <w:color w:val="auto"/>
                <w:sz w:val="24"/>
                <w:szCs w:val="24"/>
              </w:rPr>
            </w:pPr>
            <w:r w:rsidRPr="00F21CF9">
              <w:rPr>
                <w:rFonts w:eastAsia="Calibri"/>
                <w:color w:val="auto"/>
                <w:sz w:val="24"/>
                <w:szCs w:val="24"/>
              </w:rPr>
              <w:t>огнетушитель</w:t>
            </w:r>
          </w:p>
          <w:p w:rsidR="00F21CF9" w:rsidRPr="00F21CF9" w:rsidRDefault="00F21CF9" w:rsidP="00F21CF9">
            <w:pPr>
              <w:spacing w:after="0" w:line="240" w:lineRule="auto"/>
              <w:ind w:left="0" w:right="0" w:firstLine="567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2943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jc w:val="center"/>
              <w:rPr>
                <w:color w:val="auto"/>
                <w:sz w:val="24"/>
                <w:szCs w:val="24"/>
              </w:rPr>
            </w:pPr>
            <w:r w:rsidRPr="00F21CF9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47FA0E33" wp14:editId="5EFFA2D3">
                  <wp:extent cx="763270" cy="1089025"/>
                  <wp:effectExtent l="19050" t="0" r="0" b="0"/>
                  <wp:docPr id="3" name="Рисунок 3" descr="http://n-sadovniki.ru/files/sadovn/mchs/2017/2017.08.24/01-1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-sadovniki.ru/files/sadovn/mchs/2017/2017.08.24/01-1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CF9" w:rsidRPr="00F21CF9" w:rsidTr="00140911">
        <w:tc>
          <w:tcPr>
            <w:tcW w:w="2585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rPr>
                <w:rFonts w:eastAsia="Calibri"/>
                <w:color w:val="auto"/>
                <w:sz w:val="24"/>
                <w:szCs w:val="24"/>
              </w:rPr>
            </w:pPr>
            <w:r w:rsidRPr="00F21CF9">
              <w:rPr>
                <w:rFonts w:eastAsia="Calibri"/>
                <w:color w:val="auto"/>
                <w:sz w:val="24"/>
                <w:szCs w:val="24"/>
              </w:rPr>
              <w:lastRenderedPageBreak/>
              <w:t>220В/380В</w:t>
            </w:r>
          </w:p>
          <w:p w:rsidR="00F21CF9" w:rsidRPr="00F21CF9" w:rsidRDefault="00F21CF9" w:rsidP="00F21CF9">
            <w:pPr>
              <w:spacing w:after="0" w:line="240" w:lineRule="auto"/>
              <w:ind w:left="0" w:right="0" w:firstLine="567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2943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jc w:val="center"/>
              <w:rPr>
                <w:color w:val="auto"/>
                <w:sz w:val="24"/>
                <w:szCs w:val="24"/>
              </w:rPr>
            </w:pPr>
            <w:r w:rsidRPr="00F21CF9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101672DD" wp14:editId="48414594">
                  <wp:extent cx="1375410" cy="675640"/>
                  <wp:effectExtent l="19050" t="0" r="0" b="0"/>
                  <wp:docPr id="4" name="Рисунок 4" descr="https://www.topdekor.by/assets/cache/images/znaki/zn-00-11-200x170-e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opdekor.by/assets/cache/images/znaki/zn-00-11-200x170-e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017" t="25131" r="10013" b="2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CF9" w:rsidRPr="00F21CF9" w:rsidTr="00140911">
        <w:tc>
          <w:tcPr>
            <w:tcW w:w="2585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F21CF9">
              <w:rPr>
                <w:rFonts w:eastAsia="Calibri"/>
                <w:color w:val="auto"/>
                <w:sz w:val="24"/>
                <w:szCs w:val="24"/>
              </w:rPr>
              <w:t>Эвакуационный выход</w:t>
            </w:r>
          </w:p>
          <w:p w:rsidR="00F21CF9" w:rsidRPr="00F21CF9" w:rsidRDefault="00F21CF9" w:rsidP="00F21CF9">
            <w:pPr>
              <w:spacing w:after="0" w:line="240" w:lineRule="auto"/>
              <w:ind w:left="0" w:right="0" w:firstLine="567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2943" w:type="dxa"/>
          </w:tcPr>
          <w:p w:rsidR="00F21CF9" w:rsidRPr="00F21CF9" w:rsidRDefault="00F21CF9" w:rsidP="00F21CF9">
            <w:pPr>
              <w:spacing w:after="0" w:line="240" w:lineRule="auto"/>
              <w:ind w:left="0" w:right="0" w:firstLine="567"/>
              <w:jc w:val="center"/>
              <w:rPr>
                <w:color w:val="auto"/>
                <w:sz w:val="24"/>
                <w:szCs w:val="24"/>
              </w:rPr>
            </w:pPr>
            <w:r w:rsidRPr="00F21CF9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0B170893" wp14:editId="0DB09FA9">
                  <wp:extent cx="1256030" cy="596265"/>
                  <wp:effectExtent l="19050" t="0" r="1270" b="0"/>
                  <wp:docPr id="5" name="Рисунок 5" descr="https://infoznaki.ru/wa-data/public/shop/products/66/12/1266/images/6972/697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nfoznaki.ru/wa-data/public/shop/products/66/12/1266/images/6972/697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86" t="28464" r="4562" b="28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CF9" w:rsidRPr="00F21CF9" w:rsidRDefault="00F21CF9" w:rsidP="00F21CF9">
      <w:pPr>
        <w:spacing w:after="0" w:line="360" w:lineRule="auto"/>
        <w:ind w:left="0" w:right="0" w:firstLine="567"/>
        <w:rPr>
          <w:rFonts w:eastAsia="Calibri"/>
          <w:color w:val="auto"/>
          <w:sz w:val="24"/>
          <w:szCs w:val="24"/>
        </w:rPr>
      </w:pPr>
    </w:p>
    <w:p w:rsidR="00F21CF9" w:rsidRPr="00F21CF9" w:rsidRDefault="00F21CF9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1.7. При несчастном случае пострадавший или очевидец несчастного случая обязан немедленно сообщить о случившемся педагогам колледжа. </w:t>
      </w:r>
    </w:p>
    <w:p w:rsidR="00F21CF9" w:rsidRPr="00F21CF9" w:rsidRDefault="00F21CF9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1.8. Участники, допустившие невыполнение или нарушение инструкции по охране труда, могут быть отстранены от выполнения задания.</w:t>
      </w:r>
    </w:p>
    <w:p w:rsidR="00F21CF9" w:rsidRPr="00F21CF9" w:rsidRDefault="00F21CF9" w:rsidP="0066231A">
      <w:pPr>
        <w:spacing w:after="0" w:line="276" w:lineRule="auto"/>
        <w:ind w:left="0" w:right="0" w:firstLine="567"/>
        <w:rPr>
          <w:b/>
          <w:bCs/>
          <w:i/>
          <w:iCs/>
          <w:color w:val="auto"/>
          <w:szCs w:val="28"/>
        </w:rPr>
      </w:pPr>
    </w:p>
    <w:p w:rsidR="00F21CF9" w:rsidRPr="00F21CF9" w:rsidRDefault="00F21CF9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b/>
          <w:bCs/>
          <w:i/>
          <w:iCs/>
          <w:color w:val="auto"/>
          <w:szCs w:val="28"/>
        </w:rPr>
        <w:t>2. Требования охраны труда перед началом работы</w:t>
      </w:r>
    </w:p>
    <w:p w:rsidR="00F21CF9" w:rsidRPr="00F21CF9" w:rsidRDefault="00F21CF9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2.1 Перед началом работы участники должны выполнить следующее:</w:t>
      </w:r>
    </w:p>
    <w:p w:rsidR="00F21CF9" w:rsidRPr="00F21CF9" w:rsidRDefault="00F21CF9" w:rsidP="0066231A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заданием.</w:t>
      </w:r>
    </w:p>
    <w:p w:rsidR="00F21CF9" w:rsidRPr="00F21CF9" w:rsidRDefault="00F21CF9" w:rsidP="0066231A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Проверить специальную одежду, обувь и др. средства индивидуальной защиты. Надеть необходимые средства защиты для выполнения подготовки рабочих мест, инструмента и оборудования.</w:t>
      </w:r>
    </w:p>
    <w:p w:rsidR="00F21CF9" w:rsidRPr="00F21CF9" w:rsidRDefault="00F21CF9" w:rsidP="0066231A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По окончании ознакомительного периода, участники подтверждают свое ознакомление со всеми процессами, подписав лист прохождения инструктажа по работе.</w:t>
      </w:r>
    </w:p>
    <w:p w:rsidR="00F21CF9" w:rsidRPr="00F21CF9" w:rsidRDefault="00F21CF9" w:rsidP="0066231A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Пройти инструктаж по технике безопасности.</w:t>
      </w:r>
    </w:p>
    <w:p w:rsidR="00F21CF9" w:rsidRPr="00F21CF9" w:rsidRDefault="00F21CF9" w:rsidP="0066231A">
      <w:pPr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2.2. Подготовить рабочее место:</w:t>
      </w:r>
    </w:p>
    <w:p w:rsidR="00F21CF9" w:rsidRPr="00F21CF9" w:rsidRDefault="00F21CF9" w:rsidP="0066231A">
      <w:pPr>
        <w:numPr>
          <w:ilvl w:val="0"/>
          <w:numId w:val="12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складировать кирпич, блоки;</w:t>
      </w:r>
    </w:p>
    <w:p w:rsidR="00F21CF9" w:rsidRPr="00F21CF9" w:rsidRDefault="00F21CF9" w:rsidP="0066231A">
      <w:pPr>
        <w:numPr>
          <w:ilvl w:val="0"/>
          <w:numId w:val="12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перемешать раствор до нужной консистенции;</w:t>
      </w:r>
    </w:p>
    <w:p w:rsidR="00F21CF9" w:rsidRPr="00F21CF9" w:rsidRDefault="00F21CF9" w:rsidP="0066231A">
      <w:pPr>
        <w:numPr>
          <w:ilvl w:val="0"/>
          <w:numId w:val="12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разложить инструменты</w:t>
      </w:r>
    </w:p>
    <w:p w:rsidR="00F21CF9" w:rsidRPr="00F21CF9" w:rsidRDefault="00F21CF9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2.3. Подготовить инструмент и оборудование, разрешенное к самостоятельной работе:</w:t>
      </w:r>
    </w:p>
    <w:p w:rsidR="00F21CF9" w:rsidRPr="00F21CF9" w:rsidRDefault="00F21CF9" w:rsidP="0066231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2.4. Изучить содержание и порядок проведения задания, а также безопасные приемы их выполнения. Проверить пригодность инструмента визуальным осмотром.</w:t>
      </w:r>
    </w:p>
    <w:p w:rsidR="00F21CF9" w:rsidRPr="00F21CF9" w:rsidRDefault="00F21CF9" w:rsidP="0066231A">
      <w:pPr>
        <w:shd w:val="clear" w:color="auto" w:fill="FFFFFF"/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Привести в порядок рабочую специальную одежду и обувь: заправить одежду и застегнуть ее на все пуговицы, надеть головной убор, подготовить рукавицы (перчатки) и защитные очки.  </w:t>
      </w:r>
    </w:p>
    <w:p w:rsidR="00F21CF9" w:rsidRPr="00F21CF9" w:rsidRDefault="00F21CF9" w:rsidP="00E01A80">
      <w:pPr>
        <w:shd w:val="clear" w:color="auto" w:fill="FFFFFF"/>
        <w:spacing w:after="0" w:line="276" w:lineRule="auto"/>
        <w:ind w:left="0" w:right="0" w:firstLine="567"/>
        <w:rPr>
          <w:rFonts w:eastAsia="Calibri"/>
          <w:szCs w:val="28"/>
        </w:rPr>
      </w:pPr>
      <w:r w:rsidRPr="00F21CF9">
        <w:rPr>
          <w:rFonts w:eastAsia="Calibri"/>
          <w:szCs w:val="28"/>
        </w:rPr>
        <w:lastRenderedPageBreak/>
        <w:t>При нахождении на территории рабочей зоны задания школьники должны</w:t>
      </w:r>
      <w:r w:rsidRPr="00F21CF9">
        <w:rPr>
          <w:rFonts w:eastAsia="Calibri"/>
          <w:sz w:val="24"/>
          <w:szCs w:val="24"/>
        </w:rPr>
        <w:t xml:space="preserve"> </w:t>
      </w:r>
      <w:r w:rsidRPr="00F21CF9">
        <w:rPr>
          <w:rFonts w:eastAsia="Calibri"/>
          <w:szCs w:val="28"/>
        </w:rPr>
        <w:t xml:space="preserve">носить головные уборы – типа бейсболок. При сколе камня применять защитные очки. </w:t>
      </w:r>
    </w:p>
    <w:p w:rsidR="00F21CF9" w:rsidRPr="00F21CF9" w:rsidRDefault="00F21CF9" w:rsidP="00E01A80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2.5. Участнику запрещается приступать к выполнению задания при обнаружении неисправности инструмента. О замеченных недостатках и неисправностях немедленно сообщить педагогу колледжа и до устранения неполадок к заданию не приступать.</w:t>
      </w:r>
    </w:p>
    <w:p w:rsidR="00F21CF9" w:rsidRPr="00F21CF9" w:rsidRDefault="00F21CF9" w:rsidP="00F21CF9">
      <w:pPr>
        <w:spacing w:after="0" w:line="360" w:lineRule="auto"/>
        <w:ind w:left="0" w:right="0" w:firstLine="567"/>
        <w:rPr>
          <w:rFonts w:eastAsia="Calibri"/>
          <w:color w:val="auto"/>
          <w:sz w:val="24"/>
          <w:szCs w:val="24"/>
        </w:rPr>
      </w:pPr>
    </w:p>
    <w:p w:rsidR="00F21CF9" w:rsidRPr="00F21CF9" w:rsidRDefault="00F21CF9" w:rsidP="00E01A80">
      <w:pPr>
        <w:spacing w:after="0" w:line="276" w:lineRule="auto"/>
        <w:ind w:left="0" w:right="0" w:firstLine="567"/>
        <w:rPr>
          <w:rFonts w:eastAsia="Calibri"/>
          <w:b/>
          <w:i/>
          <w:color w:val="auto"/>
          <w:szCs w:val="28"/>
        </w:rPr>
      </w:pPr>
      <w:r w:rsidRPr="00F21CF9">
        <w:rPr>
          <w:rFonts w:eastAsia="Calibri"/>
          <w:b/>
          <w:i/>
          <w:color w:val="auto"/>
          <w:szCs w:val="28"/>
        </w:rPr>
        <w:t>3. Требования охраны труда во время работы</w:t>
      </w:r>
    </w:p>
    <w:p w:rsidR="00F21CF9" w:rsidRPr="00F21CF9" w:rsidRDefault="00F21CF9" w:rsidP="00E01A80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3.1. При выполнении заданий и уборке рабочих мест:</w:t>
      </w:r>
    </w:p>
    <w:p w:rsidR="00F21CF9" w:rsidRPr="00F21CF9" w:rsidRDefault="00F21CF9" w:rsidP="00E01A80">
      <w:pPr>
        <w:numPr>
          <w:ilvl w:val="0"/>
          <w:numId w:val="13"/>
        </w:numPr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F21CF9" w:rsidRPr="00F21CF9" w:rsidRDefault="00F21CF9" w:rsidP="00E01A80">
      <w:pPr>
        <w:numPr>
          <w:ilvl w:val="0"/>
          <w:numId w:val="13"/>
        </w:numPr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 соблюдать правила эксплуатации инструментов, не подвергать их механическим ударам, не допускать падений;</w:t>
      </w:r>
    </w:p>
    <w:p w:rsidR="00F21CF9" w:rsidRPr="00F21CF9" w:rsidRDefault="00F21CF9" w:rsidP="00E01A80">
      <w:pPr>
        <w:numPr>
          <w:ilvl w:val="0"/>
          <w:numId w:val="13"/>
        </w:numPr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поддерживать порядок и чистоту на рабочем месте;</w:t>
      </w:r>
    </w:p>
    <w:p w:rsidR="00F21CF9" w:rsidRPr="00F21CF9" w:rsidRDefault="00F21CF9" w:rsidP="00E01A80">
      <w:pPr>
        <w:numPr>
          <w:ilvl w:val="0"/>
          <w:numId w:val="13"/>
        </w:numPr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выполнять задания только исправным инструментом;</w:t>
      </w:r>
    </w:p>
    <w:p w:rsidR="00F21CF9" w:rsidRPr="00F21CF9" w:rsidRDefault="00F21CF9" w:rsidP="00E01A80">
      <w:pPr>
        <w:numPr>
          <w:ilvl w:val="0"/>
          <w:numId w:val="13"/>
        </w:numPr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szCs w:val="28"/>
        </w:rPr>
        <w:t>при выполнении кладки участники обязаны размещать кирпич и раствор только в рабочей зоне;</w:t>
      </w:r>
    </w:p>
    <w:p w:rsidR="00F21CF9" w:rsidRPr="00F21CF9" w:rsidRDefault="00F21CF9" w:rsidP="00E01A80">
      <w:pPr>
        <w:numPr>
          <w:ilvl w:val="0"/>
          <w:numId w:val="13"/>
        </w:numPr>
        <w:tabs>
          <w:tab w:val="left" w:pos="851"/>
        </w:tabs>
        <w:spacing w:after="0" w:line="276" w:lineRule="auto"/>
        <w:ind w:left="0" w:right="0" w:firstLine="567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 п</w:t>
      </w:r>
      <w:r w:rsidRPr="00F21CF9">
        <w:rPr>
          <w:rFonts w:eastAsia="Calibri"/>
          <w:szCs w:val="28"/>
        </w:rPr>
        <w:t>еред началом кладки убедиться в отсутствии людей в опасной зоне - вблизи от места работы.</w:t>
      </w:r>
    </w:p>
    <w:p w:rsidR="00F21CF9" w:rsidRPr="00F21CF9" w:rsidRDefault="00F21CF9" w:rsidP="00E01A80">
      <w:pPr>
        <w:numPr>
          <w:ilvl w:val="0"/>
          <w:numId w:val="13"/>
        </w:numPr>
        <w:tabs>
          <w:tab w:val="left" w:pos="851"/>
        </w:tabs>
        <w:spacing w:after="0" w:line="276" w:lineRule="auto"/>
        <w:ind w:left="0" w:right="0" w:firstLine="567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szCs w:val="28"/>
        </w:rPr>
        <w:t>не производить никаких работ, не предусмотренных заданием.</w:t>
      </w:r>
    </w:p>
    <w:p w:rsidR="00F21CF9" w:rsidRPr="00F21CF9" w:rsidRDefault="00F21CF9" w:rsidP="00E01A80">
      <w:pPr>
        <w:tabs>
          <w:tab w:val="left" w:pos="426"/>
        </w:tabs>
        <w:spacing w:after="0" w:line="276" w:lineRule="auto"/>
        <w:ind w:left="0" w:right="0" w:firstLine="0"/>
        <w:contextualSpacing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3.2. При неисправности инструмента– прекратить выполнение задания и сообщить об этом педагогам колледжа, находящимся в помещении, где выполняется задание.</w:t>
      </w:r>
    </w:p>
    <w:p w:rsidR="00F21CF9" w:rsidRPr="00F21CF9" w:rsidRDefault="00F21CF9" w:rsidP="00F21CF9">
      <w:pPr>
        <w:spacing w:after="0" w:line="360" w:lineRule="auto"/>
        <w:ind w:left="0" w:right="0" w:firstLine="567"/>
        <w:rPr>
          <w:rFonts w:eastAsia="Calibri"/>
          <w:color w:val="auto"/>
          <w:sz w:val="24"/>
          <w:szCs w:val="24"/>
        </w:rPr>
      </w:pPr>
    </w:p>
    <w:p w:rsidR="00F21CF9" w:rsidRPr="00F21CF9" w:rsidRDefault="00F21CF9" w:rsidP="008D3AA5">
      <w:pPr>
        <w:keepNext/>
        <w:spacing w:after="0" w:line="276" w:lineRule="auto"/>
        <w:ind w:left="0" w:right="0" w:firstLine="0"/>
        <w:jc w:val="center"/>
        <w:outlineLvl w:val="1"/>
        <w:rPr>
          <w:b/>
          <w:bCs/>
          <w:i/>
          <w:iCs/>
          <w:color w:val="auto"/>
          <w:szCs w:val="28"/>
        </w:rPr>
      </w:pPr>
      <w:bookmarkStart w:id="1" w:name="_Toc507427599"/>
      <w:r w:rsidRPr="00F21CF9">
        <w:rPr>
          <w:b/>
          <w:bCs/>
          <w:i/>
          <w:iCs/>
          <w:color w:val="auto"/>
          <w:szCs w:val="28"/>
        </w:rPr>
        <w:t>4. Требования охраны труда в аварийных ситуациях</w:t>
      </w:r>
      <w:bookmarkEnd w:id="1"/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4.1. В случае возникновения у участника плохого самочувствия или получения травмы сообщить об этом педагогу колледжа, отвечающего за проведение задания.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4.2. При возникновении пожара необходимо немедленно оповестить педагогов колледжа, отвечающих за проведение задания. Приложить усилия для исключения состояния страха и паники.</w:t>
      </w:r>
    </w:p>
    <w:p w:rsidR="00F21CF9" w:rsidRPr="00F21CF9" w:rsidRDefault="00F21CF9" w:rsidP="008D3AA5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При обнаружении очага возгорания на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F21CF9" w:rsidRPr="00F21CF9" w:rsidRDefault="00F21CF9" w:rsidP="008D3AA5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При возгорании одежды попытаться сбросить ее. Если это сделать не удается, упасть на пол и, перекатываясь, сбить пламя; необходимо накрыть </w:t>
      </w:r>
      <w:r w:rsidRPr="00F21CF9">
        <w:rPr>
          <w:rFonts w:eastAsia="Calibri"/>
          <w:color w:val="auto"/>
          <w:szCs w:val="28"/>
        </w:rPr>
        <w:lastRenderedPageBreak/>
        <w:t>горящую одежду куском плотной ткани, облиться водой, запрещается бежать – бег только усилит интенсивность горения.</w:t>
      </w:r>
    </w:p>
    <w:p w:rsidR="00F21CF9" w:rsidRPr="00F21CF9" w:rsidRDefault="00F21CF9" w:rsidP="008D3AA5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4.3. При обнаружении взрывоопасного или подозрительного предмета не подходите близко к нему, предупредите о возможной опасности находящихся поблизости педагогов колледжа.</w:t>
      </w:r>
    </w:p>
    <w:p w:rsidR="00F21CF9" w:rsidRPr="00F21CF9" w:rsidRDefault="00F21CF9" w:rsidP="008D3AA5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</w:p>
    <w:p w:rsidR="00F21CF9" w:rsidRPr="00F21CF9" w:rsidRDefault="00F21CF9" w:rsidP="008D3AA5">
      <w:pPr>
        <w:keepNext/>
        <w:spacing w:after="0" w:line="276" w:lineRule="auto"/>
        <w:ind w:left="0" w:right="0" w:firstLine="0"/>
        <w:jc w:val="left"/>
        <w:outlineLvl w:val="1"/>
        <w:rPr>
          <w:b/>
          <w:bCs/>
          <w:i/>
          <w:iCs/>
          <w:color w:val="auto"/>
          <w:szCs w:val="28"/>
        </w:rPr>
      </w:pPr>
      <w:r w:rsidRPr="00F21CF9">
        <w:rPr>
          <w:b/>
          <w:bCs/>
          <w:i/>
          <w:iCs/>
          <w:color w:val="auto"/>
          <w:szCs w:val="28"/>
        </w:rPr>
        <w:t xml:space="preserve">5. </w:t>
      </w:r>
      <w:bookmarkStart w:id="2" w:name="_Toc507427600"/>
      <w:r w:rsidRPr="00F21CF9">
        <w:rPr>
          <w:b/>
          <w:bCs/>
          <w:i/>
          <w:iCs/>
          <w:color w:val="auto"/>
          <w:szCs w:val="28"/>
        </w:rPr>
        <w:t>Требование охраны труда по окончании работ</w:t>
      </w:r>
      <w:bookmarkEnd w:id="2"/>
    </w:p>
    <w:p w:rsidR="00F21CF9" w:rsidRPr="00F21CF9" w:rsidRDefault="00F21CF9" w:rsidP="008D3AA5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После окончания работ каждый участник обязан: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5.1. Привести в порядок рабочее место. </w:t>
      </w:r>
      <w:r w:rsidRPr="00F21CF9">
        <w:rPr>
          <w:rFonts w:eastAsia="Calibri"/>
          <w:szCs w:val="28"/>
        </w:rPr>
        <w:t>Убрать из рабочей зоны мусор, отходы материалов и инструмент.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5.2. Убрать средства индивидуальной защиты в отведенное для хранений место.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5.3. </w:t>
      </w:r>
      <w:r w:rsidRPr="00F21CF9">
        <w:rPr>
          <w:rFonts w:eastAsia="Calibri"/>
          <w:szCs w:val="28"/>
        </w:rPr>
        <w:t xml:space="preserve">Очистить инструмент от раствора </w:t>
      </w:r>
      <w:r w:rsidRPr="00F21CF9">
        <w:rPr>
          <w:rFonts w:eastAsia="Calibri"/>
          <w:color w:val="auto"/>
          <w:szCs w:val="28"/>
        </w:rPr>
        <w:t>и убрать в специально предназначенное для хранений место.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5.4. </w:t>
      </w:r>
      <w:r w:rsidRPr="00F21CF9">
        <w:rPr>
          <w:rFonts w:eastAsia="Calibri"/>
          <w:szCs w:val="28"/>
        </w:rPr>
        <w:t>Привести в порядок и убрать в предназначенные для этого места спецодежду, спецобувь и средства индивидуальной защиты.</w:t>
      </w:r>
    </w:p>
    <w:p w:rsidR="00F21CF9" w:rsidRPr="00F21CF9" w:rsidRDefault="00F21CF9" w:rsidP="008D3AA5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5.5. Сообщить педагогам колледжа о выявленных во время выполнения конкурсных заданий неполадках и неисправностях инструмента, и других факторах, влияющих на безопасность выполнения задания.</w:t>
      </w:r>
    </w:p>
    <w:p w:rsidR="00F21CF9" w:rsidRPr="00F21CF9" w:rsidRDefault="00F21CF9" w:rsidP="00F21CF9">
      <w:pPr>
        <w:spacing w:after="0" w:line="360" w:lineRule="auto"/>
        <w:ind w:left="0" w:right="0" w:firstLine="567"/>
        <w:jc w:val="left"/>
        <w:rPr>
          <w:rFonts w:eastAsia="Calibri"/>
          <w:b/>
          <w:bCs/>
          <w:color w:val="auto"/>
          <w:sz w:val="24"/>
          <w:szCs w:val="24"/>
        </w:rPr>
      </w:pPr>
    </w:p>
    <w:p w:rsidR="00F21CF9" w:rsidRPr="00F21CF9" w:rsidRDefault="00F21CF9" w:rsidP="00163F84">
      <w:pPr>
        <w:spacing w:after="0" w:line="276" w:lineRule="auto"/>
        <w:ind w:left="0" w:right="0" w:firstLine="0"/>
        <w:jc w:val="left"/>
        <w:rPr>
          <w:rFonts w:eastAsia="Calibri"/>
          <w:b/>
          <w:bCs/>
          <w:i/>
          <w:color w:val="auto"/>
          <w:szCs w:val="28"/>
        </w:rPr>
      </w:pPr>
      <w:r w:rsidRPr="00F21CF9">
        <w:rPr>
          <w:rFonts w:eastAsia="Calibri"/>
          <w:b/>
          <w:bCs/>
          <w:color w:val="auto"/>
          <w:szCs w:val="28"/>
        </w:rPr>
        <w:t xml:space="preserve">Инструкция по охране труда для </w:t>
      </w:r>
      <w:bookmarkStart w:id="3" w:name="_Toc507427601"/>
      <w:r w:rsidRPr="00F21CF9">
        <w:rPr>
          <w:rFonts w:eastAsia="Calibri"/>
          <w:b/>
          <w:bCs/>
          <w:color w:val="auto"/>
          <w:szCs w:val="28"/>
        </w:rPr>
        <w:t>членов жюри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b/>
          <w:bCs/>
          <w:i/>
          <w:color w:val="auto"/>
          <w:szCs w:val="28"/>
        </w:rPr>
        <w:t>1. Общие требования охраны труда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1.1. К работе в качестве членов жюри допускаются лица, прошедшие специальное обучение и не имеющие противопоказаний по состоянию здоровья.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1.2. В процессе контроля выполнения заданий и нахождения на территории и в помещениях член жюри обязан четко соблюдать: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инструкции по охране труда и технике безопасности; 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 правила пожарной безопасности, знать места расположения первичных средств пожаротушения и планов эвакуации.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При наблюдении за выполнением задания участниками на члена жюри могут воздействовать следующие вредные и (или) опасные производственные факторы: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Физические:</w:t>
      </w:r>
    </w:p>
    <w:p w:rsidR="00F21CF9" w:rsidRPr="00F21CF9" w:rsidRDefault="00F21CF9" w:rsidP="00163F84">
      <w:pPr>
        <w:numPr>
          <w:ilvl w:val="0"/>
          <w:numId w:val="14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lastRenderedPageBreak/>
        <w:t>температура воздуха;</w:t>
      </w:r>
    </w:p>
    <w:p w:rsidR="00F21CF9" w:rsidRPr="00F21CF9" w:rsidRDefault="00F21CF9" w:rsidP="00163F84">
      <w:pPr>
        <w:numPr>
          <w:ilvl w:val="0"/>
          <w:numId w:val="14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влажность;</w:t>
      </w:r>
    </w:p>
    <w:p w:rsidR="00F21CF9" w:rsidRPr="00F21CF9" w:rsidRDefault="00F21CF9" w:rsidP="00163F84">
      <w:pPr>
        <w:numPr>
          <w:ilvl w:val="0"/>
          <w:numId w:val="14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повышенный уровень запыленности на рабочем месте;</w:t>
      </w:r>
    </w:p>
    <w:p w:rsidR="00F21CF9" w:rsidRPr="00F21CF9" w:rsidRDefault="00F21CF9" w:rsidP="00163F84">
      <w:pPr>
        <w:numPr>
          <w:ilvl w:val="0"/>
          <w:numId w:val="14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сильный уровень шума;</w:t>
      </w:r>
    </w:p>
    <w:p w:rsidR="00F21CF9" w:rsidRPr="00F21CF9" w:rsidRDefault="00F21CF9" w:rsidP="00163F84">
      <w:pPr>
        <w:numPr>
          <w:ilvl w:val="0"/>
          <w:numId w:val="14"/>
        </w:numPr>
        <w:tabs>
          <w:tab w:val="left" w:pos="851"/>
        </w:tabs>
        <w:spacing w:after="0" w:line="276" w:lineRule="auto"/>
        <w:ind w:left="0" w:right="0" w:firstLine="567"/>
        <w:contextualSpacing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освещение на рабочем месте. </w:t>
      </w:r>
    </w:p>
    <w:p w:rsidR="00F21CF9" w:rsidRPr="00F21CF9" w:rsidRDefault="00F21CF9" w:rsidP="00163F84">
      <w:pPr>
        <w:tabs>
          <w:tab w:val="left" w:pos="851"/>
        </w:tabs>
        <w:spacing w:after="0" w:line="276" w:lineRule="auto"/>
        <w:ind w:left="0" w:right="0" w:firstLine="567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Психологические:</w:t>
      </w:r>
    </w:p>
    <w:p w:rsidR="00F21CF9" w:rsidRPr="00F21CF9" w:rsidRDefault="00F21CF9" w:rsidP="00163F84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0" w:right="0" w:firstLine="567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усиленная нагрузка на зрение;</w:t>
      </w:r>
    </w:p>
    <w:p w:rsidR="00F21CF9" w:rsidRPr="00F21CF9" w:rsidRDefault="00F21CF9" w:rsidP="00163F84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0" w:right="0" w:firstLine="567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эмоциональные нагрузки;</w:t>
      </w:r>
    </w:p>
    <w:p w:rsidR="00F21CF9" w:rsidRPr="00F21CF9" w:rsidRDefault="00F21CF9" w:rsidP="00163F84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0" w:right="0" w:firstLine="567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режим труда и отдыха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1.3. Знаки безопасности, используемые на рабочих местах участников, для обозначения присутствующих опасностей в таблице 1.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 xml:space="preserve">1.4. При несчастном случае пострадавший или очевидец несчастного случая обязан немедленно сообщить о случившемся педагогам колледжа. 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В помещении при выполнении задания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 w:val="24"/>
          <w:szCs w:val="24"/>
        </w:rPr>
      </w:pPr>
      <w:r w:rsidRPr="00F21CF9">
        <w:rPr>
          <w:rFonts w:eastAsia="Calibri"/>
          <w:color w:val="auto"/>
          <w:szCs w:val="28"/>
        </w:rPr>
        <w:t>1.5. Члены жюри, допустившие невыполнение или нарушение инструкции по охране труда, привлекаются к ответственности согласно действующему законодательству</w:t>
      </w:r>
      <w:r w:rsidRPr="00F21CF9">
        <w:rPr>
          <w:rFonts w:eastAsia="Calibri"/>
          <w:color w:val="auto"/>
          <w:sz w:val="24"/>
          <w:szCs w:val="24"/>
        </w:rPr>
        <w:t>.</w:t>
      </w:r>
    </w:p>
    <w:p w:rsidR="00F21CF9" w:rsidRPr="00F21CF9" w:rsidRDefault="00F21CF9" w:rsidP="00F21CF9">
      <w:pPr>
        <w:spacing w:after="0" w:line="360" w:lineRule="auto"/>
        <w:ind w:left="0" w:right="0" w:firstLine="567"/>
        <w:rPr>
          <w:rFonts w:eastAsia="Calibri"/>
          <w:b/>
          <w:bCs/>
          <w:i/>
          <w:color w:val="auto"/>
          <w:sz w:val="24"/>
          <w:szCs w:val="24"/>
        </w:rPr>
      </w:pP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b/>
          <w:bCs/>
          <w:i/>
          <w:color w:val="auto"/>
          <w:szCs w:val="28"/>
        </w:rPr>
        <w:t>2. Требования охраны труда перед началом работы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Перед началом работы члены жюри должны выполнить следующее: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2.1. В день проведения задания, член жюри, ответственный за охрану труда, обязан провести подробный инструктаж по «Программе инструктажа по охране труда и технике безопасности», ознакомить всех членов жюри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участников.</w:t>
      </w:r>
    </w:p>
    <w:p w:rsidR="00F21CF9" w:rsidRPr="00F21CF9" w:rsidRDefault="00F21CF9" w:rsidP="00163F84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Проверить специальную одежду, обувь и др. средства индивидуальной защиты. Надеть необходимые средства защиты для выполнения подготовки и контроля подготовки участниками рабочих мест и инструмента.</w:t>
      </w:r>
    </w:p>
    <w:p w:rsidR="00F21CF9" w:rsidRPr="00F21CF9" w:rsidRDefault="00F21CF9" w:rsidP="00163F84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2.2. Перед началом выполнения задания участниками конкурса, член жюри с особыми полномочиями проводит инструктаж по охране труда, Он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lastRenderedPageBreak/>
        <w:t>2.3. Перед началом работ необходимо:</w:t>
      </w:r>
    </w:p>
    <w:p w:rsidR="00F21CF9" w:rsidRPr="00F21CF9" w:rsidRDefault="00F21CF9" w:rsidP="00D04C8E">
      <w:pPr>
        <w:tabs>
          <w:tab w:val="left" w:pos="851"/>
        </w:tabs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- осмотреть рабочие места участников;</w:t>
      </w:r>
    </w:p>
    <w:p w:rsidR="00F21CF9" w:rsidRPr="00F21CF9" w:rsidRDefault="00F21CF9" w:rsidP="00D04C8E">
      <w:pPr>
        <w:tabs>
          <w:tab w:val="left" w:pos="851"/>
        </w:tabs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- надеть необходимые средства индивидуальной защиты;</w:t>
      </w:r>
    </w:p>
    <w:p w:rsidR="00F21CF9" w:rsidRPr="00F21CF9" w:rsidRDefault="00F21CF9" w:rsidP="00D04C8E">
      <w:pPr>
        <w:tabs>
          <w:tab w:val="left" w:pos="851"/>
        </w:tabs>
        <w:spacing w:after="0" w:line="276" w:lineRule="auto"/>
        <w:ind w:left="0" w:right="0" w:firstLine="0"/>
        <w:jc w:val="left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- осмотреть инструмент участников в возрасте до 18 лет.</w:t>
      </w:r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b/>
          <w:bCs/>
          <w:i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2.4.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F21CF9" w:rsidRPr="00F21CF9" w:rsidRDefault="00F21CF9" w:rsidP="00F21CF9">
      <w:pPr>
        <w:spacing w:after="0" w:line="360" w:lineRule="auto"/>
        <w:ind w:left="0" w:right="0" w:firstLine="567"/>
        <w:rPr>
          <w:rFonts w:eastAsia="Calibri"/>
          <w:b/>
          <w:bCs/>
          <w:i/>
          <w:color w:val="auto"/>
          <w:sz w:val="24"/>
          <w:szCs w:val="24"/>
        </w:rPr>
      </w:pPr>
    </w:p>
    <w:bookmarkEnd w:id="3"/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b/>
          <w:bCs/>
          <w:i/>
          <w:color w:val="auto"/>
          <w:szCs w:val="28"/>
        </w:rPr>
        <w:t>3. Требования охраны труда во время работы</w:t>
      </w:r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3.1. При выполнении задания участниками, члену жюри необходимо быть внимательным, не отвлекаться посторонними разговорами и делами без необходимости, не отвлекать других членов жюри и участников.</w:t>
      </w:r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3.2.</w:t>
      </w:r>
      <w:r w:rsidR="008E5B32" w:rsidRPr="00D04C8E">
        <w:rPr>
          <w:rFonts w:eastAsia="Calibri"/>
          <w:color w:val="auto"/>
          <w:szCs w:val="28"/>
        </w:rPr>
        <w:t xml:space="preserve"> При наблюдении за выполнением</w:t>
      </w:r>
      <w:r w:rsidRPr="00F21CF9">
        <w:rPr>
          <w:rFonts w:eastAsia="Calibri"/>
          <w:color w:val="auto"/>
          <w:szCs w:val="28"/>
        </w:rPr>
        <w:t xml:space="preserve"> задания участниками члену жюри необходимо передвигаться по площадке не спеша, не делая резких движений, смотря под ноги.</w:t>
      </w:r>
    </w:p>
    <w:p w:rsidR="00F21CF9" w:rsidRPr="00F21CF9" w:rsidRDefault="00F21CF9" w:rsidP="00D04C8E">
      <w:pPr>
        <w:keepNext/>
        <w:keepLines/>
        <w:spacing w:after="0" w:line="276" w:lineRule="auto"/>
        <w:ind w:left="0" w:right="0" w:firstLine="567"/>
        <w:jc w:val="left"/>
        <w:outlineLvl w:val="0"/>
        <w:rPr>
          <w:rFonts w:eastAsia="Calibri"/>
          <w:b/>
          <w:bCs/>
          <w:i/>
          <w:color w:val="auto"/>
          <w:szCs w:val="28"/>
        </w:rPr>
      </w:pPr>
      <w:bookmarkStart w:id="4" w:name="_Toc507427605"/>
    </w:p>
    <w:p w:rsidR="00F21CF9" w:rsidRPr="00F21CF9" w:rsidRDefault="00F21CF9" w:rsidP="00D04C8E">
      <w:pPr>
        <w:keepNext/>
        <w:keepLines/>
        <w:spacing w:after="0" w:line="276" w:lineRule="auto"/>
        <w:ind w:left="0" w:right="0" w:firstLine="0"/>
        <w:jc w:val="left"/>
        <w:outlineLvl w:val="0"/>
        <w:rPr>
          <w:rFonts w:eastAsia="Calibri"/>
          <w:b/>
          <w:bCs/>
          <w:i/>
          <w:color w:val="auto"/>
          <w:szCs w:val="28"/>
        </w:rPr>
      </w:pPr>
      <w:r w:rsidRPr="00F21CF9">
        <w:rPr>
          <w:rFonts w:eastAsia="Calibri"/>
          <w:b/>
          <w:bCs/>
          <w:i/>
          <w:color w:val="auto"/>
          <w:szCs w:val="28"/>
        </w:rPr>
        <w:t>4. Требования охраны труда в аварийных ситуациях</w:t>
      </w:r>
      <w:bookmarkEnd w:id="4"/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4.1. При возникновении пожара необходимо немедленно оповестить администрацию колледжа. Приложить усилия для исключения состояния страха и паники.</w:t>
      </w:r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4.2. При обнаружении очага возгорания на площадке необходимо любым возможным способом постараться загасить пламя в «зародыше» с обязательным соблюдением мер личной безопасности.</w:t>
      </w:r>
    </w:p>
    <w:p w:rsidR="00F21CF9" w:rsidRPr="00F21CF9" w:rsidRDefault="00F21CF9" w:rsidP="00D04C8E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4.3. 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F21CF9" w:rsidRPr="00F21CF9" w:rsidRDefault="00F21CF9" w:rsidP="0030495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4.4. В загоревшемся помещении не следует дожидаться, пока приблизится пламя. Основная опасность пожара для человека – газы, дым. При наступлении признаков удушья лечь на пол и как можно быстрее ползти в сторону эвакуационного выхода.</w:t>
      </w:r>
    </w:p>
    <w:p w:rsidR="00F21CF9" w:rsidRPr="00F21CF9" w:rsidRDefault="00F21CF9" w:rsidP="0030495A">
      <w:pPr>
        <w:spacing w:after="0" w:line="276" w:lineRule="auto"/>
        <w:ind w:left="0" w:right="0" w:firstLine="0"/>
        <w:rPr>
          <w:rFonts w:eastAsia="Calibri"/>
          <w:color w:val="auto"/>
          <w:szCs w:val="28"/>
        </w:rPr>
      </w:pPr>
      <w:r w:rsidRPr="00F21CF9">
        <w:rPr>
          <w:rFonts w:eastAsia="Calibri"/>
          <w:color w:val="auto"/>
          <w:szCs w:val="28"/>
        </w:rPr>
        <w:t>4.5.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:rsidR="006C67E0" w:rsidRDefault="00F21CF9" w:rsidP="00575024">
      <w:pPr>
        <w:spacing w:after="0" w:line="276" w:lineRule="auto"/>
        <w:ind w:left="0" w:right="0" w:firstLine="567"/>
      </w:pPr>
      <w:r w:rsidRPr="00F21CF9">
        <w:rPr>
          <w:rFonts w:eastAsia="Calibri"/>
          <w:color w:val="auto"/>
          <w:szCs w:val="28"/>
        </w:rPr>
        <w:t xml:space="preserve">При происшествии взрыва необходимо спокойно уточнить обстановку и действовать по указанию должностных лиц, при необходимости эвакуировать участников и других членов жюри с площадки, взять с собой документы и предметы первой необходимости, при передвижении соблюдать осторожность, не трогать поврежденные конструкции, оголившиеся </w:t>
      </w:r>
      <w:r w:rsidRPr="00F21CF9">
        <w:rPr>
          <w:rFonts w:eastAsia="Calibri"/>
          <w:color w:val="auto"/>
          <w:szCs w:val="28"/>
        </w:rPr>
        <w:lastRenderedPageBreak/>
        <w:t>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sectPr w:rsidR="006C67E0">
      <w:footerReference w:type="even" r:id="rId21"/>
      <w:footerReference w:type="default" r:id="rId22"/>
      <w:footerReference w:type="first" r:id="rId23"/>
      <w:pgSz w:w="11921" w:h="16850"/>
      <w:pgMar w:top="1188" w:right="777" w:bottom="1555" w:left="1702" w:header="720" w:footer="6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A41" w:rsidRDefault="00253A41">
      <w:pPr>
        <w:spacing w:after="0" w:line="240" w:lineRule="auto"/>
      </w:pPr>
      <w:r>
        <w:separator/>
      </w:r>
    </w:p>
  </w:endnote>
  <w:endnote w:type="continuationSeparator" w:id="0">
    <w:p w:rsidR="00253A41" w:rsidRDefault="0025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911" w:rsidRDefault="00140911">
    <w:pPr>
      <w:spacing w:after="158" w:line="259" w:lineRule="auto"/>
      <w:ind w:left="0" w:right="6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40911" w:rsidRDefault="0014091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911" w:rsidRDefault="00140911">
    <w:pPr>
      <w:spacing w:after="158" w:line="259" w:lineRule="auto"/>
      <w:ind w:left="0" w:right="6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6971" w:rsidRPr="001B6971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40911" w:rsidRDefault="0014091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911" w:rsidRDefault="00140911">
    <w:pPr>
      <w:spacing w:after="158" w:line="259" w:lineRule="auto"/>
      <w:ind w:left="0" w:right="6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40911" w:rsidRDefault="0014091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A41" w:rsidRDefault="00253A41">
      <w:pPr>
        <w:spacing w:after="0" w:line="240" w:lineRule="auto"/>
      </w:pPr>
      <w:r>
        <w:separator/>
      </w:r>
    </w:p>
  </w:footnote>
  <w:footnote w:type="continuationSeparator" w:id="0">
    <w:p w:rsidR="00253A41" w:rsidRDefault="00253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2B4B"/>
    <w:multiLevelType w:val="hybridMultilevel"/>
    <w:tmpl w:val="30B4EEB8"/>
    <w:lvl w:ilvl="0" w:tplc="E0D02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9B2AE5"/>
    <w:multiLevelType w:val="hybridMultilevel"/>
    <w:tmpl w:val="AB380C2E"/>
    <w:lvl w:ilvl="0" w:tplc="AA46D87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3AB4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12FE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A118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7026B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2232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0026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7679A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DE2F8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EB28AF"/>
    <w:multiLevelType w:val="hybridMultilevel"/>
    <w:tmpl w:val="E09EA6F2"/>
    <w:lvl w:ilvl="0" w:tplc="EC262A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133FF"/>
    <w:multiLevelType w:val="hybridMultilevel"/>
    <w:tmpl w:val="EDA43606"/>
    <w:lvl w:ilvl="0" w:tplc="E0D02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D024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C298D"/>
    <w:multiLevelType w:val="hybridMultilevel"/>
    <w:tmpl w:val="A7E23A4C"/>
    <w:lvl w:ilvl="0" w:tplc="E21001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12CE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2847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42B9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F477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20C5D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88EC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DE77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7267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EA03EE"/>
    <w:multiLevelType w:val="hybridMultilevel"/>
    <w:tmpl w:val="7EEC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B7AA2"/>
    <w:multiLevelType w:val="hybridMultilevel"/>
    <w:tmpl w:val="5F22FB42"/>
    <w:lvl w:ilvl="0" w:tplc="E0D02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F591F"/>
    <w:multiLevelType w:val="hybridMultilevel"/>
    <w:tmpl w:val="9CECB794"/>
    <w:lvl w:ilvl="0" w:tplc="E0D02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B419F"/>
    <w:multiLevelType w:val="hybridMultilevel"/>
    <w:tmpl w:val="3F1C89F4"/>
    <w:lvl w:ilvl="0" w:tplc="E0D024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2171421"/>
    <w:multiLevelType w:val="hybridMultilevel"/>
    <w:tmpl w:val="964C584E"/>
    <w:lvl w:ilvl="0" w:tplc="A0A8DAC6">
      <w:start w:val="1"/>
      <w:numFmt w:val="decimal"/>
      <w:lvlText w:val="%1."/>
      <w:lvlJc w:val="left"/>
      <w:pPr>
        <w:ind w:left="11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557535A0"/>
    <w:multiLevelType w:val="hybridMultilevel"/>
    <w:tmpl w:val="D2BE53BE"/>
    <w:lvl w:ilvl="0" w:tplc="70AE2C8E">
      <w:start w:val="1"/>
      <w:numFmt w:val="decimal"/>
      <w:lvlText w:val="%1)"/>
      <w:lvlJc w:val="left"/>
      <w:pPr>
        <w:ind w:left="10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11">
    <w:nsid w:val="5DE01A7F"/>
    <w:multiLevelType w:val="hybridMultilevel"/>
    <w:tmpl w:val="6F0A4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B6835"/>
    <w:multiLevelType w:val="hybridMultilevel"/>
    <w:tmpl w:val="EE389086"/>
    <w:lvl w:ilvl="0" w:tplc="A0A8DAC6">
      <w:start w:val="1"/>
      <w:numFmt w:val="decimal"/>
      <w:lvlText w:val="%1."/>
      <w:lvlJc w:val="left"/>
      <w:pPr>
        <w:ind w:left="11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3">
    <w:nsid w:val="698612AE"/>
    <w:multiLevelType w:val="hybridMultilevel"/>
    <w:tmpl w:val="B590F4E4"/>
    <w:lvl w:ilvl="0" w:tplc="EC262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0595E2D"/>
    <w:multiLevelType w:val="hybridMultilevel"/>
    <w:tmpl w:val="7ECE234A"/>
    <w:lvl w:ilvl="0" w:tplc="E0D02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47865B1"/>
    <w:multiLevelType w:val="hybridMultilevel"/>
    <w:tmpl w:val="11AE985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FD728AE"/>
    <w:multiLevelType w:val="hybridMultilevel"/>
    <w:tmpl w:val="D17ABD66"/>
    <w:lvl w:ilvl="0" w:tplc="E0D02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0"/>
  </w:num>
  <w:num w:numId="5">
    <w:abstractNumId w:val="16"/>
  </w:num>
  <w:num w:numId="6">
    <w:abstractNumId w:val="3"/>
  </w:num>
  <w:num w:numId="7">
    <w:abstractNumId w:val="5"/>
  </w:num>
  <w:num w:numId="8">
    <w:abstractNumId w:val="13"/>
  </w:num>
  <w:num w:numId="9">
    <w:abstractNumId w:val="2"/>
  </w:num>
  <w:num w:numId="10">
    <w:abstractNumId w:val="0"/>
  </w:num>
  <w:num w:numId="11">
    <w:abstractNumId w:val="14"/>
  </w:num>
  <w:num w:numId="12">
    <w:abstractNumId w:val="8"/>
  </w:num>
  <w:num w:numId="13">
    <w:abstractNumId w:val="6"/>
  </w:num>
  <w:num w:numId="14">
    <w:abstractNumId w:val="7"/>
  </w:num>
  <w:num w:numId="15">
    <w:abstractNumId w:val="11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7E0"/>
    <w:rsid w:val="000112EC"/>
    <w:rsid w:val="00064BB0"/>
    <w:rsid w:val="00091A12"/>
    <w:rsid w:val="00091C61"/>
    <w:rsid w:val="000A52D8"/>
    <w:rsid w:val="000B2EA3"/>
    <w:rsid w:val="000B5771"/>
    <w:rsid w:val="000D4633"/>
    <w:rsid w:val="000E3554"/>
    <w:rsid w:val="000E396E"/>
    <w:rsid w:val="00140911"/>
    <w:rsid w:val="00163F84"/>
    <w:rsid w:val="0019099E"/>
    <w:rsid w:val="001B6971"/>
    <w:rsid w:val="001C12A9"/>
    <w:rsid w:val="001F17CD"/>
    <w:rsid w:val="001F69FE"/>
    <w:rsid w:val="00212EDD"/>
    <w:rsid w:val="00253A41"/>
    <w:rsid w:val="00260C43"/>
    <w:rsid w:val="00271FF4"/>
    <w:rsid w:val="002818A7"/>
    <w:rsid w:val="002877EA"/>
    <w:rsid w:val="002B351D"/>
    <w:rsid w:val="002B3DF8"/>
    <w:rsid w:val="002C3DFE"/>
    <w:rsid w:val="0030495A"/>
    <w:rsid w:val="00324CF9"/>
    <w:rsid w:val="00342E8D"/>
    <w:rsid w:val="003503C5"/>
    <w:rsid w:val="00362338"/>
    <w:rsid w:val="003B028F"/>
    <w:rsid w:val="003B31DC"/>
    <w:rsid w:val="003C32E4"/>
    <w:rsid w:val="003D3493"/>
    <w:rsid w:val="003D45AD"/>
    <w:rsid w:val="00431FFD"/>
    <w:rsid w:val="00495917"/>
    <w:rsid w:val="004A12DD"/>
    <w:rsid w:val="00502029"/>
    <w:rsid w:val="00524431"/>
    <w:rsid w:val="00534C74"/>
    <w:rsid w:val="00557E5B"/>
    <w:rsid w:val="00572B6F"/>
    <w:rsid w:val="00575024"/>
    <w:rsid w:val="005A4323"/>
    <w:rsid w:val="005A68DA"/>
    <w:rsid w:val="005C468C"/>
    <w:rsid w:val="0064320E"/>
    <w:rsid w:val="0066231A"/>
    <w:rsid w:val="00681F9F"/>
    <w:rsid w:val="006A2760"/>
    <w:rsid w:val="006C67E0"/>
    <w:rsid w:val="006D5404"/>
    <w:rsid w:val="006F3A34"/>
    <w:rsid w:val="0071106D"/>
    <w:rsid w:val="00743473"/>
    <w:rsid w:val="007439E7"/>
    <w:rsid w:val="0075352E"/>
    <w:rsid w:val="00760F04"/>
    <w:rsid w:val="00791DAD"/>
    <w:rsid w:val="007B53CE"/>
    <w:rsid w:val="007D5978"/>
    <w:rsid w:val="008126AD"/>
    <w:rsid w:val="008421F1"/>
    <w:rsid w:val="00857C52"/>
    <w:rsid w:val="00860A76"/>
    <w:rsid w:val="00892D52"/>
    <w:rsid w:val="00894B7B"/>
    <w:rsid w:val="008B0D62"/>
    <w:rsid w:val="008D3AA5"/>
    <w:rsid w:val="008E5B32"/>
    <w:rsid w:val="008F32CD"/>
    <w:rsid w:val="00923143"/>
    <w:rsid w:val="0095070C"/>
    <w:rsid w:val="00953EB9"/>
    <w:rsid w:val="00961157"/>
    <w:rsid w:val="00973BA9"/>
    <w:rsid w:val="0097524E"/>
    <w:rsid w:val="009A5F8E"/>
    <w:rsid w:val="009B532E"/>
    <w:rsid w:val="009B7311"/>
    <w:rsid w:val="009C4476"/>
    <w:rsid w:val="009E6385"/>
    <w:rsid w:val="009F7C92"/>
    <w:rsid w:val="00A06D7A"/>
    <w:rsid w:val="00A21676"/>
    <w:rsid w:val="00A31311"/>
    <w:rsid w:val="00A63AEF"/>
    <w:rsid w:val="00A64E63"/>
    <w:rsid w:val="00AD40F2"/>
    <w:rsid w:val="00B07B94"/>
    <w:rsid w:val="00B14362"/>
    <w:rsid w:val="00B23B68"/>
    <w:rsid w:val="00B51F36"/>
    <w:rsid w:val="00B54AE4"/>
    <w:rsid w:val="00B66947"/>
    <w:rsid w:val="00B873AE"/>
    <w:rsid w:val="00BC7DE0"/>
    <w:rsid w:val="00BE7550"/>
    <w:rsid w:val="00C35DF6"/>
    <w:rsid w:val="00C362F2"/>
    <w:rsid w:val="00C77951"/>
    <w:rsid w:val="00C8369E"/>
    <w:rsid w:val="00CD59D1"/>
    <w:rsid w:val="00CE7E83"/>
    <w:rsid w:val="00CF023D"/>
    <w:rsid w:val="00D04C8E"/>
    <w:rsid w:val="00D74835"/>
    <w:rsid w:val="00D772DF"/>
    <w:rsid w:val="00DA28C5"/>
    <w:rsid w:val="00E01A80"/>
    <w:rsid w:val="00E302BB"/>
    <w:rsid w:val="00E31E57"/>
    <w:rsid w:val="00E3267E"/>
    <w:rsid w:val="00E54836"/>
    <w:rsid w:val="00E753E4"/>
    <w:rsid w:val="00E9264F"/>
    <w:rsid w:val="00E948F9"/>
    <w:rsid w:val="00EA7D7F"/>
    <w:rsid w:val="00EF517B"/>
    <w:rsid w:val="00F13DA3"/>
    <w:rsid w:val="00F21CF9"/>
    <w:rsid w:val="00F26AA1"/>
    <w:rsid w:val="00F27A93"/>
    <w:rsid w:val="00F340EF"/>
    <w:rsid w:val="00F41F8A"/>
    <w:rsid w:val="00F56C47"/>
    <w:rsid w:val="00F74364"/>
    <w:rsid w:val="00F8316B"/>
    <w:rsid w:val="00FA29A2"/>
    <w:rsid w:val="00FB65AD"/>
    <w:rsid w:val="00FB7A23"/>
    <w:rsid w:val="00FF0928"/>
    <w:rsid w:val="00FF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7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right="75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9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3503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B65AD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table" w:styleId="a5">
    <w:name w:val="Table Grid"/>
    <w:basedOn w:val="a1"/>
    <w:uiPriority w:val="39"/>
    <w:rsid w:val="00B6694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39"/>
    <w:rsid w:val="00A06D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7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right="75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9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3503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B65AD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table" w:styleId="a5">
    <w:name w:val="Table Grid"/>
    <w:basedOn w:val="a1"/>
    <w:uiPriority w:val="39"/>
    <w:rsid w:val="00B6694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39"/>
    <w:rsid w:val="00A06D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3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4EA07-F913-4586-891B-832DCCED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6455</Words>
  <Characters>36800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</dc:creator>
  <cp:lastModifiedBy>user</cp:lastModifiedBy>
  <cp:revision>2</cp:revision>
  <dcterms:created xsi:type="dcterms:W3CDTF">2023-10-31T11:41:00Z</dcterms:created>
  <dcterms:modified xsi:type="dcterms:W3CDTF">2023-10-31T11:41:00Z</dcterms:modified>
</cp:coreProperties>
</file>