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38" w:rsidRPr="00364DC2" w:rsidRDefault="000A4738" w:rsidP="000A4738">
      <w:pPr>
        <w:jc w:val="center"/>
        <w:rPr>
          <w:rFonts w:ascii="Times New Roman" w:hAnsi="Times New Roman"/>
          <w:sz w:val="28"/>
          <w:szCs w:val="28"/>
          <w:lang w:val="kk-KZ"/>
        </w:rPr>
      </w:pPr>
      <w:bookmarkStart w:id="0" w:name="_GoBack"/>
      <w:bookmarkEnd w:id="0"/>
      <w:r w:rsidRPr="00364DC2">
        <w:rPr>
          <w:rFonts w:ascii="Times New Roman" w:hAnsi="Times New Roman"/>
          <w:sz w:val="28"/>
          <w:szCs w:val="28"/>
          <w:lang w:val="kk-KZ"/>
        </w:rPr>
        <w:t>Министерство образования Омской области</w:t>
      </w:r>
    </w:p>
    <w:p w:rsidR="000A4738" w:rsidRPr="00364DC2" w:rsidRDefault="000A4738" w:rsidP="000A4738">
      <w:pPr>
        <w:jc w:val="center"/>
        <w:rPr>
          <w:rFonts w:ascii="Times New Roman" w:hAnsi="Times New Roman"/>
          <w:sz w:val="28"/>
          <w:szCs w:val="28"/>
          <w:lang w:val="kk-KZ"/>
        </w:rPr>
      </w:pPr>
      <w:r w:rsidRPr="00364DC2">
        <w:rPr>
          <w:rFonts w:ascii="Times New Roman" w:hAnsi="Times New Roman"/>
          <w:sz w:val="28"/>
          <w:szCs w:val="28"/>
          <w:lang w:val="kk-KZ"/>
        </w:rPr>
        <w:t>Бюджетное профессиональное образовательное учреждение Омской области</w:t>
      </w:r>
    </w:p>
    <w:p w:rsidR="000A4738" w:rsidRPr="00364DC2" w:rsidRDefault="000A4738" w:rsidP="000A4738">
      <w:pPr>
        <w:jc w:val="center"/>
        <w:rPr>
          <w:rFonts w:ascii="Times New Roman" w:hAnsi="Times New Roman"/>
          <w:sz w:val="28"/>
          <w:szCs w:val="28"/>
          <w:lang w:val="kk-KZ"/>
        </w:rPr>
      </w:pPr>
      <w:r w:rsidRPr="00364DC2">
        <w:rPr>
          <w:rFonts w:ascii="Times New Roman" w:hAnsi="Times New Roman"/>
          <w:sz w:val="28"/>
          <w:szCs w:val="28"/>
          <w:lang w:val="kk-KZ"/>
        </w:rPr>
        <w:t>«Омский строительный колледж»</w:t>
      </w:r>
    </w:p>
    <w:p w:rsidR="000A4738" w:rsidRPr="00364DC2" w:rsidRDefault="000A4738" w:rsidP="000A4738">
      <w:pPr>
        <w:jc w:val="center"/>
        <w:rPr>
          <w:rFonts w:ascii="Times New Roman" w:hAnsi="Times New Roman"/>
          <w:sz w:val="28"/>
          <w:szCs w:val="28"/>
          <w:lang w:val="kk-KZ"/>
        </w:rPr>
      </w:pPr>
    </w:p>
    <w:p w:rsidR="000A4738" w:rsidRPr="00364DC2" w:rsidRDefault="000A4738" w:rsidP="000A4738">
      <w:pPr>
        <w:jc w:val="center"/>
        <w:rPr>
          <w:rFonts w:ascii="Times New Roman" w:hAnsi="Times New Roman"/>
          <w:sz w:val="28"/>
          <w:szCs w:val="28"/>
          <w:lang w:val="kk-KZ"/>
        </w:rPr>
      </w:pPr>
    </w:p>
    <w:p w:rsidR="000A4738" w:rsidRPr="00364DC2" w:rsidRDefault="000A4738" w:rsidP="000A4738">
      <w:pPr>
        <w:jc w:val="center"/>
        <w:rPr>
          <w:rFonts w:ascii="Times New Roman" w:hAnsi="Times New Roman"/>
          <w:sz w:val="28"/>
          <w:szCs w:val="28"/>
          <w:lang w:val="kk-KZ"/>
        </w:rPr>
      </w:pPr>
    </w:p>
    <w:p w:rsidR="000A4738" w:rsidRPr="00364DC2" w:rsidRDefault="000A4738" w:rsidP="000A4738">
      <w:pPr>
        <w:jc w:val="center"/>
        <w:rPr>
          <w:rFonts w:ascii="Times New Roman" w:hAnsi="Times New Roman"/>
          <w:sz w:val="28"/>
          <w:szCs w:val="28"/>
          <w:lang w:val="kk-KZ"/>
        </w:rPr>
      </w:pPr>
    </w:p>
    <w:p w:rsidR="000A4738" w:rsidRPr="00364DC2" w:rsidRDefault="000A4738" w:rsidP="000A4738">
      <w:pPr>
        <w:jc w:val="center"/>
        <w:rPr>
          <w:rFonts w:ascii="Times New Roman" w:hAnsi="Times New Roman"/>
          <w:sz w:val="28"/>
          <w:szCs w:val="28"/>
          <w:lang w:val="kk-KZ"/>
        </w:rPr>
      </w:pPr>
    </w:p>
    <w:p w:rsidR="000A4738" w:rsidRPr="00364DC2" w:rsidRDefault="000A4738" w:rsidP="000A4738">
      <w:pPr>
        <w:jc w:val="center"/>
        <w:rPr>
          <w:rFonts w:ascii="Times New Roman" w:hAnsi="Times New Roman"/>
          <w:sz w:val="28"/>
          <w:szCs w:val="28"/>
          <w:lang w:val="kk-KZ"/>
        </w:rPr>
      </w:pPr>
    </w:p>
    <w:p w:rsidR="000A4738" w:rsidRPr="00364DC2" w:rsidRDefault="000A4738" w:rsidP="000A4738">
      <w:pPr>
        <w:jc w:val="center"/>
        <w:rPr>
          <w:rFonts w:ascii="Times New Roman" w:hAnsi="Times New Roman"/>
          <w:sz w:val="28"/>
          <w:szCs w:val="28"/>
          <w:lang w:val="kk-KZ"/>
        </w:rPr>
      </w:pPr>
    </w:p>
    <w:p w:rsidR="000A4738" w:rsidRPr="00364DC2" w:rsidRDefault="000A4738" w:rsidP="000A4738">
      <w:pPr>
        <w:jc w:val="center"/>
        <w:rPr>
          <w:rFonts w:ascii="Times New Roman" w:hAnsi="Times New Roman"/>
          <w:sz w:val="28"/>
          <w:szCs w:val="28"/>
          <w:lang w:val="kk-KZ"/>
        </w:rPr>
      </w:pPr>
    </w:p>
    <w:p w:rsidR="000A4738" w:rsidRPr="00364DC2" w:rsidRDefault="000A4738" w:rsidP="00364DC2">
      <w:pPr>
        <w:spacing w:after="0" w:line="360" w:lineRule="auto"/>
        <w:jc w:val="center"/>
        <w:rPr>
          <w:rFonts w:ascii="Times New Roman" w:hAnsi="Times New Roman"/>
          <w:b/>
          <w:sz w:val="52"/>
          <w:szCs w:val="52"/>
          <w:lang w:val="kk-KZ"/>
        </w:rPr>
      </w:pPr>
      <w:r w:rsidRPr="00364DC2">
        <w:rPr>
          <w:rFonts w:ascii="Times New Roman" w:hAnsi="Times New Roman"/>
          <w:b/>
          <w:sz w:val="52"/>
          <w:szCs w:val="52"/>
          <w:lang w:val="kk-KZ"/>
        </w:rPr>
        <w:t xml:space="preserve">Программма профессиональной пробы </w:t>
      </w:r>
    </w:p>
    <w:p w:rsidR="00364DC2" w:rsidRPr="00364DC2" w:rsidRDefault="00364DC2" w:rsidP="00364DC2">
      <w:pPr>
        <w:spacing w:after="0" w:line="360" w:lineRule="auto"/>
        <w:jc w:val="center"/>
        <w:rPr>
          <w:rFonts w:ascii="Times New Roman" w:hAnsi="Times New Roman"/>
          <w:bCs/>
          <w:sz w:val="28"/>
          <w:szCs w:val="28"/>
        </w:rPr>
      </w:pPr>
      <w:r w:rsidRPr="00364DC2">
        <w:rPr>
          <w:rFonts w:ascii="Times New Roman" w:hAnsi="Times New Roman"/>
          <w:bCs/>
          <w:sz w:val="28"/>
          <w:szCs w:val="28"/>
        </w:rPr>
        <w:t>Нумерация внутри группы: 298</w:t>
      </w:r>
    </w:p>
    <w:p w:rsidR="00364DC2" w:rsidRPr="00364DC2" w:rsidRDefault="00364DC2" w:rsidP="00364DC2">
      <w:pPr>
        <w:spacing w:after="0" w:line="360" w:lineRule="auto"/>
        <w:jc w:val="center"/>
        <w:rPr>
          <w:rFonts w:ascii="Times New Roman" w:hAnsi="Times New Roman"/>
          <w:bCs/>
          <w:sz w:val="28"/>
          <w:szCs w:val="28"/>
        </w:rPr>
      </w:pPr>
      <w:r w:rsidRPr="00364DC2">
        <w:rPr>
          <w:rFonts w:ascii="Times New Roman" w:hAnsi="Times New Roman"/>
          <w:bCs/>
          <w:sz w:val="28"/>
          <w:szCs w:val="28"/>
        </w:rPr>
        <w:t>Профессиональное направление: Геодезия</w:t>
      </w:r>
    </w:p>
    <w:p w:rsidR="00364DC2" w:rsidRPr="00364DC2" w:rsidRDefault="00364DC2" w:rsidP="00364DC2">
      <w:pPr>
        <w:spacing w:after="0" w:line="360" w:lineRule="auto"/>
        <w:jc w:val="center"/>
        <w:rPr>
          <w:rFonts w:ascii="Times New Roman" w:hAnsi="Times New Roman"/>
          <w:bCs/>
          <w:sz w:val="28"/>
          <w:szCs w:val="28"/>
        </w:rPr>
      </w:pPr>
      <w:r>
        <w:rPr>
          <w:rFonts w:ascii="Times New Roman" w:hAnsi="Times New Roman"/>
          <w:bCs/>
          <w:sz w:val="28"/>
          <w:szCs w:val="28"/>
        </w:rPr>
        <w:t>Группа п</w:t>
      </w:r>
      <w:r w:rsidRPr="00364DC2">
        <w:rPr>
          <w:rFonts w:ascii="Times New Roman" w:hAnsi="Times New Roman"/>
          <w:bCs/>
          <w:sz w:val="28"/>
          <w:szCs w:val="28"/>
        </w:rPr>
        <w:t>рофессиональных направлений: Индустриальная среда</w:t>
      </w:r>
    </w:p>
    <w:p w:rsidR="00364DC2" w:rsidRPr="00364DC2" w:rsidRDefault="00364DC2" w:rsidP="00364DC2">
      <w:pPr>
        <w:spacing w:after="0" w:line="360" w:lineRule="auto"/>
        <w:jc w:val="center"/>
        <w:rPr>
          <w:rFonts w:ascii="Times New Roman" w:hAnsi="Times New Roman"/>
          <w:bCs/>
          <w:sz w:val="28"/>
          <w:szCs w:val="28"/>
        </w:rPr>
      </w:pPr>
      <w:r w:rsidRPr="00364DC2">
        <w:rPr>
          <w:rFonts w:ascii="Times New Roman" w:hAnsi="Times New Roman"/>
          <w:bCs/>
          <w:sz w:val="28"/>
          <w:szCs w:val="28"/>
        </w:rPr>
        <w:t>8-9 классов</w:t>
      </w:r>
    </w:p>
    <w:p w:rsidR="00364DC2" w:rsidRPr="00364DC2" w:rsidRDefault="00364DC2" w:rsidP="00364DC2">
      <w:pPr>
        <w:spacing w:after="0"/>
        <w:jc w:val="center"/>
        <w:rPr>
          <w:rFonts w:ascii="Times New Roman" w:hAnsi="Times New Roman"/>
          <w:bCs/>
          <w:sz w:val="28"/>
          <w:szCs w:val="28"/>
        </w:rPr>
      </w:pPr>
    </w:p>
    <w:p w:rsidR="00364DC2" w:rsidRPr="00364DC2" w:rsidRDefault="00364DC2" w:rsidP="000A4738">
      <w:pPr>
        <w:jc w:val="center"/>
        <w:rPr>
          <w:rFonts w:ascii="Times New Roman" w:hAnsi="Times New Roman"/>
          <w:bCs/>
          <w:sz w:val="28"/>
          <w:szCs w:val="28"/>
        </w:rPr>
      </w:pPr>
    </w:p>
    <w:p w:rsidR="00364DC2" w:rsidRPr="00364DC2" w:rsidRDefault="00364DC2" w:rsidP="000A4738">
      <w:pPr>
        <w:jc w:val="center"/>
        <w:rPr>
          <w:rFonts w:ascii="Times New Roman" w:hAnsi="Times New Roman"/>
          <w:sz w:val="28"/>
          <w:szCs w:val="28"/>
          <w:lang w:val="kk-KZ"/>
        </w:rPr>
      </w:pPr>
      <w:r w:rsidRPr="00364DC2">
        <w:rPr>
          <w:rFonts w:ascii="Times New Roman" w:hAnsi="Times New Roman"/>
          <w:bCs/>
          <w:sz w:val="28"/>
          <w:szCs w:val="28"/>
        </w:rPr>
        <w:t xml:space="preserve">Разработчик: преподаватель высшей квалификационной категории </w:t>
      </w:r>
      <w:proofErr w:type="spellStart"/>
      <w:r w:rsidRPr="00364DC2">
        <w:rPr>
          <w:rFonts w:ascii="Times New Roman" w:hAnsi="Times New Roman"/>
          <w:bCs/>
          <w:sz w:val="28"/>
          <w:szCs w:val="28"/>
        </w:rPr>
        <w:t>Сатлер</w:t>
      </w:r>
      <w:proofErr w:type="spellEnd"/>
      <w:r w:rsidRPr="00364DC2">
        <w:rPr>
          <w:rFonts w:ascii="Times New Roman" w:hAnsi="Times New Roman"/>
          <w:bCs/>
          <w:sz w:val="28"/>
          <w:szCs w:val="28"/>
        </w:rPr>
        <w:t xml:space="preserve"> Марина Владимировна</w:t>
      </w:r>
    </w:p>
    <w:p w:rsidR="000A4738" w:rsidRPr="00364DC2" w:rsidRDefault="000A4738" w:rsidP="000A4738">
      <w:pPr>
        <w:rPr>
          <w:rFonts w:ascii="Times New Roman" w:hAnsi="Times New Roman"/>
          <w:sz w:val="28"/>
          <w:szCs w:val="28"/>
        </w:rPr>
      </w:pPr>
    </w:p>
    <w:p w:rsidR="000A4738" w:rsidRPr="000A4738" w:rsidRDefault="000A4738" w:rsidP="000A4738">
      <w:pPr>
        <w:rPr>
          <w:rFonts w:ascii="Times New Roman" w:hAnsi="Times New Roman"/>
          <w:b/>
          <w:bCs/>
          <w:sz w:val="24"/>
          <w:szCs w:val="24"/>
        </w:rPr>
      </w:pPr>
    </w:p>
    <w:p w:rsidR="00364DC2" w:rsidRDefault="00364DC2">
      <w:pPr>
        <w:spacing w:after="200" w:line="276" w:lineRule="auto"/>
        <w:rPr>
          <w:rFonts w:ascii="Times New Roman" w:hAnsi="Times New Roman"/>
          <w:b/>
          <w:bCs/>
          <w:sz w:val="24"/>
          <w:szCs w:val="24"/>
        </w:rPr>
      </w:pPr>
    </w:p>
    <w:p w:rsidR="00364DC2" w:rsidRDefault="00364DC2">
      <w:pPr>
        <w:spacing w:after="200" w:line="276" w:lineRule="auto"/>
        <w:rPr>
          <w:rFonts w:ascii="Times New Roman" w:hAnsi="Times New Roman"/>
          <w:b/>
          <w:bCs/>
          <w:sz w:val="24"/>
          <w:szCs w:val="24"/>
        </w:rPr>
      </w:pPr>
    </w:p>
    <w:p w:rsidR="00364DC2" w:rsidRDefault="00364DC2">
      <w:pPr>
        <w:spacing w:after="200" w:line="276" w:lineRule="auto"/>
        <w:rPr>
          <w:rFonts w:ascii="Times New Roman" w:hAnsi="Times New Roman"/>
          <w:b/>
          <w:bCs/>
          <w:sz w:val="24"/>
          <w:szCs w:val="24"/>
        </w:rPr>
      </w:pPr>
    </w:p>
    <w:p w:rsidR="00364DC2" w:rsidRDefault="00364DC2">
      <w:pPr>
        <w:spacing w:after="200" w:line="276" w:lineRule="auto"/>
        <w:rPr>
          <w:rFonts w:ascii="Times New Roman" w:hAnsi="Times New Roman"/>
          <w:b/>
          <w:bCs/>
          <w:sz w:val="24"/>
          <w:szCs w:val="24"/>
        </w:rPr>
      </w:pPr>
    </w:p>
    <w:p w:rsidR="00364DC2" w:rsidRDefault="00364DC2">
      <w:pPr>
        <w:spacing w:after="200" w:line="276" w:lineRule="auto"/>
        <w:rPr>
          <w:rFonts w:ascii="Times New Roman" w:hAnsi="Times New Roman"/>
          <w:b/>
          <w:bCs/>
          <w:sz w:val="24"/>
          <w:szCs w:val="24"/>
        </w:rPr>
      </w:pPr>
    </w:p>
    <w:p w:rsidR="00364DC2" w:rsidRDefault="00364DC2">
      <w:pPr>
        <w:spacing w:after="200" w:line="276" w:lineRule="auto"/>
        <w:rPr>
          <w:rFonts w:ascii="Times New Roman" w:hAnsi="Times New Roman"/>
          <w:b/>
          <w:bCs/>
          <w:sz w:val="24"/>
          <w:szCs w:val="24"/>
        </w:rPr>
      </w:pPr>
    </w:p>
    <w:p w:rsidR="000A4738" w:rsidRPr="00364DC2" w:rsidRDefault="00364DC2" w:rsidP="00364DC2">
      <w:pPr>
        <w:spacing w:after="200" w:line="276" w:lineRule="auto"/>
        <w:jc w:val="center"/>
        <w:rPr>
          <w:rFonts w:ascii="Times New Roman" w:hAnsi="Times New Roman"/>
          <w:bCs/>
          <w:sz w:val="28"/>
          <w:szCs w:val="28"/>
        </w:rPr>
      </w:pPr>
      <w:r w:rsidRPr="00364DC2">
        <w:rPr>
          <w:rFonts w:ascii="Times New Roman" w:hAnsi="Times New Roman"/>
          <w:bCs/>
          <w:sz w:val="28"/>
          <w:szCs w:val="28"/>
        </w:rPr>
        <w:t>Омск 2021</w:t>
      </w:r>
      <w:r w:rsidR="000A4738" w:rsidRPr="00364DC2">
        <w:rPr>
          <w:rFonts w:ascii="Times New Roman" w:hAnsi="Times New Roman"/>
          <w:bCs/>
          <w:sz w:val="28"/>
          <w:szCs w:val="28"/>
        </w:rPr>
        <w:br w:type="page"/>
      </w:r>
    </w:p>
    <w:p w:rsidR="00364DC2" w:rsidRDefault="00364DC2">
      <w:pPr>
        <w:spacing w:after="200" w:line="276" w:lineRule="auto"/>
        <w:rPr>
          <w:rFonts w:ascii="Times New Roman" w:hAnsi="Times New Roman"/>
          <w:b/>
          <w:bCs/>
          <w:sz w:val="24"/>
          <w:szCs w:val="24"/>
        </w:rPr>
      </w:pPr>
    </w:p>
    <w:p w:rsidR="000A4738" w:rsidRPr="00364DC2" w:rsidRDefault="000A4738" w:rsidP="00364DC2">
      <w:pPr>
        <w:pStyle w:val="a4"/>
        <w:numPr>
          <w:ilvl w:val="0"/>
          <w:numId w:val="1"/>
        </w:numPr>
        <w:rPr>
          <w:rFonts w:ascii="Times New Roman" w:hAnsi="Times New Roman"/>
          <w:b/>
          <w:bCs/>
          <w:sz w:val="24"/>
          <w:szCs w:val="24"/>
        </w:rPr>
      </w:pPr>
      <w:r>
        <w:rPr>
          <w:rFonts w:ascii="Times New Roman" w:hAnsi="Times New Roman"/>
          <w:b/>
          <w:bCs/>
          <w:sz w:val="24"/>
          <w:szCs w:val="24"/>
        </w:rPr>
        <w:t xml:space="preserve">Паспорт программы: </w:t>
      </w:r>
    </w:p>
    <w:p w:rsidR="000A4738" w:rsidRDefault="000A4738" w:rsidP="000A4738">
      <w:pPr>
        <w:pStyle w:val="a4"/>
        <w:ind w:left="0"/>
        <w:rPr>
          <w:rFonts w:ascii="Times New Roman" w:hAnsi="Times New Roman"/>
          <w:b/>
          <w:bCs/>
          <w:sz w:val="24"/>
          <w:szCs w:val="24"/>
        </w:rPr>
      </w:pPr>
    </w:p>
    <w:p w:rsidR="000A4738" w:rsidRDefault="000A4738" w:rsidP="000A4738">
      <w:pPr>
        <w:pStyle w:val="a4"/>
        <w:ind w:left="0"/>
        <w:jc w:val="center"/>
        <w:rPr>
          <w:rFonts w:ascii="Times New Roman" w:hAnsi="Times New Roman"/>
          <w:b/>
          <w:bCs/>
          <w:sz w:val="24"/>
          <w:szCs w:val="24"/>
        </w:rPr>
      </w:pPr>
      <w:r>
        <w:rPr>
          <w:rFonts w:ascii="Times New Roman" w:hAnsi="Times New Roman"/>
          <w:b/>
          <w:bCs/>
          <w:sz w:val="24"/>
          <w:szCs w:val="24"/>
        </w:rPr>
        <w:t>Наименование профессионального направления</w:t>
      </w:r>
      <w:r w:rsidR="00364DC2">
        <w:rPr>
          <w:rFonts w:ascii="Times New Roman" w:hAnsi="Times New Roman"/>
          <w:b/>
          <w:bCs/>
          <w:sz w:val="24"/>
          <w:szCs w:val="24"/>
        </w:rPr>
        <w:t>: 298. Геодезия (индустриальная среда)</w:t>
      </w:r>
    </w:p>
    <w:p w:rsidR="000A4738" w:rsidRDefault="000A4738" w:rsidP="000A4738">
      <w:pPr>
        <w:rPr>
          <w:rFonts w:ascii="Times New Roman" w:hAnsi="Times New Roman"/>
          <w:sz w:val="24"/>
          <w:szCs w:val="24"/>
        </w:rPr>
      </w:pPr>
      <w:r>
        <w:rPr>
          <w:rFonts w:ascii="Times New Roman" w:hAnsi="Times New Roman"/>
          <w:sz w:val="24"/>
          <w:szCs w:val="24"/>
        </w:rPr>
        <w:t>Автор программы:</w:t>
      </w:r>
      <w:r w:rsidR="00364DC2">
        <w:rPr>
          <w:rFonts w:ascii="Times New Roman" w:hAnsi="Times New Roman"/>
          <w:sz w:val="24"/>
          <w:szCs w:val="24"/>
        </w:rPr>
        <w:t xml:space="preserve"> </w:t>
      </w:r>
      <w:proofErr w:type="spellStart"/>
      <w:r w:rsidR="00364DC2">
        <w:rPr>
          <w:rFonts w:ascii="Times New Roman" w:hAnsi="Times New Roman"/>
          <w:sz w:val="24"/>
          <w:szCs w:val="24"/>
        </w:rPr>
        <w:t>Сатлер</w:t>
      </w:r>
      <w:proofErr w:type="spellEnd"/>
      <w:r w:rsidR="00364DC2">
        <w:rPr>
          <w:rFonts w:ascii="Times New Roman" w:hAnsi="Times New Roman"/>
          <w:sz w:val="24"/>
          <w:szCs w:val="24"/>
        </w:rPr>
        <w:t xml:space="preserve"> Марина Владимировна, преподаватель высшей квалификационной категории</w:t>
      </w:r>
      <w:r>
        <w:rPr>
          <w:rFonts w:ascii="Times New Roman" w:hAnsi="Times New Roman"/>
          <w:sz w:val="24"/>
          <w:szCs w:val="24"/>
        </w:rPr>
        <w:t xml:space="preserve">. </w:t>
      </w:r>
    </w:p>
    <w:p w:rsidR="000A4738" w:rsidRPr="00364DC2" w:rsidRDefault="000A4738" w:rsidP="000A4738">
      <w:pPr>
        <w:rPr>
          <w:rFonts w:ascii="Times New Roman" w:hAnsi="Times New Roman"/>
          <w:b/>
          <w:bCs/>
          <w:sz w:val="24"/>
          <w:szCs w:val="24"/>
        </w:rPr>
      </w:pPr>
      <w:r>
        <w:rPr>
          <w:rFonts w:ascii="Times New Roman" w:hAnsi="Times New Roman"/>
          <w:sz w:val="24"/>
          <w:szCs w:val="24"/>
        </w:rPr>
        <w:t>Контакты автора:</w:t>
      </w:r>
      <w:r w:rsidR="00364DC2">
        <w:rPr>
          <w:rFonts w:ascii="Times New Roman" w:hAnsi="Times New Roman"/>
          <w:sz w:val="24"/>
          <w:szCs w:val="24"/>
        </w:rPr>
        <w:t xml:space="preserve"> Омская область, г. Омск,</w:t>
      </w:r>
      <w:r>
        <w:rPr>
          <w:rFonts w:ascii="Times New Roman" w:hAnsi="Times New Roman"/>
          <w:sz w:val="24"/>
          <w:szCs w:val="24"/>
        </w:rPr>
        <w:t xml:space="preserve">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sidR="00364DC2">
        <w:rPr>
          <w:rFonts w:ascii="Times New Roman" w:hAnsi="Times New Roman"/>
          <w:sz w:val="24"/>
          <w:szCs w:val="24"/>
        </w:rPr>
        <w:t xml:space="preserve">: </w:t>
      </w:r>
      <w:proofErr w:type="spellStart"/>
      <w:r w:rsidR="00364DC2">
        <w:rPr>
          <w:rFonts w:ascii="Times New Roman" w:hAnsi="Times New Roman"/>
          <w:sz w:val="24"/>
          <w:szCs w:val="24"/>
        </w:rPr>
        <w:t>marina</w:t>
      </w:r>
      <w:proofErr w:type="spellEnd"/>
      <w:r w:rsidR="00364DC2">
        <w:rPr>
          <w:rFonts w:ascii="Times New Roman" w:hAnsi="Times New Roman"/>
          <w:sz w:val="24"/>
          <w:szCs w:val="24"/>
        </w:rPr>
        <w:t>.</w:t>
      </w:r>
      <w:proofErr w:type="spellStart"/>
      <w:r w:rsidR="00364DC2">
        <w:rPr>
          <w:rFonts w:ascii="Times New Roman" w:hAnsi="Times New Roman"/>
          <w:sz w:val="24"/>
          <w:szCs w:val="24"/>
          <w:lang w:val="en-US"/>
        </w:rPr>
        <w:t>satler</w:t>
      </w:r>
      <w:proofErr w:type="spellEnd"/>
      <w:r w:rsidR="00364DC2" w:rsidRPr="00364DC2">
        <w:rPr>
          <w:rFonts w:ascii="Times New Roman" w:hAnsi="Times New Roman"/>
          <w:sz w:val="24"/>
          <w:szCs w:val="24"/>
        </w:rPr>
        <w:t>.85@</w:t>
      </w:r>
      <w:r w:rsidR="00364DC2">
        <w:rPr>
          <w:rFonts w:ascii="Times New Roman" w:hAnsi="Times New Roman"/>
          <w:sz w:val="24"/>
          <w:szCs w:val="24"/>
          <w:lang w:val="en-US"/>
        </w:rPr>
        <w:t>mail</w:t>
      </w:r>
      <w:r w:rsidR="00364DC2" w:rsidRPr="00364DC2">
        <w:rPr>
          <w:rFonts w:ascii="Times New Roman" w:hAnsi="Times New Roman"/>
          <w:sz w:val="24"/>
          <w:szCs w:val="24"/>
        </w:rPr>
        <w:t>.</w:t>
      </w:r>
      <w:proofErr w:type="spellStart"/>
      <w:r w:rsidR="00364DC2">
        <w:rPr>
          <w:rFonts w:ascii="Times New Roman" w:hAnsi="Times New Roman"/>
          <w:sz w:val="24"/>
          <w:szCs w:val="24"/>
          <w:lang w:val="en-US"/>
        </w:rPr>
        <w:t>ru</w:t>
      </w:r>
      <w:proofErr w:type="spellEnd"/>
      <w:r>
        <w:rPr>
          <w:rFonts w:ascii="Times New Roman" w:hAnsi="Times New Roman"/>
          <w:sz w:val="24"/>
          <w:szCs w:val="24"/>
        </w:rPr>
        <w:t>, телефон</w:t>
      </w:r>
      <w:r w:rsidR="00364DC2" w:rsidRPr="00364DC2">
        <w:rPr>
          <w:rFonts w:ascii="Times New Roman" w:hAnsi="Times New Roman"/>
          <w:sz w:val="24"/>
          <w:szCs w:val="24"/>
        </w:rPr>
        <w:t>: 8-908-317-84-35</w:t>
      </w:r>
    </w:p>
    <w:p w:rsidR="000A4738" w:rsidRDefault="000A4738" w:rsidP="000A4738">
      <w:pPr>
        <w:pStyle w:val="a4"/>
        <w:ind w:left="0"/>
        <w:rPr>
          <w:rFonts w:ascii="Times New Roman" w:hAnsi="Times New Roman"/>
          <w:sz w:val="24"/>
          <w:szCs w:val="24"/>
        </w:rPr>
      </w:pPr>
    </w:p>
    <w:tbl>
      <w:tblPr>
        <w:tblStyle w:val="a3"/>
        <w:tblW w:w="10602" w:type="dxa"/>
        <w:tblInd w:w="-649" w:type="dxa"/>
        <w:tblLayout w:type="fixed"/>
        <w:tblLook w:val="0000" w:firstRow="0" w:lastRow="0" w:firstColumn="0" w:lastColumn="0" w:noHBand="0" w:noVBand="0"/>
      </w:tblPr>
      <w:tblGrid>
        <w:gridCol w:w="2170"/>
        <w:gridCol w:w="1616"/>
        <w:gridCol w:w="1558"/>
        <w:gridCol w:w="1471"/>
        <w:gridCol w:w="3787"/>
      </w:tblGrid>
      <w:tr w:rsidR="000A4738" w:rsidTr="004201F6">
        <w:tc>
          <w:tcPr>
            <w:tcW w:w="2170" w:type="dxa"/>
          </w:tcPr>
          <w:p w:rsidR="000A4738" w:rsidRDefault="000A4738" w:rsidP="004201F6">
            <w:pPr>
              <w:pStyle w:val="a4"/>
              <w:ind w:left="0"/>
              <w:jc w:val="center"/>
              <w:rPr>
                <w:rFonts w:ascii="Times New Roman" w:hAnsi="Times New Roman"/>
                <w:b/>
                <w:bCs/>
                <w:sz w:val="24"/>
                <w:szCs w:val="24"/>
              </w:rPr>
            </w:pPr>
            <w:r>
              <w:rPr>
                <w:rFonts w:ascii="Times New Roman" w:hAnsi="Times New Roman"/>
                <w:sz w:val="24"/>
                <w:szCs w:val="24"/>
              </w:rPr>
              <w:t>Уровень сложности</w:t>
            </w:r>
          </w:p>
        </w:tc>
        <w:tc>
          <w:tcPr>
            <w:tcW w:w="1616" w:type="dxa"/>
          </w:tcPr>
          <w:p w:rsidR="000A4738" w:rsidRDefault="000A4738" w:rsidP="004201F6">
            <w:pPr>
              <w:pStyle w:val="a4"/>
              <w:ind w:left="0"/>
              <w:jc w:val="center"/>
              <w:rPr>
                <w:rFonts w:ascii="Times New Roman" w:hAnsi="Times New Roman"/>
                <w:b/>
                <w:bCs/>
                <w:sz w:val="24"/>
                <w:szCs w:val="24"/>
              </w:rPr>
            </w:pPr>
            <w:r>
              <w:rPr>
                <w:rFonts w:ascii="Times New Roman" w:hAnsi="Times New Roman"/>
                <w:sz w:val="24"/>
                <w:szCs w:val="24"/>
              </w:rPr>
              <w:t>Формат проведения</w:t>
            </w:r>
          </w:p>
        </w:tc>
        <w:tc>
          <w:tcPr>
            <w:tcW w:w="1558" w:type="dxa"/>
          </w:tcPr>
          <w:p w:rsidR="000A4738" w:rsidRDefault="000A4738" w:rsidP="004201F6">
            <w:pPr>
              <w:pStyle w:val="a4"/>
              <w:ind w:left="0"/>
              <w:jc w:val="center"/>
              <w:rPr>
                <w:rFonts w:ascii="Times New Roman" w:hAnsi="Times New Roman"/>
                <w:b/>
                <w:bCs/>
                <w:sz w:val="24"/>
                <w:szCs w:val="24"/>
              </w:rPr>
            </w:pPr>
            <w:r>
              <w:rPr>
                <w:rFonts w:ascii="Times New Roman" w:hAnsi="Times New Roman"/>
                <w:sz w:val="24"/>
                <w:szCs w:val="24"/>
              </w:rPr>
              <w:t>Время проведения</w:t>
            </w:r>
          </w:p>
        </w:tc>
        <w:tc>
          <w:tcPr>
            <w:tcW w:w="1471" w:type="dxa"/>
          </w:tcPr>
          <w:p w:rsidR="000A4738" w:rsidRDefault="000A4738" w:rsidP="004201F6">
            <w:pPr>
              <w:pStyle w:val="a4"/>
              <w:ind w:left="0"/>
              <w:jc w:val="center"/>
              <w:rPr>
                <w:rFonts w:ascii="Times New Roman" w:hAnsi="Times New Roman"/>
                <w:b/>
                <w:bCs/>
                <w:sz w:val="24"/>
                <w:szCs w:val="24"/>
              </w:rPr>
            </w:pPr>
            <w:r>
              <w:rPr>
                <w:rFonts w:ascii="Times New Roman" w:hAnsi="Times New Roman"/>
                <w:sz w:val="24"/>
                <w:szCs w:val="24"/>
              </w:rPr>
              <w:t>Возрастная категория</w:t>
            </w:r>
          </w:p>
        </w:tc>
        <w:tc>
          <w:tcPr>
            <w:tcW w:w="3787" w:type="dxa"/>
          </w:tcPr>
          <w:p w:rsidR="000A4738" w:rsidRDefault="000A4738" w:rsidP="004201F6">
            <w:pPr>
              <w:pStyle w:val="a4"/>
              <w:ind w:left="0"/>
              <w:jc w:val="center"/>
              <w:rPr>
                <w:rFonts w:ascii="Times New Roman" w:hAnsi="Times New Roman"/>
                <w:b/>
                <w:bCs/>
                <w:sz w:val="24"/>
                <w:szCs w:val="24"/>
              </w:rPr>
            </w:pPr>
            <w:r>
              <w:rPr>
                <w:rFonts w:ascii="Times New Roman" w:hAnsi="Times New Roman"/>
                <w:sz w:val="24"/>
                <w:szCs w:val="24"/>
              </w:rPr>
              <w:t>Доступность для участников с ОВЗ</w:t>
            </w:r>
          </w:p>
        </w:tc>
      </w:tr>
      <w:tr w:rsidR="000A4738" w:rsidTr="004201F6">
        <w:trPr>
          <w:trHeight w:val="3877"/>
        </w:trPr>
        <w:tc>
          <w:tcPr>
            <w:tcW w:w="2170" w:type="dxa"/>
          </w:tcPr>
          <w:p w:rsidR="000A4738" w:rsidRDefault="000A4738" w:rsidP="004201F6">
            <w:pPr>
              <w:pStyle w:val="a4"/>
              <w:ind w:left="0"/>
              <w:jc w:val="center"/>
              <w:rPr>
                <w:rFonts w:ascii="Times New Roman" w:hAnsi="Times New Roman"/>
                <w:sz w:val="24"/>
                <w:szCs w:val="24"/>
              </w:rPr>
            </w:pPr>
          </w:p>
          <w:p w:rsidR="000A4738" w:rsidRDefault="000A4738" w:rsidP="004201F6">
            <w:pPr>
              <w:pStyle w:val="a4"/>
              <w:ind w:left="0"/>
              <w:jc w:val="center"/>
              <w:rPr>
                <w:rFonts w:ascii="Times New Roman" w:hAnsi="Times New Roman"/>
                <w:sz w:val="24"/>
                <w:szCs w:val="24"/>
              </w:rPr>
            </w:pPr>
          </w:p>
          <w:p w:rsidR="000A4738" w:rsidRDefault="000A4738" w:rsidP="004201F6">
            <w:pPr>
              <w:pStyle w:val="a4"/>
              <w:ind w:left="0"/>
              <w:jc w:val="center"/>
              <w:rPr>
                <w:rFonts w:ascii="Times New Roman" w:hAnsi="Times New Roman"/>
                <w:sz w:val="24"/>
                <w:szCs w:val="24"/>
              </w:rPr>
            </w:pPr>
          </w:p>
          <w:p w:rsidR="000A4738" w:rsidRDefault="000A4738" w:rsidP="004201F6">
            <w:pPr>
              <w:pStyle w:val="a4"/>
              <w:ind w:left="0"/>
              <w:jc w:val="center"/>
              <w:rPr>
                <w:rFonts w:ascii="Times New Roman" w:hAnsi="Times New Roman"/>
                <w:sz w:val="24"/>
                <w:szCs w:val="24"/>
              </w:rPr>
            </w:pPr>
          </w:p>
          <w:p w:rsidR="000A4738" w:rsidRDefault="000A4738" w:rsidP="004201F6">
            <w:pPr>
              <w:pStyle w:val="a4"/>
              <w:ind w:left="0"/>
              <w:jc w:val="center"/>
              <w:rPr>
                <w:rFonts w:ascii="Times New Roman" w:hAnsi="Times New Roman"/>
                <w:sz w:val="24"/>
                <w:szCs w:val="24"/>
              </w:rPr>
            </w:pPr>
          </w:p>
          <w:p w:rsidR="000A4738" w:rsidRDefault="000A4738" w:rsidP="004201F6">
            <w:pPr>
              <w:pStyle w:val="a4"/>
              <w:ind w:left="0"/>
              <w:jc w:val="center"/>
              <w:rPr>
                <w:rFonts w:ascii="Times New Roman" w:hAnsi="Times New Roman"/>
                <w:b/>
                <w:bCs/>
                <w:sz w:val="24"/>
                <w:szCs w:val="24"/>
              </w:rPr>
            </w:pPr>
            <w:r>
              <w:rPr>
                <w:rFonts w:ascii="Times New Roman" w:hAnsi="Times New Roman"/>
                <w:sz w:val="24"/>
                <w:szCs w:val="24"/>
              </w:rPr>
              <w:t>ознакомительны</w:t>
            </w:r>
            <w:r w:rsidR="009D03C8">
              <w:rPr>
                <w:rFonts w:ascii="Times New Roman" w:hAnsi="Times New Roman"/>
                <w:sz w:val="24"/>
                <w:szCs w:val="24"/>
              </w:rPr>
              <w:t>й</w:t>
            </w:r>
          </w:p>
        </w:tc>
        <w:tc>
          <w:tcPr>
            <w:tcW w:w="1616" w:type="dxa"/>
          </w:tcPr>
          <w:p w:rsidR="000A4738" w:rsidRDefault="000A4738" w:rsidP="004201F6">
            <w:pPr>
              <w:pStyle w:val="a4"/>
              <w:ind w:left="0"/>
              <w:jc w:val="center"/>
              <w:rPr>
                <w:rFonts w:ascii="Times New Roman" w:hAnsi="Times New Roman"/>
                <w:sz w:val="24"/>
                <w:szCs w:val="24"/>
              </w:rPr>
            </w:pPr>
          </w:p>
          <w:p w:rsidR="000A4738" w:rsidRDefault="000A4738" w:rsidP="004201F6">
            <w:pPr>
              <w:pStyle w:val="a4"/>
              <w:ind w:left="0"/>
              <w:jc w:val="center"/>
              <w:rPr>
                <w:rFonts w:ascii="Times New Roman" w:hAnsi="Times New Roman"/>
                <w:sz w:val="24"/>
                <w:szCs w:val="24"/>
              </w:rPr>
            </w:pPr>
          </w:p>
          <w:p w:rsidR="000A4738" w:rsidRDefault="000A4738" w:rsidP="004201F6">
            <w:pPr>
              <w:pStyle w:val="a4"/>
              <w:ind w:left="0"/>
              <w:jc w:val="center"/>
              <w:rPr>
                <w:rFonts w:ascii="Times New Roman" w:hAnsi="Times New Roman"/>
                <w:sz w:val="24"/>
                <w:szCs w:val="24"/>
              </w:rPr>
            </w:pPr>
          </w:p>
          <w:p w:rsidR="000A4738" w:rsidRDefault="000A4738" w:rsidP="004201F6">
            <w:pPr>
              <w:pStyle w:val="a4"/>
              <w:ind w:left="0"/>
              <w:jc w:val="center"/>
              <w:rPr>
                <w:rFonts w:ascii="Times New Roman" w:hAnsi="Times New Roman"/>
                <w:sz w:val="24"/>
                <w:szCs w:val="24"/>
              </w:rPr>
            </w:pPr>
          </w:p>
          <w:p w:rsidR="000A4738" w:rsidRDefault="000A4738" w:rsidP="004201F6">
            <w:pPr>
              <w:pStyle w:val="a4"/>
              <w:ind w:left="0"/>
              <w:jc w:val="center"/>
              <w:rPr>
                <w:rFonts w:ascii="Times New Roman" w:hAnsi="Times New Roman"/>
                <w:sz w:val="24"/>
                <w:szCs w:val="24"/>
              </w:rPr>
            </w:pPr>
          </w:p>
          <w:p w:rsidR="000A4738" w:rsidRDefault="000A4738" w:rsidP="004201F6">
            <w:pPr>
              <w:pStyle w:val="a4"/>
              <w:ind w:left="0"/>
              <w:jc w:val="center"/>
              <w:rPr>
                <w:rFonts w:ascii="Times New Roman" w:hAnsi="Times New Roman"/>
                <w:b/>
                <w:bCs/>
                <w:sz w:val="24"/>
                <w:szCs w:val="24"/>
              </w:rPr>
            </w:pPr>
            <w:r>
              <w:rPr>
                <w:rFonts w:ascii="Times New Roman" w:hAnsi="Times New Roman"/>
                <w:sz w:val="24"/>
                <w:szCs w:val="24"/>
              </w:rPr>
              <w:t>очная</w:t>
            </w:r>
          </w:p>
        </w:tc>
        <w:tc>
          <w:tcPr>
            <w:tcW w:w="1558" w:type="dxa"/>
          </w:tcPr>
          <w:p w:rsidR="000A4738" w:rsidRDefault="000A4738" w:rsidP="004201F6">
            <w:pPr>
              <w:pStyle w:val="a4"/>
              <w:ind w:left="0"/>
              <w:jc w:val="center"/>
              <w:rPr>
                <w:rFonts w:ascii="Times New Roman" w:hAnsi="Times New Roman"/>
                <w:sz w:val="24"/>
                <w:szCs w:val="24"/>
              </w:rPr>
            </w:pPr>
          </w:p>
          <w:p w:rsidR="000A4738" w:rsidRDefault="000A4738" w:rsidP="004201F6">
            <w:pPr>
              <w:pStyle w:val="a4"/>
              <w:ind w:left="0"/>
              <w:jc w:val="center"/>
              <w:rPr>
                <w:rFonts w:ascii="Times New Roman" w:hAnsi="Times New Roman"/>
                <w:sz w:val="24"/>
                <w:szCs w:val="24"/>
              </w:rPr>
            </w:pPr>
          </w:p>
          <w:p w:rsidR="000A4738" w:rsidRDefault="000A4738" w:rsidP="004201F6">
            <w:pPr>
              <w:pStyle w:val="a4"/>
              <w:ind w:left="0"/>
              <w:jc w:val="center"/>
              <w:rPr>
                <w:rFonts w:ascii="Times New Roman" w:hAnsi="Times New Roman"/>
                <w:sz w:val="24"/>
                <w:szCs w:val="24"/>
              </w:rPr>
            </w:pPr>
          </w:p>
          <w:p w:rsidR="000A4738" w:rsidRDefault="000A4738" w:rsidP="004201F6">
            <w:pPr>
              <w:pStyle w:val="a4"/>
              <w:ind w:left="0"/>
              <w:jc w:val="center"/>
              <w:rPr>
                <w:rFonts w:ascii="Times New Roman" w:hAnsi="Times New Roman"/>
                <w:sz w:val="24"/>
                <w:szCs w:val="24"/>
              </w:rPr>
            </w:pPr>
          </w:p>
          <w:p w:rsidR="000A4738" w:rsidRDefault="000A4738" w:rsidP="004201F6">
            <w:pPr>
              <w:pStyle w:val="a4"/>
              <w:ind w:left="0"/>
              <w:jc w:val="center"/>
              <w:rPr>
                <w:rFonts w:ascii="Times New Roman" w:hAnsi="Times New Roman"/>
                <w:sz w:val="24"/>
                <w:szCs w:val="24"/>
              </w:rPr>
            </w:pPr>
          </w:p>
          <w:p w:rsidR="000A4738" w:rsidRPr="009D03C8" w:rsidRDefault="009D03C8" w:rsidP="004201F6">
            <w:pPr>
              <w:pStyle w:val="a4"/>
              <w:ind w:left="0"/>
              <w:jc w:val="center"/>
              <w:rPr>
                <w:rFonts w:ascii="Times New Roman" w:hAnsi="Times New Roman"/>
                <w:sz w:val="24"/>
                <w:szCs w:val="24"/>
              </w:rPr>
            </w:pPr>
            <w:r>
              <w:rPr>
                <w:rFonts w:ascii="Times New Roman" w:hAnsi="Times New Roman"/>
                <w:sz w:val="24"/>
                <w:szCs w:val="24"/>
              </w:rPr>
              <w:t>30</w:t>
            </w:r>
            <w:r w:rsidR="000A4738">
              <w:rPr>
                <w:rFonts w:ascii="Times New Roman" w:hAnsi="Times New Roman"/>
                <w:sz w:val="24"/>
                <w:szCs w:val="24"/>
              </w:rPr>
              <w:t xml:space="preserve"> минут</w:t>
            </w:r>
          </w:p>
          <w:p w:rsidR="000A4738" w:rsidRDefault="000A4738" w:rsidP="004201F6">
            <w:pPr>
              <w:pStyle w:val="a4"/>
              <w:ind w:left="0"/>
              <w:jc w:val="center"/>
              <w:rPr>
                <w:rFonts w:ascii="Times New Roman" w:hAnsi="Times New Roman"/>
                <w:b/>
                <w:bCs/>
                <w:sz w:val="24"/>
                <w:szCs w:val="24"/>
              </w:rPr>
            </w:pPr>
          </w:p>
        </w:tc>
        <w:tc>
          <w:tcPr>
            <w:tcW w:w="1471" w:type="dxa"/>
          </w:tcPr>
          <w:p w:rsidR="000A4738" w:rsidRDefault="000A4738" w:rsidP="004201F6">
            <w:pPr>
              <w:pStyle w:val="a4"/>
              <w:ind w:left="0"/>
              <w:jc w:val="center"/>
              <w:rPr>
                <w:rFonts w:ascii="Times New Roman" w:hAnsi="Times New Roman"/>
                <w:sz w:val="24"/>
                <w:szCs w:val="24"/>
              </w:rPr>
            </w:pPr>
          </w:p>
          <w:p w:rsidR="000A4738" w:rsidRDefault="000A4738" w:rsidP="004201F6">
            <w:pPr>
              <w:pStyle w:val="a4"/>
              <w:ind w:left="0"/>
              <w:jc w:val="center"/>
              <w:rPr>
                <w:rFonts w:ascii="Times New Roman" w:hAnsi="Times New Roman"/>
                <w:sz w:val="24"/>
                <w:szCs w:val="24"/>
              </w:rPr>
            </w:pPr>
          </w:p>
          <w:p w:rsidR="000A4738" w:rsidRDefault="000A4738" w:rsidP="004201F6">
            <w:pPr>
              <w:pStyle w:val="a4"/>
              <w:ind w:left="0"/>
              <w:jc w:val="center"/>
              <w:rPr>
                <w:rFonts w:ascii="Times New Roman" w:hAnsi="Times New Roman"/>
                <w:sz w:val="24"/>
                <w:szCs w:val="24"/>
              </w:rPr>
            </w:pPr>
          </w:p>
          <w:p w:rsidR="000A4738" w:rsidRDefault="000A4738" w:rsidP="004201F6">
            <w:pPr>
              <w:pStyle w:val="a4"/>
              <w:ind w:left="0"/>
              <w:jc w:val="center"/>
              <w:rPr>
                <w:rFonts w:ascii="Times New Roman" w:hAnsi="Times New Roman"/>
                <w:sz w:val="24"/>
                <w:szCs w:val="24"/>
              </w:rPr>
            </w:pPr>
          </w:p>
          <w:p w:rsidR="000A4738" w:rsidRDefault="000A4738" w:rsidP="004201F6">
            <w:pPr>
              <w:pStyle w:val="a4"/>
              <w:ind w:left="0"/>
              <w:jc w:val="center"/>
              <w:rPr>
                <w:rFonts w:ascii="Times New Roman" w:hAnsi="Times New Roman"/>
                <w:sz w:val="24"/>
                <w:szCs w:val="24"/>
              </w:rPr>
            </w:pPr>
          </w:p>
          <w:p w:rsidR="000A4738" w:rsidRDefault="009D03C8" w:rsidP="004201F6">
            <w:pPr>
              <w:pStyle w:val="a4"/>
              <w:ind w:left="0"/>
              <w:jc w:val="center"/>
              <w:rPr>
                <w:rFonts w:ascii="Times New Roman" w:hAnsi="Times New Roman"/>
                <w:sz w:val="24"/>
                <w:szCs w:val="24"/>
              </w:rPr>
            </w:pPr>
            <w:r>
              <w:rPr>
                <w:rFonts w:ascii="Times New Roman" w:hAnsi="Times New Roman"/>
                <w:sz w:val="24"/>
                <w:szCs w:val="24"/>
              </w:rPr>
              <w:t>8-9</w:t>
            </w:r>
          </w:p>
          <w:p w:rsidR="000A4738" w:rsidRDefault="000A4738" w:rsidP="004201F6">
            <w:pPr>
              <w:pStyle w:val="a4"/>
              <w:ind w:left="0"/>
              <w:jc w:val="center"/>
              <w:rPr>
                <w:rFonts w:ascii="Times New Roman" w:hAnsi="Times New Roman"/>
                <w:b/>
                <w:bCs/>
                <w:sz w:val="24"/>
                <w:szCs w:val="24"/>
              </w:rPr>
            </w:pPr>
            <w:r>
              <w:rPr>
                <w:rFonts w:ascii="Times New Roman" w:hAnsi="Times New Roman"/>
                <w:sz w:val="24"/>
                <w:szCs w:val="24"/>
              </w:rPr>
              <w:t>класс</w:t>
            </w:r>
          </w:p>
        </w:tc>
        <w:tc>
          <w:tcPr>
            <w:tcW w:w="3787" w:type="dxa"/>
          </w:tcPr>
          <w:p w:rsidR="002F0A6E" w:rsidRDefault="000A4738" w:rsidP="004201F6">
            <w:pPr>
              <w:pStyle w:val="a4"/>
              <w:ind w:left="0"/>
              <w:rPr>
                <w:rFonts w:ascii="Times New Roman" w:hAnsi="Times New Roman"/>
                <w:sz w:val="24"/>
                <w:szCs w:val="24"/>
              </w:rPr>
            </w:pPr>
            <w:r>
              <w:rPr>
                <w:rFonts w:ascii="Times New Roman" w:hAnsi="Times New Roman"/>
                <w:sz w:val="24"/>
                <w:szCs w:val="24"/>
              </w:rPr>
              <w:t>- допустим</w:t>
            </w:r>
            <w:r w:rsidR="009D03C8">
              <w:rPr>
                <w:rFonts w:ascii="Times New Roman" w:hAnsi="Times New Roman"/>
                <w:sz w:val="24"/>
                <w:szCs w:val="24"/>
              </w:rPr>
              <w:t xml:space="preserve">ую нозологическую группу/группы: </w:t>
            </w:r>
            <w:r w:rsidR="002F0A6E">
              <w:rPr>
                <w:rFonts w:ascii="Times New Roman" w:eastAsia="Times New Roman" w:hAnsi="Times New Roman"/>
                <w:sz w:val="24"/>
                <w:szCs w:val="24"/>
              </w:rPr>
              <w:t>Задержка психического развития (ЗПР) в части педагогической запущенности</w:t>
            </w:r>
            <w:r w:rsidR="002F0A6E">
              <w:rPr>
                <w:rFonts w:ascii="Times New Roman" w:hAnsi="Times New Roman"/>
                <w:sz w:val="24"/>
                <w:szCs w:val="24"/>
              </w:rPr>
              <w:t xml:space="preserve"> </w:t>
            </w:r>
          </w:p>
          <w:p w:rsidR="009D03C8" w:rsidRDefault="000A4738" w:rsidP="004201F6">
            <w:pPr>
              <w:pStyle w:val="a4"/>
              <w:ind w:left="0"/>
              <w:rPr>
                <w:rFonts w:ascii="Times New Roman" w:hAnsi="Times New Roman"/>
                <w:sz w:val="24"/>
                <w:szCs w:val="24"/>
              </w:rPr>
            </w:pPr>
            <w:r>
              <w:rPr>
                <w:rFonts w:ascii="Times New Roman" w:hAnsi="Times New Roman"/>
                <w:sz w:val="24"/>
                <w:szCs w:val="24"/>
              </w:rPr>
              <w:t>- необходимые специальные условия, которые необходимо собл</w:t>
            </w:r>
            <w:r w:rsidR="009D03C8">
              <w:rPr>
                <w:rFonts w:ascii="Times New Roman" w:hAnsi="Times New Roman"/>
                <w:sz w:val="24"/>
                <w:szCs w:val="24"/>
              </w:rPr>
              <w:t>юсти для проведения мероприятия:</w:t>
            </w:r>
            <w:r w:rsidR="002F0A6E">
              <w:rPr>
                <w:rFonts w:ascii="Times New Roman" w:hAnsi="Times New Roman"/>
                <w:sz w:val="24"/>
                <w:szCs w:val="24"/>
              </w:rPr>
              <w:t xml:space="preserve"> спокойная атмосфера, интересные задания, приближенные к реальной жизни, пошаговость выполнения задания при работе с геодезическим оборудованием</w:t>
            </w:r>
          </w:p>
          <w:p w:rsidR="000A4738" w:rsidRDefault="000A4738" w:rsidP="00A566A3">
            <w:pPr>
              <w:pStyle w:val="a4"/>
              <w:ind w:left="0"/>
              <w:rPr>
                <w:rFonts w:ascii="Times New Roman" w:hAnsi="Times New Roman"/>
                <w:b/>
                <w:bCs/>
                <w:sz w:val="24"/>
                <w:szCs w:val="24"/>
              </w:rPr>
            </w:pPr>
            <w:r>
              <w:rPr>
                <w:rFonts w:ascii="Times New Roman" w:hAnsi="Times New Roman"/>
                <w:sz w:val="24"/>
                <w:szCs w:val="24"/>
              </w:rPr>
              <w:t xml:space="preserve">- возможность проведения пробы в смешанных группах «участники без ОВЗ + участники с ОВЗ» </w:t>
            </w:r>
          </w:p>
        </w:tc>
      </w:tr>
    </w:tbl>
    <w:p w:rsidR="000A4738" w:rsidRDefault="000A4738" w:rsidP="000A4738">
      <w:pPr>
        <w:pStyle w:val="a4"/>
        <w:ind w:left="360"/>
        <w:rPr>
          <w:rFonts w:ascii="Times New Roman" w:hAnsi="Times New Roman"/>
          <w:b/>
          <w:bCs/>
          <w:sz w:val="24"/>
          <w:szCs w:val="24"/>
        </w:rPr>
      </w:pPr>
    </w:p>
    <w:p w:rsidR="000A4738" w:rsidRPr="007F5126" w:rsidRDefault="000A4738" w:rsidP="00F44B18">
      <w:pPr>
        <w:pStyle w:val="a4"/>
        <w:numPr>
          <w:ilvl w:val="0"/>
          <w:numId w:val="1"/>
        </w:numPr>
        <w:spacing w:line="360" w:lineRule="auto"/>
        <w:ind w:left="360"/>
        <w:rPr>
          <w:rFonts w:ascii="Times New Roman" w:hAnsi="Times New Roman"/>
          <w:b/>
          <w:bCs/>
          <w:sz w:val="24"/>
          <w:szCs w:val="24"/>
        </w:rPr>
      </w:pPr>
      <w:r w:rsidRPr="007F5126">
        <w:rPr>
          <w:rFonts w:ascii="Times New Roman" w:hAnsi="Times New Roman"/>
          <w:b/>
          <w:bCs/>
          <w:sz w:val="24"/>
          <w:szCs w:val="24"/>
        </w:rPr>
        <w:t xml:space="preserve">Содержание программы </w:t>
      </w:r>
    </w:p>
    <w:p w:rsidR="000A4738" w:rsidRDefault="000A4738" w:rsidP="00F44B18">
      <w:pPr>
        <w:pStyle w:val="a4"/>
        <w:spacing w:before="240" w:line="360" w:lineRule="auto"/>
        <w:rPr>
          <w:rFonts w:ascii="Times New Roman" w:hAnsi="Times New Roman"/>
          <w:b/>
          <w:bCs/>
          <w:sz w:val="24"/>
          <w:szCs w:val="24"/>
        </w:rPr>
      </w:pPr>
      <w:r>
        <w:rPr>
          <w:rFonts w:ascii="Times New Roman" w:hAnsi="Times New Roman"/>
          <w:b/>
          <w:bCs/>
          <w:sz w:val="24"/>
          <w:szCs w:val="24"/>
        </w:rPr>
        <w:t>Введение (5</w:t>
      </w:r>
      <w:r w:rsidR="00F44B18">
        <w:rPr>
          <w:rFonts w:ascii="Times New Roman" w:hAnsi="Times New Roman"/>
          <w:b/>
          <w:bCs/>
          <w:sz w:val="24"/>
          <w:szCs w:val="24"/>
        </w:rPr>
        <w:t xml:space="preserve"> </w:t>
      </w:r>
      <w:r>
        <w:rPr>
          <w:rFonts w:ascii="Times New Roman" w:hAnsi="Times New Roman"/>
          <w:b/>
          <w:bCs/>
          <w:sz w:val="24"/>
          <w:szCs w:val="24"/>
        </w:rPr>
        <w:t>мин)</w:t>
      </w:r>
    </w:p>
    <w:p w:rsidR="000A4738" w:rsidRDefault="000A4738" w:rsidP="00F44B18">
      <w:pPr>
        <w:pStyle w:val="a4"/>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Краткое описание профессионального направления </w:t>
      </w:r>
    </w:p>
    <w:p w:rsidR="007F5126" w:rsidRDefault="00F44B18" w:rsidP="00C97BFD">
      <w:pPr>
        <w:spacing w:after="0" w:line="360" w:lineRule="auto"/>
        <w:ind w:firstLine="708"/>
        <w:jc w:val="both"/>
        <w:rPr>
          <w:rFonts w:ascii="Times New Roman" w:hAnsi="Times New Roman"/>
          <w:sz w:val="24"/>
          <w:szCs w:val="24"/>
        </w:rPr>
      </w:pPr>
      <w:r w:rsidRPr="00F44B18">
        <w:rPr>
          <w:rFonts w:ascii="Times New Roman" w:hAnsi="Times New Roman"/>
          <w:sz w:val="24"/>
          <w:szCs w:val="24"/>
        </w:rPr>
        <w:t xml:space="preserve">Геодезия (с греч - деление земли) – это отрасль производства, связанная с измерениями на местности и в пространстве. Следовательно, геодезист – это человек, определяющий координаты и высоты точек земной поверхности. География применения этих данных обширная. База данных используется при создании топографических планов и карт, горячо любимого водителями GPS-навигатора, в строительстве, в поиске полезных ископаемых, в предупреждении оползней, при наблюдениях за изменением поверхности земной коры и т.д. Геодезист занимается формированием теоретической базы путем </w:t>
      </w:r>
      <w:r w:rsidRPr="00F44B18">
        <w:rPr>
          <w:rFonts w:ascii="Times New Roman" w:hAnsi="Times New Roman"/>
          <w:sz w:val="24"/>
          <w:szCs w:val="24"/>
        </w:rPr>
        <w:lastRenderedPageBreak/>
        <w:t xml:space="preserve">измерения территории и вычисления координат местности; создает </w:t>
      </w:r>
      <w:r w:rsidR="00C97BFD">
        <w:rPr>
          <w:rFonts w:ascii="Times New Roman" w:hAnsi="Times New Roman"/>
          <w:sz w:val="24"/>
          <w:szCs w:val="24"/>
        </w:rPr>
        <w:t xml:space="preserve">топографические планы и карты. </w:t>
      </w:r>
    </w:p>
    <w:p w:rsidR="00C97BFD" w:rsidRPr="00C97BFD" w:rsidRDefault="00C97BFD" w:rsidP="00C97BFD">
      <w:pPr>
        <w:spacing w:after="0" w:line="360" w:lineRule="auto"/>
        <w:ind w:firstLine="708"/>
        <w:jc w:val="both"/>
        <w:rPr>
          <w:rFonts w:ascii="Times New Roman" w:hAnsi="Times New Roman"/>
          <w:sz w:val="24"/>
          <w:szCs w:val="24"/>
        </w:rPr>
      </w:pPr>
      <w:proofErr w:type="gramStart"/>
      <w:r w:rsidRPr="00C97BFD">
        <w:rPr>
          <w:rFonts w:ascii="Times New Roman" w:hAnsi="Times New Roman"/>
        </w:rPr>
        <w:t>Сов</w:t>
      </w:r>
      <w:r>
        <w:rPr>
          <w:rFonts w:ascii="Times New Roman" w:hAnsi="Times New Roman"/>
        </w:rPr>
        <w:t>ременная геодезия стремительно</w:t>
      </w:r>
      <w:r w:rsidRPr="00C97BFD">
        <w:rPr>
          <w:rFonts w:ascii="Times New Roman" w:hAnsi="Times New Roman"/>
        </w:rPr>
        <w:t xml:space="preserve"> уходит от использования наземных геодезических построений – сетей, ходов к автономным определениям координат и высот, от применения отдельных средств измерений – геодезических приборов и последующей камеральной обработки к системам координирования и съемок (системы глобального позиционирования, мобильные съемочные системы, системы лазерного сканирования, специальные системы инженерно-геодезических измерений и др.), обеспечивающим в перспективе получение конечных результатов в режиме реального времени.</w:t>
      </w:r>
      <w:proofErr w:type="gramEnd"/>
    </w:p>
    <w:p w:rsidR="000A4738" w:rsidRDefault="000A4738" w:rsidP="00C97BFD">
      <w:pPr>
        <w:pStyle w:val="a4"/>
        <w:numPr>
          <w:ilvl w:val="0"/>
          <w:numId w:val="2"/>
        </w:numPr>
        <w:spacing w:after="0" w:line="360" w:lineRule="auto"/>
        <w:rPr>
          <w:rFonts w:ascii="Times New Roman" w:hAnsi="Times New Roman"/>
          <w:sz w:val="24"/>
          <w:szCs w:val="24"/>
        </w:rPr>
      </w:pPr>
      <w:r>
        <w:rPr>
          <w:rFonts w:ascii="Times New Roman" w:hAnsi="Times New Roman"/>
          <w:sz w:val="24"/>
          <w:szCs w:val="24"/>
        </w:rPr>
        <w:t>Место и перспективы профессионального направления в современной экономике региона, страны, мира</w:t>
      </w:r>
    </w:p>
    <w:p w:rsidR="00F44B18" w:rsidRPr="00C97BFD" w:rsidRDefault="00F44B18" w:rsidP="00C97BFD">
      <w:pPr>
        <w:spacing w:after="0" w:line="360" w:lineRule="auto"/>
        <w:ind w:firstLine="708"/>
        <w:jc w:val="both"/>
        <w:rPr>
          <w:rFonts w:ascii="Times New Roman" w:hAnsi="Times New Roman"/>
          <w:sz w:val="24"/>
          <w:szCs w:val="24"/>
        </w:rPr>
      </w:pPr>
      <w:r w:rsidRPr="00C97BFD">
        <w:rPr>
          <w:rFonts w:ascii="Times New Roman" w:hAnsi="Times New Roman"/>
          <w:sz w:val="24"/>
          <w:szCs w:val="24"/>
        </w:rPr>
        <w:t>Геодезия постепенно переходит от статуса самостоятельного производственного сегмента экономики к статусу неотъемлемого элемента целого ряда отраслей экономики и процессов жизнедеятельности общества. В этой связи геодезия становится важной частью глобальных общегосударственных и общечеловеческих проектов. Она является фундаментом пространственного представления всех объектов окружающего мира в единой системе координат, обеспечивает точность и целостность глобальных систем позиционирования. Геодезия создает, поддерживает и предоставляет координатную основу инфраструктуры пространственных данных, состоящей из различных слоев пространственно-координированной информации, отражающей все без исключения сферы человеческой деятельности и окружающей природной среды (а это – информационная основа деятельности органов управления, в том числе электронного правитель</w:t>
      </w:r>
      <w:r w:rsidR="003A51BB">
        <w:rPr>
          <w:rFonts w:ascii="Times New Roman" w:hAnsi="Times New Roman"/>
          <w:sz w:val="24"/>
          <w:szCs w:val="24"/>
        </w:rPr>
        <w:t>ства и электронного государства</w:t>
      </w:r>
      <w:r w:rsidRPr="00C97BFD">
        <w:rPr>
          <w:rFonts w:ascii="Times New Roman" w:hAnsi="Times New Roman"/>
          <w:sz w:val="24"/>
          <w:szCs w:val="24"/>
        </w:rPr>
        <w:t xml:space="preserve">). Геодезия становится неотъемлемой частью жизнедеятельности современного </w:t>
      </w:r>
      <w:r w:rsidR="00C97BFD" w:rsidRPr="00C97BFD">
        <w:rPr>
          <w:rFonts w:ascii="Times New Roman" w:hAnsi="Times New Roman"/>
          <w:sz w:val="24"/>
          <w:szCs w:val="24"/>
        </w:rPr>
        <w:t xml:space="preserve">общества в части каждодневного </w:t>
      </w:r>
      <w:r w:rsidRPr="00C97BFD">
        <w:rPr>
          <w:rFonts w:ascii="Times New Roman" w:hAnsi="Times New Roman"/>
          <w:sz w:val="24"/>
          <w:szCs w:val="24"/>
        </w:rPr>
        <w:t xml:space="preserve"> использования </w:t>
      </w:r>
      <w:proofErr w:type="spellStart"/>
      <w:r w:rsidRPr="00C97BFD">
        <w:rPr>
          <w:rFonts w:ascii="Times New Roman" w:hAnsi="Times New Roman"/>
          <w:sz w:val="24"/>
          <w:szCs w:val="24"/>
        </w:rPr>
        <w:t>геоинформации</w:t>
      </w:r>
      <w:proofErr w:type="spellEnd"/>
      <w:r w:rsidRPr="00C97BFD">
        <w:rPr>
          <w:rFonts w:ascii="Times New Roman" w:hAnsi="Times New Roman"/>
          <w:sz w:val="24"/>
          <w:szCs w:val="24"/>
        </w:rPr>
        <w:t>, позиционирования, навигации. Кроме того, геодезия в комплексе с другими науками о Земле участвует в фундаментальных исследованиях твердой оболочки, океанов и атмосферы Земли, изучает их изменения в интересах всего человечества.</w:t>
      </w:r>
    </w:p>
    <w:p w:rsidR="00C97BFD" w:rsidRPr="00C97BFD" w:rsidRDefault="00C97BFD" w:rsidP="00C97BFD">
      <w:pPr>
        <w:spacing w:after="0" w:line="360" w:lineRule="auto"/>
        <w:ind w:firstLine="708"/>
        <w:jc w:val="both"/>
        <w:rPr>
          <w:rFonts w:ascii="Times New Roman" w:hAnsi="Times New Roman"/>
          <w:sz w:val="24"/>
          <w:szCs w:val="24"/>
        </w:rPr>
      </w:pPr>
      <w:r w:rsidRPr="00C97BFD">
        <w:rPr>
          <w:rFonts w:ascii="Times New Roman" w:hAnsi="Times New Roman"/>
          <w:sz w:val="24"/>
          <w:szCs w:val="24"/>
        </w:rPr>
        <w:t xml:space="preserve">Геодезические возможности по определению местоположения в пространстве постепенно станут широко востребованы населением, подобно тому, как востребовано сегодня ориентация людей во времени. Современный человек сегодня не может существовать без </w:t>
      </w:r>
      <w:proofErr w:type="gramStart"/>
      <w:r w:rsidRPr="00C97BFD">
        <w:rPr>
          <w:rFonts w:ascii="Times New Roman" w:hAnsi="Times New Roman"/>
          <w:sz w:val="24"/>
          <w:szCs w:val="24"/>
        </w:rPr>
        <w:t>часов</w:t>
      </w:r>
      <w:proofErr w:type="gramEnd"/>
      <w:r w:rsidRPr="00C97BFD">
        <w:rPr>
          <w:rFonts w:ascii="Times New Roman" w:hAnsi="Times New Roman"/>
          <w:sz w:val="24"/>
          <w:szCs w:val="24"/>
        </w:rPr>
        <w:t xml:space="preserve"> и они окружают его в самых различных формах – ручные, настольные, настенные, в сотовых телефон, в компьютерах, в бытовой технике и т.д. Однако понадобились целые столетия, чтобы координата времени стала столь необходимой. Аналогично этому, координаты пространства также станут </w:t>
      </w:r>
      <w:proofErr w:type="gramStart"/>
      <w:r w:rsidRPr="00C97BFD">
        <w:rPr>
          <w:rFonts w:ascii="Times New Roman" w:hAnsi="Times New Roman"/>
          <w:sz w:val="24"/>
          <w:szCs w:val="24"/>
        </w:rPr>
        <w:t>необходимыми</w:t>
      </w:r>
      <w:proofErr w:type="gramEnd"/>
      <w:r w:rsidRPr="00C97BFD">
        <w:rPr>
          <w:rFonts w:ascii="Times New Roman" w:hAnsi="Times New Roman"/>
          <w:sz w:val="24"/>
          <w:szCs w:val="24"/>
        </w:rPr>
        <w:t xml:space="preserve"> и датчики местоположения станут таким же массовыми устройствами, как часы и сотовые </w:t>
      </w:r>
      <w:r w:rsidRPr="00C97BFD">
        <w:rPr>
          <w:rFonts w:ascii="Times New Roman" w:hAnsi="Times New Roman"/>
          <w:sz w:val="24"/>
          <w:szCs w:val="24"/>
        </w:rPr>
        <w:lastRenderedPageBreak/>
        <w:t>телефоны. Люди будут планировать различные мероприятия, встречи с указанием не только времени, но и места</w:t>
      </w:r>
    </w:p>
    <w:p w:rsidR="000A4738" w:rsidRDefault="000A4738" w:rsidP="003A51BB">
      <w:pPr>
        <w:pStyle w:val="a4"/>
        <w:numPr>
          <w:ilvl w:val="0"/>
          <w:numId w:val="2"/>
        </w:numPr>
        <w:spacing w:after="0" w:line="360" w:lineRule="auto"/>
        <w:rPr>
          <w:rFonts w:ascii="Times New Roman" w:hAnsi="Times New Roman"/>
          <w:sz w:val="24"/>
          <w:szCs w:val="24"/>
        </w:rPr>
      </w:pPr>
      <w:r>
        <w:rPr>
          <w:rFonts w:ascii="Times New Roman" w:hAnsi="Times New Roman"/>
          <w:sz w:val="24"/>
          <w:szCs w:val="24"/>
        </w:rPr>
        <w:t>Необходимые навыки и знания для овладения профессией</w:t>
      </w:r>
    </w:p>
    <w:p w:rsidR="00F44B18" w:rsidRPr="00F44B18" w:rsidRDefault="00F44B18" w:rsidP="003A51BB">
      <w:pPr>
        <w:spacing w:after="0" w:line="360" w:lineRule="auto"/>
        <w:ind w:firstLine="708"/>
        <w:jc w:val="both"/>
        <w:rPr>
          <w:rFonts w:ascii="Times New Roman" w:hAnsi="Times New Roman"/>
          <w:sz w:val="24"/>
          <w:szCs w:val="24"/>
        </w:rPr>
      </w:pPr>
      <w:r>
        <w:rPr>
          <w:rFonts w:ascii="Times New Roman" w:hAnsi="Times New Roman"/>
          <w:sz w:val="24"/>
          <w:szCs w:val="24"/>
        </w:rPr>
        <w:t>Работа геодезиста -  это п</w:t>
      </w:r>
      <w:r w:rsidRPr="00F44B18">
        <w:rPr>
          <w:rFonts w:ascii="Times New Roman" w:hAnsi="Times New Roman"/>
          <w:sz w:val="24"/>
          <w:szCs w:val="24"/>
        </w:rPr>
        <w:t>остоянная работа с измерениями, вычислениями требует от них внимательности, наблюдательности, аккуратности, аналитического склада ума и хорошей памяти. В арсенале геодезиста много современной техники: беспилотные самолеты, лазерные сканеры, электронные геодезические приборы, компьютеры. Поэтому специалист данной области должен обладать таким качеством как быстрая обучаемость и ответственность.</w:t>
      </w:r>
    </w:p>
    <w:p w:rsidR="000A4738" w:rsidRDefault="000A4738" w:rsidP="003A51BB">
      <w:pPr>
        <w:pStyle w:val="a4"/>
        <w:numPr>
          <w:ilvl w:val="0"/>
          <w:numId w:val="2"/>
        </w:numPr>
        <w:spacing w:after="0" w:line="360" w:lineRule="auto"/>
        <w:rPr>
          <w:rFonts w:ascii="Times New Roman" w:hAnsi="Times New Roman"/>
          <w:sz w:val="24"/>
          <w:szCs w:val="24"/>
        </w:rPr>
      </w:pPr>
      <w:r>
        <w:rPr>
          <w:rFonts w:ascii="Times New Roman" w:hAnsi="Times New Roman"/>
          <w:sz w:val="24"/>
          <w:szCs w:val="24"/>
        </w:rPr>
        <w:t xml:space="preserve">1-2 </w:t>
      </w:r>
      <w:proofErr w:type="gramStart"/>
      <w:r>
        <w:rPr>
          <w:rFonts w:ascii="Times New Roman" w:hAnsi="Times New Roman"/>
          <w:sz w:val="24"/>
          <w:szCs w:val="24"/>
        </w:rPr>
        <w:t>интересных</w:t>
      </w:r>
      <w:proofErr w:type="gramEnd"/>
      <w:r>
        <w:rPr>
          <w:rFonts w:ascii="Times New Roman" w:hAnsi="Times New Roman"/>
          <w:sz w:val="24"/>
          <w:szCs w:val="24"/>
        </w:rPr>
        <w:t xml:space="preserve"> факта о профессиональном направлении</w:t>
      </w:r>
    </w:p>
    <w:p w:rsidR="00C97BFD" w:rsidRPr="003A51BB" w:rsidRDefault="00A81FCD" w:rsidP="003A51BB">
      <w:pPr>
        <w:spacing w:after="0" w:line="360" w:lineRule="auto"/>
        <w:ind w:firstLine="708"/>
        <w:jc w:val="both"/>
        <w:rPr>
          <w:rFonts w:ascii="Times New Roman" w:hAnsi="Times New Roman"/>
          <w:sz w:val="24"/>
          <w:szCs w:val="24"/>
          <w:shd w:val="clear" w:color="auto" w:fill="FFFFFF"/>
        </w:rPr>
      </w:pPr>
      <w:r w:rsidRPr="003A51BB">
        <w:rPr>
          <w:rFonts w:ascii="Times New Roman" w:hAnsi="Times New Roman"/>
          <w:sz w:val="24"/>
          <w:szCs w:val="24"/>
          <w:shd w:val="clear" w:color="auto" w:fill="FFFFFF"/>
        </w:rPr>
        <w:t xml:space="preserve">Геодезия как практическая отрасль деятельности человека сформировалась и находила применение еще с древних времен. Приходившие со временем умения и навыки переходили в опыт и устойчивые знания. Но эти знания складывались не системно, были не структурированы и, если можно так сказать, </w:t>
      </w:r>
      <w:proofErr w:type="gramStart"/>
      <w:r w:rsidRPr="003A51BB">
        <w:rPr>
          <w:rFonts w:ascii="Times New Roman" w:hAnsi="Times New Roman"/>
          <w:sz w:val="24"/>
          <w:szCs w:val="24"/>
          <w:shd w:val="clear" w:color="auto" w:fill="FFFFFF"/>
        </w:rPr>
        <w:t>до</w:t>
      </w:r>
      <w:proofErr w:type="gramEnd"/>
      <w:r w:rsidRPr="003A51BB">
        <w:rPr>
          <w:rFonts w:ascii="Times New Roman" w:hAnsi="Times New Roman"/>
          <w:sz w:val="24"/>
          <w:szCs w:val="24"/>
          <w:shd w:val="clear" w:color="auto" w:fill="FFFFFF"/>
        </w:rPr>
        <w:t xml:space="preserve"> теоретическими. Начиная с Древней Греции, на основе общего начального знания возникает абстрактное и теоретическое мышления, которые предопределяют появление первых научных дисциплин. Среди них одной из первых считается наука геометрия, возникшая на базе знаний об измерении земли. Ее, естественно, можно назвать прародительницей будущей науки геодезия, которая за многие годы видоизменяла свое определение.</w:t>
      </w:r>
    </w:p>
    <w:p w:rsidR="003A51BB" w:rsidRDefault="003A51BB" w:rsidP="003A51BB">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shd w:val="clear" w:color="auto" w:fill="FFFFFF"/>
        </w:rPr>
        <w:t>Н</w:t>
      </w:r>
      <w:r w:rsidRPr="003A51BB">
        <w:rPr>
          <w:rFonts w:ascii="Times New Roman" w:hAnsi="Times New Roman"/>
          <w:color w:val="000000"/>
          <w:sz w:val="24"/>
          <w:szCs w:val="24"/>
          <w:shd w:val="clear" w:color="auto" w:fill="FFFFFF"/>
        </w:rPr>
        <w:t xml:space="preserve">ачало формирования Государственной картографо-геодезической службы России положено 15 марта 1919 года с принятием Председателем Совета Народных Комиссаров В.И. Лениным Декрета «Об учреждении Высшего геодезического управления». Эта дата явилась точкой отсчета отрасли геодезии и картографии в новой истории России. На Высшее геодезическое управление были возложены задачи по объединению и контролю всех геодезических и картографических работ, подготовка </w:t>
      </w:r>
      <w:r>
        <w:rPr>
          <w:rFonts w:ascii="Times New Roman" w:hAnsi="Times New Roman"/>
          <w:color w:val="000000"/>
          <w:sz w:val="24"/>
          <w:szCs w:val="24"/>
          <w:shd w:val="clear" w:color="auto" w:fill="FFFFFF"/>
        </w:rPr>
        <w:t>специалистов, совершенствование и изготовление </w:t>
      </w:r>
      <w:r w:rsidRPr="003A51BB">
        <w:rPr>
          <w:rFonts w:ascii="Times New Roman" w:hAnsi="Times New Roman"/>
          <w:color w:val="000000"/>
          <w:sz w:val="24"/>
          <w:szCs w:val="24"/>
          <w:shd w:val="clear" w:color="auto" w:fill="FFFFFF"/>
        </w:rPr>
        <w:t>приборов.</w:t>
      </w:r>
    </w:p>
    <w:p w:rsidR="003A51BB" w:rsidRPr="003A51BB" w:rsidRDefault="003A51BB" w:rsidP="003A51BB">
      <w:pPr>
        <w:spacing w:after="0" w:line="360" w:lineRule="auto"/>
        <w:ind w:firstLine="708"/>
        <w:jc w:val="both"/>
        <w:rPr>
          <w:rFonts w:ascii="Times New Roman" w:hAnsi="Times New Roman"/>
          <w:sz w:val="24"/>
          <w:szCs w:val="24"/>
        </w:rPr>
      </w:pPr>
      <w:r w:rsidRPr="003A51BB">
        <w:rPr>
          <w:rFonts w:ascii="Times New Roman" w:hAnsi="Times New Roman"/>
          <w:color w:val="000000"/>
          <w:sz w:val="24"/>
          <w:szCs w:val="24"/>
          <w:shd w:val="clear" w:color="auto" w:fill="FFFFFF"/>
        </w:rPr>
        <w:t>Указом Президента Российской Федерации от 11 ноября 2000 года № 1867 установлен профессиональный праздник работников отрасли геодезии и картографии, который отмечается ежегодно во второе воскресенье марта.</w:t>
      </w:r>
    </w:p>
    <w:p w:rsidR="000A4738" w:rsidRPr="006951C5" w:rsidRDefault="000A4738" w:rsidP="006951C5">
      <w:pPr>
        <w:pStyle w:val="a4"/>
        <w:numPr>
          <w:ilvl w:val="0"/>
          <w:numId w:val="2"/>
        </w:numPr>
        <w:spacing w:after="0" w:line="360" w:lineRule="auto"/>
        <w:rPr>
          <w:rFonts w:ascii="Times New Roman" w:hAnsi="Times New Roman"/>
          <w:sz w:val="24"/>
          <w:szCs w:val="24"/>
        </w:rPr>
      </w:pPr>
      <w:r w:rsidRPr="006951C5">
        <w:rPr>
          <w:rFonts w:ascii="Times New Roman" w:hAnsi="Times New Roman"/>
          <w:sz w:val="24"/>
          <w:szCs w:val="24"/>
        </w:rPr>
        <w:t>Связь профессиональной пробы с реальной деятельностью</w:t>
      </w:r>
    </w:p>
    <w:p w:rsidR="006951C5" w:rsidRPr="006951C5" w:rsidRDefault="006951C5" w:rsidP="006951C5">
      <w:pPr>
        <w:spacing w:after="0" w:line="360" w:lineRule="auto"/>
        <w:ind w:firstLine="708"/>
        <w:jc w:val="both"/>
        <w:rPr>
          <w:rFonts w:ascii="Times New Roman" w:eastAsia="Times New Roman" w:hAnsi="Times New Roman"/>
          <w:sz w:val="24"/>
          <w:szCs w:val="24"/>
          <w:lang w:eastAsia="ru-RU"/>
        </w:rPr>
      </w:pPr>
      <w:r w:rsidRPr="006951C5">
        <w:rPr>
          <w:rFonts w:ascii="Times New Roman" w:eastAsia="Times New Roman" w:hAnsi="Times New Roman"/>
          <w:sz w:val="24"/>
          <w:szCs w:val="24"/>
          <w:lang w:eastAsia="ru-RU"/>
        </w:rPr>
        <w:t>На современном этапе развития научно-технического прогресса происходят фундаментальные изменения технологии и методов проектно-изыскательных работ и строительства инженерных объектов, что находит отражение в изменении состава и методов производства инженерно-геодезических работ.</w:t>
      </w:r>
    </w:p>
    <w:p w:rsidR="006951C5" w:rsidRPr="006951C5" w:rsidRDefault="006951C5" w:rsidP="00D34782">
      <w:pPr>
        <w:spacing w:after="0" w:line="360" w:lineRule="auto"/>
        <w:ind w:firstLine="708"/>
        <w:jc w:val="both"/>
        <w:rPr>
          <w:rFonts w:ascii="Times New Roman" w:eastAsia="Times New Roman" w:hAnsi="Times New Roman"/>
          <w:sz w:val="24"/>
          <w:szCs w:val="24"/>
          <w:lang w:eastAsia="ru-RU"/>
        </w:rPr>
      </w:pPr>
      <w:r w:rsidRPr="006951C5">
        <w:rPr>
          <w:rFonts w:ascii="Times New Roman" w:eastAsia="Times New Roman" w:hAnsi="Times New Roman"/>
          <w:sz w:val="24"/>
          <w:szCs w:val="24"/>
          <w:lang w:eastAsia="ru-RU"/>
        </w:rPr>
        <w:lastRenderedPageBreak/>
        <w:t>Современное строительное производство невозможно без широкого использования геодезических приборов, одним из которых является Теодолит.</w:t>
      </w:r>
      <w:r w:rsidR="00AA1684">
        <w:rPr>
          <w:rFonts w:ascii="Times New Roman" w:eastAsia="Times New Roman" w:hAnsi="Times New Roman"/>
          <w:sz w:val="24"/>
          <w:szCs w:val="24"/>
          <w:lang w:eastAsia="ru-RU"/>
        </w:rPr>
        <w:t xml:space="preserve"> Задание связано с измерением горизонтального угла электронным теодолитом.</w:t>
      </w:r>
    </w:p>
    <w:p w:rsidR="000A4738" w:rsidRPr="006951C5" w:rsidRDefault="006951C5" w:rsidP="006951C5">
      <w:pPr>
        <w:spacing w:after="0" w:line="360" w:lineRule="auto"/>
        <w:ind w:firstLine="708"/>
        <w:jc w:val="both"/>
        <w:rPr>
          <w:rFonts w:ascii="Times New Roman" w:eastAsia="Times New Roman" w:hAnsi="Times New Roman"/>
          <w:sz w:val="24"/>
          <w:szCs w:val="24"/>
          <w:lang w:eastAsia="ru-RU"/>
        </w:rPr>
      </w:pPr>
      <w:r w:rsidRPr="006951C5">
        <w:rPr>
          <w:rFonts w:ascii="Times New Roman" w:eastAsia="Times New Roman" w:hAnsi="Times New Roman"/>
          <w:sz w:val="24"/>
          <w:szCs w:val="24"/>
          <w:lang w:eastAsia="ru-RU"/>
        </w:rPr>
        <w:t>Угловые измерения производят для того, чтобы определить в пространстве взаимное положение точек местности. То есть определение горизонтальных и вертикальных углов данных</w:t>
      </w:r>
      <w:r>
        <w:rPr>
          <w:rFonts w:ascii="Times New Roman" w:eastAsia="Times New Roman" w:hAnsi="Times New Roman"/>
          <w:sz w:val="24"/>
          <w:szCs w:val="24"/>
          <w:lang w:eastAsia="ru-RU"/>
        </w:rPr>
        <w:t xml:space="preserve">. </w:t>
      </w:r>
      <w:r w:rsidRPr="006951C5">
        <w:rPr>
          <w:rFonts w:ascii="Times New Roman" w:hAnsi="Times New Roman"/>
          <w:sz w:val="24"/>
          <w:szCs w:val="24"/>
        </w:rPr>
        <w:t>Для определения планового положения точек измеряют горизонтальный угол. Для определения превышений между точками измеряют вертикальные угл</w:t>
      </w:r>
      <w:r>
        <w:rPr>
          <w:rFonts w:ascii="Times New Roman" w:hAnsi="Times New Roman"/>
          <w:sz w:val="24"/>
          <w:szCs w:val="24"/>
        </w:rPr>
        <w:t>ы.</w:t>
      </w:r>
    </w:p>
    <w:p w:rsidR="000A4738" w:rsidRDefault="000A4738" w:rsidP="006951C5">
      <w:pPr>
        <w:pStyle w:val="a4"/>
        <w:spacing w:after="0"/>
        <w:rPr>
          <w:rFonts w:ascii="Times New Roman" w:hAnsi="Times New Roman"/>
          <w:b/>
          <w:bCs/>
          <w:sz w:val="24"/>
          <w:szCs w:val="24"/>
        </w:rPr>
      </w:pPr>
      <w:r>
        <w:rPr>
          <w:rFonts w:ascii="Times New Roman" w:hAnsi="Times New Roman"/>
          <w:b/>
          <w:bCs/>
          <w:sz w:val="24"/>
          <w:szCs w:val="24"/>
        </w:rPr>
        <w:t>Постановка задачи (3 мин)</w:t>
      </w:r>
    </w:p>
    <w:p w:rsidR="000A4738" w:rsidRDefault="000A4738" w:rsidP="0096698A">
      <w:pPr>
        <w:pStyle w:val="a4"/>
        <w:numPr>
          <w:ilvl w:val="0"/>
          <w:numId w:val="3"/>
        </w:numPr>
        <w:spacing w:after="0" w:line="360" w:lineRule="auto"/>
        <w:ind w:left="0"/>
        <w:rPr>
          <w:rFonts w:ascii="Times New Roman" w:hAnsi="Times New Roman"/>
          <w:sz w:val="24"/>
          <w:szCs w:val="24"/>
        </w:rPr>
      </w:pPr>
      <w:r>
        <w:rPr>
          <w:rFonts w:ascii="Times New Roman" w:hAnsi="Times New Roman"/>
          <w:sz w:val="24"/>
          <w:szCs w:val="24"/>
        </w:rPr>
        <w:t xml:space="preserve">Постановка цели и задачи в рамках пробы </w:t>
      </w:r>
    </w:p>
    <w:p w:rsidR="006951C5" w:rsidRDefault="00AA1684" w:rsidP="0096698A">
      <w:pPr>
        <w:spacing w:after="0" w:line="360" w:lineRule="auto"/>
        <w:ind w:firstLine="708"/>
        <w:jc w:val="both"/>
        <w:rPr>
          <w:rFonts w:ascii="Times New Roman" w:hAnsi="Times New Roman"/>
          <w:sz w:val="24"/>
          <w:szCs w:val="24"/>
        </w:rPr>
      </w:pPr>
      <w:r>
        <w:rPr>
          <w:rFonts w:ascii="Times New Roman" w:hAnsi="Times New Roman"/>
          <w:sz w:val="24"/>
          <w:szCs w:val="24"/>
        </w:rPr>
        <w:t>Цель профессиональной пробы – измерение горизонтального угла электронным теодолитом и анализ полученных результатов</w:t>
      </w:r>
      <w:r w:rsidR="0096698A">
        <w:rPr>
          <w:rFonts w:ascii="Times New Roman" w:hAnsi="Times New Roman"/>
          <w:sz w:val="24"/>
          <w:szCs w:val="24"/>
        </w:rPr>
        <w:t>.</w:t>
      </w:r>
    </w:p>
    <w:p w:rsidR="00AA1684" w:rsidRDefault="00AA1684" w:rsidP="0096698A">
      <w:pPr>
        <w:spacing w:after="0" w:line="360" w:lineRule="auto"/>
        <w:ind w:firstLine="708"/>
        <w:jc w:val="both"/>
        <w:rPr>
          <w:rFonts w:ascii="Times New Roman" w:hAnsi="Times New Roman"/>
          <w:sz w:val="24"/>
          <w:szCs w:val="24"/>
        </w:rPr>
      </w:pPr>
      <w:r>
        <w:rPr>
          <w:rFonts w:ascii="Times New Roman" w:hAnsi="Times New Roman"/>
          <w:sz w:val="24"/>
          <w:szCs w:val="24"/>
        </w:rPr>
        <w:t>Задачи в рамках профессиональной пробы:</w:t>
      </w:r>
    </w:p>
    <w:p w:rsidR="00AA1684" w:rsidRDefault="00AA1684" w:rsidP="0096698A">
      <w:pPr>
        <w:spacing w:after="0" w:line="360" w:lineRule="auto"/>
        <w:jc w:val="both"/>
        <w:rPr>
          <w:rFonts w:ascii="Times New Roman" w:hAnsi="Times New Roman"/>
          <w:sz w:val="24"/>
          <w:szCs w:val="24"/>
        </w:rPr>
      </w:pPr>
      <w:r>
        <w:rPr>
          <w:rFonts w:ascii="Times New Roman" w:hAnsi="Times New Roman"/>
          <w:sz w:val="24"/>
          <w:szCs w:val="24"/>
        </w:rPr>
        <w:t>- изучить устройство и порядок работы электронного теодолита;</w:t>
      </w:r>
    </w:p>
    <w:p w:rsidR="00AA1684" w:rsidRDefault="00AA1684" w:rsidP="0096698A">
      <w:pPr>
        <w:spacing w:after="0" w:line="360" w:lineRule="auto"/>
        <w:jc w:val="both"/>
        <w:rPr>
          <w:rFonts w:ascii="Times New Roman" w:hAnsi="Times New Roman"/>
          <w:sz w:val="24"/>
          <w:szCs w:val="24"/>
        </w:rPr>
      </w:pPr>
      <w:r>
        <w:rPr>
          <w:rFonts w:ascii="Times New Roman" w:hAnsi="Times New Roman"/>
          <w:sz w:val="24"/>
          <w:szCs w:val="24"/>
        </w:rPr>
        <w:t>- освоить установку электронного теодолита в рабочее положение;</w:t>
      </w:r>
    </w:p>
    <w:p w:rsidR="00AA1684" w:rsidRDefault="00AA1684" w:rsidP="0096698A">
      <w:pPr>
        <w:spacing w:after="0" w:line="360" w:lineRule="auto"/>
        <w:jc w:val="both"/>
        <w:rPr>
          <w:rFonts w:ascii="Times New Roman" w:hAnsi="Times New Roman"/>
          <w:sz w:val="24"/>
          <w:szCs w:val="24"/>
        </w:rPr>
      </w:pPr>
      <w:r>
        <w:rPr>
          <w:rFonts w:ascii="Times New Roman" w:hAnsi="Times New Roman"/>
          <w:sz w:val="24"/>
          <w:szCs w:val="24"/>
        </w:rPr>
        <w:t>- рассмотреть порядок измерения горизонтального угла электронным теодолитом;</w:t>
      </w:r>
    </w:p>
    <w:p w:rsidR="00AA1684" w:rsidRDefault="00AA1684" w:rsidP="0096698A">
      <w:pPr>
        <w:spacing w:after="0" w:line="360" w:lineRule="auto"/>
        <w:jc w:val="both"/>
        <w:rPr>
          <w:rFonts w:ascii="Times New Roman" w:hAnsi="Times New Roman"/>
          <w:sz w:val="24"/>
          <w:szCs w:val="24"/>
        </w:rPr>
      </w:pPr>
      <w:r>
        <w:rPr>
          <w:rFonts w:ascii="Times New Roman" w:hAnsi="Times New Roman"/>
          <w:sz w:val="24"/>
          <w:szCs w:val="24"/>
        </w:rPr>
        <w:t>- выполнить измерение горизонтального угла</w:t>
      </w:r>
      <w:r w:rsidR="0096698A">
        <w:rPr>
          <w:rFonts w:ascii="Times New Roman" w:hAnsi="Times New Roman"/>
          <w:sz w:val="24"/>
          <w:szCs w:val="24"/>
        </w:rPr>
        <w:t xml:space="preserve"> эл</w:t>
      </w:r>
      <w:r w:rsidR="00D34782">
        <w:rPr>
          <w:rFonts w:ascii="Times New Roman" w:hAnsi="Times New Roman"/>
          <w:sz w:val="24"/>
          <w:szCs w:val="24"/>
        </w:rPr>
        <w:t>ектронным теодолитом при двух положениях вертикального круга (КЛ и КП)</w:t>
      </w:r>
      <w:r w:rsidR="0096698A">
        <w:rPr>
          <w:rFonts w:ascii="Times New Roman" w:hAnsi="Times New Roman"/>
          <w:sz w:val="24"/>
          <w:szCs w:val="24"/>
        </w:rPr>
        <w:t>.</w:t>
      </w:r>
    </w:p>
    <w:p w:rsidR="0096698A" w:rsidRDefault="0096698A" w:rsidP="0096698A">
      <w:pPr>
        <w:spacing w:after="0" w:line="360" w:lineRule="auto"/>
        <w:jc w:val="both"/>
        <w:rPr>
          <w:rFonts w:ascii="Times New Roman" w:hAnsi="Times New Roman"/>
          <w:sz w:val="24"/>
          <w:szCs w:val="24"/>
        </w:rPr>
      </w:pPr>
      <w:r>
        <w:rPr>
          <w:rFonts w:ascii="Times New Roman" w:hAnsi="Times New Roman"/>
          <w:sz w:val="24"/>
          <w:szCs w:val="24"/>
        </w:rPr>
        <w:t>- вычислить горизонтальный угол в журнале измерений;</w:t>
      </w:r>
    </w:p>
    <w:p w:rsidR="0096698A" w:rsidRPr="006951C5" w:rsidRDefault="0096698A" w:rsidP="0096698A">
      <w:pPr>
        <w:spacing w:after="0" w:line="360" w:lineRule="auto"/>
        <w:jc w:val="both"/>
        <w:rPr>
          <w:rFonts w:ascii="Times New Roman" w:hAnsi="Times New Roman"/>
          <w:sz w:val="24"/>
          <w:szCs w:val="24"/>
        </w:rPr>
      </w:pPr>
      <w:r>
        <w:rPr>
          <w:rFonts w:ascii="Times New Roman" w:hAnsi="Times New Roman"/>
          <w:sz w:val="24"/>
          <w:szCs w:val="24"/>
        </w:rPr>
        <w:t>- сравнить полученный угол с эталоном.</w:t>
      </w:r>
    </w:p>
    <w:p w:rsidR="000A4738" w:rsidRDefault="000A4738" w:rsidP="0096698A">
      <w:pPr>
        <w:pStyle w:val="a4"/>
        <w:numPr>
          <w:ilvl w:val="0"/>
          <w:numId w:val="3"/>
        </w:numPr>
        <w:spacing w:after="0" w:line="360" w:lineRule="auto"/>
        <w:rPr>
          <w:rFonts w:ascii="Times New Roman" w:hAnsi="Times New Roman"/>
          <w:sz w:val="24"/>
          <w:szCs w:val="24"/>
        </w:rPr>
      </w:pPr>
      <w:r>
        <w:rPr>
          <w:rFonts w:ascii="Times New Roman" w:hAnsi="Times New Roman"/>
          <w:sz w:val="24"/>
          <w:szCs w:val="24"/>
        </w:rPr>
        <w:t xml:space="preserve">Демонстрация итогового результата, продукта </w:t>
      </w:r>
    </w:p>
    <w:p w:rsidR="000A4738" w:rsidRPr="0096698A" w:rsidRDefault="0096698A" w:rsidP="0096698A">
      <w:pPr>
        <w:pStyle w:val="a4"/>
        <w:spacing w:after="0" w:line="360" w:lineRule="auto"/>
        <w:ind w:left="0"/>
        <w:jc w:val="both"/>
        <w:rPr>
          <w:rFonts w:ascii="Times New Roman" w:hAnsi="Times New Roman"/>
          <w:bCs/>
          <w:sz w:val="24"/>
          <w:szCs w:val="24"/>
        </w:rPr>
      </w:pPr>
      <w:r w:rsidRPr="0096698A">
        <w:rPr>
          <w:rFonts w:ascii="Times New Roman" w:hAnsi="Times New Roman"/>
          <w:bCs/>
          <w:sz w:val="24"/>
          <w:szCs w:val="24"/>
        </w:rPr>
        <w:t>Итоговый результат – горизонтальный угол, вычисленный в журнале измерения горизонтальных углов.</w:t>
      </w:r>
    </w:p>
    <w:p w:rsidR="000A4738" w:rsidRDefault="000A4738" w:rsidP="0096698A">
      <w:pPr>
        <w:pStyle w:val="a4"/>
        <w:spacing w:after="0"/>
        <w:rPr>
          <w:rFonts w:ascii="Times New Roman" w:hAnsi="Times New Roman"/>
          <w:b/>
          <w:bCs/>
          <w:sz w:val="24"/>
          <w:szCs w:val="24"/>
        </w:rPr>
      </w:pPr>
      <w:r>
        <w:rPr>
          <w:rFonts w:ascii="Times New Roman" w:hAnsi="Times New Roman"/>
          <w:b/>
          <w:bCs/>
          <w:sz w:val="24"/>
          <w:szCs w:val="24"/>
        </w:rPr>
        <w:t>Выполнение задания (15мин)</w:t>
      </w:r>
    </w:p>
    <w:p w:rsidR="000A4738" w:rsidRDefault="000A4738" w:rsidP="000A4738">
      <w:pPr>
        <w:pStyle w:val="a4"/>
        <w:numPr>
          <w:ilvl w:val="0"/>
          <w:numId w:val="4"/>
        </w:numPr>
        <w:spacing w:after="0" w:line="240" w:lineRule="auto"/>
        <w:rPr>
          <w:rFonts w:ascii="Times New Roman" w:hAnsi="Times New Roman"/>
          <w:sz w:val="24"/>
          <w:szCs w:val="24"/>
        </w:rPr>
      </w:pPr>
      <w:r>
        <w:rPr>
          <w:rFonts w:ascii="Times New Roman" w:hAnsi="Times New Roman"/>
          <w:sz w:val="24"/>
          <w:szCs w:val="24"/>
        </w:rPr>
        <w:t xml:space="preserve">Подробная инструкция по выполнению задания </w:t>
      </w:r>
    </w:p>
    <w:p w:rsidR="0096698A" w:rsidRDefault="0096698A" w:rsidP="00327411">
      <w:pPr>
        <w:pStyle w:val="a4"/>
        <w:spacing w:after="0" w:line="360" w:lineRule="auto"/>
        <w:jc w:val="both"/>
        <w:rPr>
          <w:rFonts w:ascii="Times New Roman" w:hAnsi="Times New Roman"/>
          <w:sz w:val="24"/>
          <w:szCs w:val="24"/>
        </w:rPr>
      </w:pPr>
      <w:r>
        <w:rPr>
          <w:rFonts w:ascii="Times New Roman" w:hAnsi="Times New Roman"/>
          <w:sz w:val="24"/>
          <w:szCs w:val="24"/>
        </w:rPr>
        <w:t xml:space="preserve">-  изучение устройства </w:t>
      </w:r>
      <w:r w:rsidR="00420FAC">
        <w:rPr>
          <w:rFonts w:ascii="Times New Roman" w:hAnsi="Times New Roman"/>
          <w:sz w:val="24"/>
          <w:szCs w:val="24"/>
        </w:rPr>
        <w:t xml:space="preserve"> и приведение в рабочее положение </w:t>
      </w:r>
      <w:r>
        <w:rPr>
          <w:rFonts w:ascii="Times New Roman" w:hAnsi="Times New Roman"/>
          <w:sz w:val="24"/>
          <w:szCs w:val="24"/>
        </w:rPr>
        <w:t>электронного теодолита;</w:t>
      </w:r>
    </w:p>
    <w:p w:rsidR="00420FAC" w:rsidRDefault="00420FAC" w:rsidP="00327411">
      <w:pPr>
        <w:pStyle w:val="a4"/>
        <w:spacing w:after="0" w:line="360" w:lineRule="auto"/>
        <w:jc w:val="both"/>
        <w:rPr>
          <w:rFonts w:ascii="Times New Roman" w:hAnsi="Times New Roman"/>
          <w:sz w:val="24"/>
          <w:szCs w:val="24"/>
        </w:rPr>
      </w:pPr>
      <w:r>
        <w:rPr>
          <w:rFonts w:ascii="Times New Roman" w:hAnsi="Times New Roman"/>
          <w:sz w:val="24"/>
          <w:szCs w:val="24"/>
        </w:rPr>
        <w:t>- изучение  порядка измерения горизонтального угла</w:t>
      </w:r>
      <w:r w:rsidR="00327411">
        <w:rPr>
          <w:rFonts w:ascii="Times New Roman" w:hAnsi="Times New Roman"/>
          <w:sz w:val="24"/>
          <w:szCs w:val="24"/>
        </w:rPr>
        <w:t xml:space="preserve"> (приложение 1)</w:t>
      </w:r>
      <w:r>
        <w:rPr>
          <w:rFonts w:ascii="Times New Roman" w:hAnsi="Times New Roman"/>
          <w:sz w:val="24"/>
          <w:szCs w:val="24"/>
        </w:rPr>
        <w:t xml:space="preserve"> и записи в журнал измерения углов;</w:t>
      </w:r>
    </w:p>
    <w:p w:rsidR="00420FAC" w:rsidRDefault="00420FAC" w:rsidP="00327411">
      <w:pPr>
        <w:pStyle w:val="a4"/>
        <w:spacing w:after="0" w:line="360" w:lineRule="auto"/>
        <w:jc w:val="both"/>
        <w:rPr>
          <w:rFonts w:ascii="Times New Roman" w:hAnsi="Times New Roman"/>
          <w:sz w:val="24"/>
          <w:szCs w:val="24"/>
        </w:rPr>
      </w:pPr>
      <w:r>
        <w:rPr>
          <w:rFonts w:ascii="Times New Roman" w:hAnsi="Times New Roman"/>
          <w:sz w:val="24"/>
          <w:szCs w:val="24"/>
        </w:rPr>
        <w:t>- изучение формул для расчета горизонтального угла;</w:t>
      </w:r>
    </w:p>
    <w:p w:rsidR="00327411" w:rsidRDefault="00420FAC" w:rsidP="00327411">
      <w:pPr>
        <w:pStyle w:val="a4"/>
        <w:spacing w:after="0" w:line="360" w:lineRule="auto"/>
        <w:jc w:val="both"/>
        <w:rPr>
          <w:rFonts w:ascii="Times New Roman" w:hAnsi="Times New Roman"/>
          <w:sz w:val="24"/>
          <w:szCs w:val="24"/>
        </w:rPr>
      </w:pPr>
      <w:r>
        <w:rPr>
          <w:rFonts w:ascii="Times New Roman" w:hAnsi="Times New Roman"/>
          <w:sz w:val="24"/>
          <w:szCs w:val="24"/>
        </w:rPr>
        <w:t xml:space="preserve">- выполнение задания командами: </w:t>
      </w:r>
    </w:p>
    <w:p w:rsidR="00327411" w:rsidRDefault="00327411" w:rsidP="00327411">
      <w:pPr>
        <w:pStyle w:val="a4"/>
        <w:spacing w:after="0" w:line="360" w:lineRule="auto"/>
        <w:jc w:val="both"/>
        <w:rPr>
          <w:rFonts w:ascii="Times New Roman" w:hAnsi="Times New Roman"/>
          <w:sz w:val="24"/>
          <w:szCs w:val="24"/>
        </w:rPr>
      </w:pPr>
      <w:r>
        <w:rPr>
          <w:rFonts w:ascii="Times New Roman" w:hAnsi="Times New Roman"/>
          <w:sz w:val="24"/>
          <w:szCs w:val="24"/>
        </w:rPr>
        <w:t xml:space="preserve">1. </w:t>
      </w:r>
      <w:r w:rsidR="00420FAC">
        <w:rPr>
          <w:rFonts w:ascii="Times New Roman" w:hAnsi="Times New Roman"/>
          <w:sz w:val="24"/>
          <w:szCs w:val="24"/>
        </w:rPr>
        <w:t xml:space="preserve">приведение электронного теодолита в рабочее положение, </w:t>
      </w:r>
    </w:p>
    <w:p w:rsidR="00327411" w:rsidRDefault="00327411" w:rsidP="00327411">
      <w:pPr>
        <w:pStyle w:val="a4"/>
        <w:spacing w:after="0" w:line="360" w:lineRule="auto"/>
        <w:jc w:val="both"/>
        <w:rPr>
          <w:rFonts w:ascii="Times New Roman" w:hAnsi="Times New Roman"/>
          <w:sz w:val="24"/>
          <w:szCs w:val="24"/>
        </w:rPr>
      </w:pPr>
      <w:r>
        <w:rPr>
          <w:rFonts w:ascii="Times New Roman" w:hAnsi="Times New Roman"/>
          <w:sz w:val="24"/>
          <w:szCs w:val="24"/>
        </w:rPr>
        <w:t xml:space="preserve">2. </w:t>
      </w:r>
      <w:r w:rsidR="00420FAC">
        <w:rPr>
          <w:rFonts w:ascii="Times New Roman" w:hAnsi="Times New Roman"/>
          <w:sz w:val="24"/>
          <w:szCs w:val="24"/>
        </w:rPr>
        <w:t>визирование на первую марка и запись с дисплея теодолита в журнал измерения горизонтального угла</w:t>
      </w:r>
      <w:r w:rsidR="00D34782">
        <w:rPr>
          <w:rFonts w:ascii="Times New Roman" w:hAnsi="Times New Roman"/>
          <w:sz w:val="24"/>
          <w:szCs w:val="24"/>
        </w:rPr>
        <w:t xml:space="preserve"> при КП</w:t>
      </w:r>
      <w:r w:rsidR="00420FAC">
        <w:rPr>
          <w:rFonts w:ascii="Times New Roman" w:hAnsi="Times New Roman"/>
          <w:sz w:val="24"/>
          <w:szCs w:val="24"/>
        </w:rPr>
        <w:t xml:space="preserve">, </w:t>
      </w:r>
    </w:p>
    <w:p w:rsidR="00327411" w:rsidRDefault="00327411" w:rsidP="00327411">
      <w:pPr>
        <w:pStyle w:val="a4"/>
        <w:spacing w:after="0" w:line="360" w:lineRule="auto"/>
        <w:jc w:val="both"/>
        <w:rPr>
          <w:rFonts w:ascii="Times New Roman" w:hAnsi="Times New Roman"/>
          <w:sz w:val="24"/>
          <w:szCs w:val="24"/>
        </w:rPr>
      </w:pPr>
      <w:r>
        <w:rPr>
          <w:rFonts w:ascii="Times New Roman" w:hAnsi="Times New Roman"/>
          <w:sz w:val="24"/>
          <w:szCs w:val="24"/>
        </w:rPr>
        <w:t xml:space="preserve">3. </w:t>
      </w:r>
      <w:r w:rsidR="00420FAC">
        <w:rPr>
          <w:rFonts w:ascii="Times New Roman" w:hAnsi="Times New Roman"/>
          <w:sz w:val="24"/>
          <w:szCs w:val="24"/>
        </w:rPr>
        <w:t>визирование на вторую марку и запись с дисплея теодолита в журнал измерения горизонтального угла</w:t>
      </w:r>
      <w:r w:rsidR="00D34782">
        <w:rPr>
          <w:rFonts w:ascii="Times New Roman" w:hAnsi="Times New Roman"/>
          <w:sz w:val="24"/>
          <w:szCs w:val="24"/>
        </w:rPr>
        <w:t xml:space="preserve"> при КП</w:t>
      </w:r>
      <w:r w:rsidR="00420FAC">
        <w:rPr>
          <w:rFonts w:ascii="Times New Roman" w:hAnsi="Times New Roman"/>
          <w:sz w:val="24"/>
          <w:szCs w:val="24"/>
        </w:rPr>
        <w:t xml:space="preserve">, </w:t>
      </w:r>
    </w:p>
    <w:p w:rsidR="00327411" w:rsidRDefault="00327411" w:rsidP="00327411">
      <w:pPr>
        <w:pStyle w:val="a4"/>
        <w:spacing w:after="0" w:line="360" w:lineRule="auto"/>
        <w:jc w:val="both"/>
        <w:rPr>
          <w:rFonts w:ascii="Times New Roman" w:hAnsi="Times New Roman"/>
          <w:sz w:val="24"/>
          <w:szCs w:val="24"/>
        </w:rPr>
      </w:pPr>
      <w:r>
        <w:rPr>
          <w:rFonts w:ascii="Times New Roman" w:hAnsi="Times New Roman"/>
          <w:sz w:val="24"/>
          <w:szCs w:val="24"/>
        </w:rPr>
        <w:lastRenderedPageBreak/>
        <w:t xml:space="preserve">4. </w:t>
      </w:r>
      <w:r w:rsidR="00420FAC">
        <w:rPr>
          <w:rFonts w:ascii="Times New Roman" w:hAnsi="Times New Roman"/>
          <w:sz w:val="24"/>
          <w:szCs w:val="24"/>
        </w:rPr>
        <w:t xml:space="preserve">расчет горизонтального угла в журнале измерений по формуле, </w:t>
      </w:r>
    </w:p>
    <w:p w:rsidR="00327411" w:rsidRDefault="00327411" w:rsidP="00327411">
      <w:pPr>
        <w:pStyle w:val="a4"/>
        <w:spacing w:after="0" w:line="360" w:lineRule="auto"/>
        <w:jc w:val="both"/>
        <w:rPr>
          <w:rFonts w:ascii="Times New Roman" w:hAnsi="Times New Roman"/>
          <w:sz w:val="24"/>
          <w:szCs w:val="24"/>
        </w:rPr>
      </w:pPr>
      <w:r>
        <w:rPr>
          <w:rFonts w:ascii="Times New Roman" w:hAnsi="Times New Roman"/>
          <w:sz w:val="24"/>
          <w:szCs w:val="24"/>
        </w:rPr>
        <w:t xml:space="preserve">5. </w:t>
      </w:r>
      <w:r w:rsidR="00420FAC">
        <w:rPr>
          <w:rFonts w:ascii="Times New Roman" w:hAnsi="Times New Roman"/>
          <w:sz w:val="24"/>
          <w:szCs w:val="24"/>
        </w:rPr>
        <w:t xml:space="preserve">повторное измерение угла </w:t>
      </w:r>
      <w:r w:rsidR="00D34782">
        <w:rPr>
          <w:rFonts w:ascii="Times New Roman" w:hAnsi="Times New Roman"/>
          <w:sz w:val="24"/>
          <w:szCs w:val="24"/>
        </w:rPr>
        <w:t>при КЛ</w:t>
      </w:r>
      <w:r w:rsidR="00420FAC">
        <w:rPr>
          <w:rFonts w:ascii="Times New Roman" w:hAnsi="Times New Roman"/>
          <w:sz w:val="24"/>
          <w:szCs w:val="24"/>
        </w:rPr>
        <w:t xml:space="preserve">, </w:t>
      </w:r>
    </w:p>
    <w:p w:rsidR="00327411" w:rsidRDefault="00327411" w:rsidP="00327411">
      <w:pPr>
        <w:pStyle w:val="a4"/>
        <w:spacing w:after="0" w:line="360" w:lineRule="auto"/>
        <w:jc w:val="both"/>
        <w:rPr>
          <w:rFonts w:ascii="Times New Roman" w:hAnsi="Times New Roman"/>
          <w:sz w:val="24"/>
          <w:szCs w:val="24"/>
        </w:rPr>
      </w:pPr>
      <w:r>
        <w:rPr>
          <w:rFonts w:ascii="Times New Roman" w:hAnsi="Times New Roman"/>
          <w:sz w:val="24"/>
          <w:szCs w:val="24"/>
        </w:rPr>
        <w:t xml:space="preserve">6. </w:t>
      </w:r>
      <w:r w:rsidR="00420FAC">
        <w:rPr>
          <w:rFonts w:ascii="Times New Roman" w:hAnsi="Times New Roman"/>
          <w:sz w:val="24"/>
          <w:szCs w:val="24"/>
        </w:rPr>
        <w:t>расчет полученного угла в журнале измерений</w:t>
      </w:r>
      <w:r w:rsidR="009F4067">
        <w:rPr>
          <w:rFonts w:ascii="Times New Roman" w:hAnsi="Times New Roman"/>
          <w:sz w:val="24"/>
          <w:szCs w:val="24"/>
        </w:rPr>
        <w:t xml:space="preserve"> (приложение 2)</w:t>
      </w:r>
      <w:r w:rsidR="00D34782">
        <w:rPr>
          <w:rFonts w:ascii="Times New Roman" w:hAnsi="Times New Roman"/>
          <w:sz w:val="24"/>
          <w:szCs w:val="24"/>
        </w:rPr>
        <w:t xml:space="preserve"> при двух положениях вертикального круга</w:t>
      </w:r>
      <w:r w:rsidR="00420FAC">
        <w:rPr>
          <w:rFonts w:ascii="Times New Roman" w:hAnsi="Times New Roman"/>
          <w:sz w:val="24"/>
          <w:szCs w:val="24"/>
        </w:rPr>
        <w:t xml:space="preserve">, </w:t>
      </w:r>
    </w:p>
    <w:p w:rsidR="00420FAC" w:rsidRPr="0096698A" w:rsidRDefault="00327411" w:rsidP="00327411">
      <w:pPr>
        <w:pStyle w:val="a4"/>
        <w:spacing w:after="0" w:line="360" w:lineRule="auto"/>
        <w:jc w:val="both"/>
        <w:rPr>
          <w:rFonts w:ascii="Times New Roman" w:hAnsi="Times New Roman"/>
          <w:sz w:val="24"/>
          <w:szCs w:val="24"/>
        </w:rPr>
      </w:pPr>
      <w:r>
        <w:rPr>
          <w:rFonts w:ascii="Times New Roman" w:hAnsi="Times New Roman"/>
          <w:sz w:val="24"/>
          <w:szCs w:val="24"/>
        </w:rPr>
        <w:t xml:space="preserve">7. </w:t>
      </w:r>
      <w:r w:rsidR="00420FAC">
        <w:rPr>
          <w:rFonts w:ascii="Times New Roman" w:hAnsi="Times New Roman"/>
          <w:sz w:val="24"/>
          <w:szCs w:val="24"/>
        </w:rPr>
        <w:t>сравнение двух вычисленных</w:t>
      </w:r>
      <w:r>
        <w:rPr>
          <w:rFonts w:ascii="Times New Roman" w:hAnsi="Times New Roman"/>
          <w:sz w:val="24"/>
          <w:szCs w:val="24"/>
        </w:rPr>
        <w:t xml:space="preserve"> значений углов, выводы по вычислениям, сравнение с эталоном </w:t>
      </w:r>
    </w:p>
    <w:p w:rsidR="00327411" w:rsidRPr="00327411" w:rsidRDefault="000A4738" w:rsidP="00327411">
      <w:pPr>
        <w:pStyle w:val="a4"/>
        <w:numPr>
          <w:ilvl w:val="0"/>
          <w:numId w:val="4"/>
        </w:numPr>
        <w:spacing w:before="240"/>
        <w:rPr>
          <w:rFonts w:ascii="Times New Roman" w:hAnsi="Times New Roman"/>
          <w:sz w:val="24"/>
          <w:szCs w:val="24"/>
        </w:rPr>
      </w:pPr>
      <w:r>
        <w:rPr>
          <w:rFonts w:ascii="Times New Roman" w:hAnsi="Times New Roman"/>
          <w:sz w:val="24"/>
          <w:szCs w:val="24"/>
        </w:rPr>
        <w:t xml:space="preserve">Рекомендации для наставника по организации процесса выполнения задания  </w:t>
      </w:r>
    </w:p>
    <w:p w:rsidR="00327411" w:rsidRPr="00327411" w:rsidRDefault="00327411" w:rsidP="00327411">
      <w:pPr>
        <w:rPr>
          <w:rFonts w:ascii="Times New Roman" w:hAnsi="Times New Roman"/>
          <w:sz w:val="24"/>
          <w:szCs w:val="24"/>
        </w:rPr>
      </w:pPr>
      <w:r>
        <w:rPr>
          <w:rFonts w:ascii="Times New Roman" w:hAnsi="Times New Roman"/>
          <w:sz w:val="24"/>
          <w:szCs w:val="24"/>
        </w:rPr>
        <w:t>-</w:t>
      </w:r>
      <w:r w:rsidRPr="00327411">
        <w:rPr>
          <w:rFonts w:ascii="Times New Roman" w:hAnsi="Times New Roman"/>
          <w:sz w:val="24"/>
          <w:szCs w:val="24"/>
        </w:rPr>
        <w:t xml:space="preserve"> </w:t>
      </w:r>
      <w:r>
        <w:rPr>
          <w:rFonts w:ascii="Times New Roman" w:hAnsi="Times New Roman"/>
          <w:sz w:val="24"/>
          <w:szCs w:val="24"/>
        </w:rPr>
        <w:t>с</w:t>
      </w:r>
      <w:r w:rsidRPr="00327411">
        <w:rPr>
          <w:rFonts w:ascii="Times New Roman" w:hAnsi="Times New Roman"/>
          <w:sz w:val="24"/>
          <w:szCs w:val="24"/>
        </w:rPr>
        <w:t xml:space="preserve">ледить за геодезическими приборами: установка в рабочем положении, исправность, сохранность. </w:t>
      </w:r>
    </w:p>
    <w:p w:rsidR="00327411" w:rsidRPr="00327411" w:rsidRDefault="00327411" w:rsidP="00327411">
      <w:pPr>
        <w:rPr>
          <w:rFonts w:ascii="Times New Roman" w:hAnsi="Times New Roman"/>
          <w:sz w:val="24"/>
          <w:szCs w:val="24"/>
        </w:rPr>
      </w:pPr>
      <w:r>
        <w:rPr>
          <w:rFonts w:ascii="Times New Roman" w:hAnsi="Times New Roman"/>
          <w:sz w:val="24"/>
          <w:szCs w:val="24"/>
        </w:rPr>
        <w:t>- с</w:t>
      </w:r>
      <w:r w:rsidRPr="00327411">
        <w:rPr>
          <w:rFonts w:ascii="Times New Roman" w:hAnsi="Times New Roman"/>
          <w:sz w:val="24"/>
          <w:szCs w:val="24"/>
        </w:rPr>
        <w:t xml:space="preserve">ледить за участниками в правильности выполнения задания. </w:t>
      </w:r>
    </w:p>
    <w:p w:rsidR="00327411" w:rsidRDefault="00327411" w:rsidP="00327411">
      <w:pPr>
        <w:rPr>
          <w:rFonts w:ascii="Times New Roman" w:hAnsi="Times New Roman"/>
          <w:sz w:val="24"/>
          <w:szCs w:val="24"/>
        </w:rPr>
      </w:pPr>
      <w:r>
        <w:rPr>
          <w:rFonts w:ascii="Times New Roman" w:hAnsi="Times New Roman"/>
          <w:sz w:val="24"/>
          <w:szCs w:val="24"/>
        </w:rPr>
        <w:t>- к</w:t>
      </w:r>
      <w:r w:rsidRPr="00327411">
        <w:rPr>
          <w:rFonts w:ascii="Times New Roman" w:hAnsi="Times New Roman"/>
          <w:sz w:val="24"/>
          <w:szCs w:val="24"/>
        </w:rPr>
        <w:t>онтроль измерения результатов участников</w:t>
      </w:r>
      <w:r>
        <w:rPr>
          <w:rFonts w:ascii="Times New Roman" w:hAnsi="Times New Roman"/>
          <w:sz w:val="24"/>
          <w:szCs w:val="24"/>
        </w:rPr>
        <w:t>.</w:t>
      </w:r>
      <w:r w:rsidRPr="00327411">
        <w:rPr>
          <w:rFonts w:ascii="Times New Roman" w:hAnsi="Times New Roman"/>
          <w:sz w:val="24"/>
          <w:szCs w:val="24"/>
        </w:rPr>
        <w:t xml:space="preserve"> </w:t>
      </w:r>
    </w:p>
    <w:p w:rsidR="00327411" w:rsidRPr="00327411" w:rsidRDefault="00327411" w:rsidP="00327411">
      <w:pPr>
        <w:rPr>
          <w:rFonts w:ascii="Times New Roman" w:hAnsi="Times New Roman"/>
          <w:sz w:val="24"/>
          <w:szCs w:val="24"/>
        </w:rPr>
      </w:pPr>
      <w:r>
        <w:rPr>
          <w:rFonts w:ascii="Times New Roman" w:hAnsi="Times New Roman"/>
          <w:sz w:val="24"/>
          <w:szCs w:val="24"/>
        </w:rPr>
        <w:t>- при работе с электронным теодолитом, после окончания выполнения задания выключить инструмент.</w:t>
      </w:r>
    </w:p>
    <w:p w:rsidR="000A4738" w:rsidRPr="00327411" w:rsidRDefault="00327411" w:rsidP="00D34782">
      <w:pPr>
        <w:spacing w:after="0" w:line="360" w:lineRule="auto"/>
        <w:rPr>
          <w:rFonts w:ascii="Times New Roman" w:hAnsi="Times New Roman"/>
          <w:sz w:val="24"/>
          <w:szCs w:val="24"/>
        </w:rPr>
      </w:pPr>
      <w:r>
        <w:rPr>
          <w:rFonts w:ascii="Times New Roman" w:hAnsi="Times New Roman"/>
          <w:sz w:val="24"/>
          <w:szCs w:val="24"/>
        </w:rPr>
        <w:t>- в</w:t>
      </w:r>
      <w:r w:rsidRPr="00327411">
        <w:rPr>
          <w:rFonts w:ascii="Times New Roman" w:hAnsi="Times New Roman"/>
          <w:sz w:val="24"/>
          <w:szCs w:val="24"/>
        </w:rPr>
        <w:t xml:space="preserve">ыдавать необходимые раздаточные материалы: карандаш, ведомость. </w:t>
      </w:r>
    </w:p>
    <w:p w:rsidR="000A4738" w:rsidRDefault="000A4738" w:rsidP="00D34782">
      <w:pPr>
        <w:pStyle w:val="a4"/>
        <w:spacing w:after="0" w:line="360" w:lineRule="auto"/>
        <w:jc w:val="both"/>
        <w:rPr>
          <w:rFonts w:ascii="Times New Roman" w:hAnsi="Times New Roman"/>
          <w:b/>
          <w:bCs/>
          <w:sz w:val="24"/>
          <w:szCs w:val="24"/>
        </w:rPr>
      </w:pPr>
      <w:r>
        <w:rPr>
          <w:rFonts w:ascii="Times New Roman" w:hAnsi="Times New Roman"/>
          <w:b/>
          <w:bCs/>
          <w:sz w:val="24"/>
          <w:szCs w:val="24"/>
        </w:rPr>
        <w:t>Контроль, оценка и рефлексия (7мин)</w:t>
      </w:r>
    </w:p>
    <w:p w:rsidR="000A4738" w:rsidRDefault="000A4738" w:rsidP="00D34782">
      <w:pPr>
        <w:pStyle w:val="a4"/>
        <w:numPr>
          <w:ilvl w:val="0"/>
          <w:numId w:val="5"/>
        </w:numPr>
        <w:spacing w:after="0" w:line="360" w:lineRule="auto"/>
        <w:ind w:left="0"/>
        <w:jc w:val="both"/>
        <w:rPr>
          <w:rFonts w:ascii="Times New Roman" w:hAnsi="Times New Roman"/>
          <w:sz w:val="24"/>
          <w:szCs w:val="24"/>
        </w:rPr>
      </w:pPr>
      <w:r>
        <w:rPr>
          <w:rFonts w:ascii="Times New Roman" w:hAnsi="Times New Roman"/>
          <w:sz w:val="24"/>
          <w:szCs w:val="24"/>
        </w:rPr>
        <w:t>Критерии успешного выполнения задания</w:t>
      </w:r>
    </w:p>
    <w:p w:rsidR="00327411" w:rsidRDefault="00327411" w:rsidP="00D34782">
      <w:pPr>
        <w:pStyle w:val="a4"/>
        <w:spacing w:after="0" w:line="360" w:lineRule="auto"/>
        <w:ind w:left="0"/>
        <w:jc w:val="both"/>
        <w:rPr>
          <w:rFonts w:ascii="Times New Roman" w:hAnsi="Times New Roman"/>
          <w:sz w:val="24"/>
          <w:szCs w:val="24"/>
        </w:rPr>
      </w:pPr>
      <w:r>
        <w:rPr>
          <w:rFonts w:ascii="Times New Roman" w:hAnsi="Times New Roman"/>
          <w:sz w:val="24"/>
          <w:szCs w:val="24"/>
        </w:rPr>
        <w:t>- команды участников смогли привести электронный теодолит в рабочее положение;</w:t>
      </w:r>
    </w:p>
    <w:p w:rsidR="00327411" w:rsidRDefault="00327411" w:rsidP="00D34782">
      <w:pPr>
        <w:pStyle w:val="a4"/>
        <w:spacing w:after="0" w:line="360" w:lineRule="auto"/>
        <w:ind w:left="0"/>
        <w:jc w:val="both"/>
        <w:rPr>
          <w:rFonts w:ascii="Times New Roman" w:hAnsi="Times New Roman"/>
          <w:sz w:val="24"/>
          <w:szCs w:val="24"/>
        </w:rPr>
      </w:pPr>
      <w:r>
        <w:rPr>
          <w:rFonts w:ascii="Times New Roman" w:hAnsi="Times New Roman"/>
          <w:sz w:val="24"/>
          <w:szCs w:val="24"/>
        </w:rPr>
        <w:t xml:space="preserve">- команды участников </w:t>
      </w:r>
      <w:r w:rsidR="00023107">
        <w:rPr>
          <w:rFonts w:ascii="Times New Roman" w:hAnsi="Times New Roman"/>
          <w:sz w:val="24"/>
          <w:szCs w:val="24"/>
        </w:rPr>
        <w:t>смогли выполнить визирование на марки и записать отсчеты с дисплея электронного теодолита;</w:t>
      </w:r>
    </w:p>
    <w:p w:rsidR="00023107" w:rsidRDefault="00023107" w:rsidP="00D34782">
      <w:pPr>
        <w:pStyle w:val="a4"/>
        <w:spacing w:after="0" w:line="360" w:lineRule="auto"/>
        <w:ind w:left="0"/>
        <w:jc w:val="both"/>
        <w:rPr>
          <w:rFonts w:ascii="Times New Roman" w:hAnsi="Times New Roman"/>
          <w:sz w:val="24"/>
          <w:szCs w:val="24"/>
        </w:rPr>
      </w:pPr>
      <w:r>
        <w:rPr>
          <w:rFonts w:ascii="Times New Roman" w:hAnsi="Times New Roman"/>
          <w:sz w:val="24"/>
          <w:szCs w:val="24"/>
        </w:rPr>
        <w:t>- команды участников вычислили горизонтальный угол по записанным отсчетам;</w:t>
      </w:r>
    </w:p>
    <w:p w:rsidR="00023107" w:rsidRDefault="00023107" w:rsidP="00D34782">
      <w:pPr>
        <w:pStyle w:val="a4"/>
        <w:spacing w:after="0" w:line="360" w:lineRule="auto"/>
        <w:ind w:left="0"/>
        <w:jc w:val="both"/>
        <w:rPr>
          <w:rFonts w:ascii="Times New Roman" w:hAnsi="Times New Roman"/>
          <w:sz w:val="24"/>
          <w:szCs w:val="24"/>
        </w:rPr>
      </w:pPr>
      <w:r>
        <w:rPr>
          <w:rFonts w:ascii="Times New Roman" w:hAnsi="Times New Roman"/>
          <w:sz w:val="24"/>
          <w:szCs w:val="24"/>
        </w:rPr>
        <w:t>- команды участников повторно выполнили все выше перечи</w:t>
      </w:r>
      <w:r w:rsidR="00D34782">
        <w:rPr>
          <w:rFonts w:ascii="Times New Roman" w:hAnsi="Times New Roman"/>
          <w:sz w:val="24"/>
          <w:szCs w:val="24"/>
        </w:rPr>
        <w:t>сленные действия измерения угла при втором положении вертикального круга (КЛ)</w:t>
      </w:r>
      <w:r>
        <w:rPr>
          <w:rFonts w:ascii="Times New Roman" w:hAnsi="Times New Roman"/>
          <w:sz w:val="24"/>
          <w:szCs w:val="24"/>
        </w:rPr>
        <w:t>.</w:t>
      </w:r>
    </w:p>
    <w:p w:rsidR="00023107" w:rsidRDefault="00023107" w:rsidP="00D34782">
      <w:pPr>
        <w:pStyle w:val="a4"/>
        <w:spacing w:after="0" w:line="360" w:lineRule="auto"/>
        <w:ind w:left="0"/>
        <w:jc w:val="both"/>
        <w:rPr>
          <w:rFonts w:ascii="Times New Roman" w:hAnsi="Times New Roman"/>
          <w:sz w:val="24"/>
          <w:szCs w:val="24"/>
        </w:rPr>
      </w:pPr>
      <w:r>
        <w:rPr>
          <w:rFonts w:ascii="Times New Roman" w:hAnsi="Times New Roman"/>
          <w:sz w:val="24"/>
          <w:szCs w:val="24"/>
        </w:rPr>
        <w:t>- команды участников выполнили правильную запись в журнал измерения углов.</w:t>
      </w:r>
    </w:p>
    <w:p w:rsidR="00265721" w:rsidRDefault="00265721" w:rsidP="00D34782">
      <w:pPr>
        <w:pStyle w:val="a4"/>
        <w:spacing w:after="0" w:line="360" w:lineRule="auto"/>
        <w:ind w:left="0"/>
        <w:jc w:val="both"/>
        <w:rPr>
          <w:rFonts w:ascii="Times New Roman" w:hAnsi="Times New Roman"/>
          <w:sz w:val="24"/>
          <w:szCs w:val="24"/>
        </w:rPr>
      </w:pPr>
      <w:r>
        <w:rPr>
          <w:rFonts w:ascii="Times New Roman" w:hAnsi="Times New Roman"/>
          <w:sz w:val="24"/>
          <w:szCs w:val="24"/>
        </w:rPr>
        <w:t>- зарисована схема измерения угла в журнале абриса.</w:t>
      </w:r>
    </w:p>
    <w:p w:rsidR="00023107" w:rsidRDefault="00023107" w:rsidP="00D34782">
      <w:pPr>
        <w:pStyle w:val="a4"/>
        <w:spacing w:after="0" w:line="360" w:lineRule="auto"/>
        <w:ind w:left="0"/>
        <w:jc w:val="both"/>
        <w:rPr>
          <w:rFonts w:ascii="Times New Roman" w:hAnsi="Times New Roman"/>
          <w:sz w:val="24"/>
          <w:szCs w:val="24"/>
        </w:rPr>
      </w:pPr>
      <w:r>
        <w:rPr>
          <w:rFonts w:ascii="Times New Roman" w:hAnsi="Times New Roman"/>
          <w:sz w:val="24"/>
          <w:szCs w:val="24"/>
        </w:rPr>
        <w:t>- полученный угол совпадает с эталоном.</w:t>
      </w:r>
    </w:p>
    <w:p w:rsidR="000A4738" w:rsidRDefault="000A4738" w:rsidP="00D34782">
      <w:pPr>
        <w:pStyle w:val="a4"/>
        <w:numPr>
          <w:ilvl w:val="0"/>
          <w:numId w:val="5"/>
        </w:numPr>
        <w:spacing w:before="240" w:after="0" w:line="360" w:lineRule="auto"/>
        <w:ind w:left="0"/>
        <w:rPr>
          <w:rFonts w:ascii="Times New Roman" w:hAnsi="Times New Roman"/>
          <w:sz w:val="24"/>
          <w:szCs w:val="24"/>
        </w:rPr>
      </w:pPr>
      <w:r>
        <w:rPr>
          <w:rFonts w:ascii="Times New Roman" w:hAnsi="Times New Roman"/>
          <w:sz w:val="24"/>
          <w:szCs w:val="24"/>
        </w:rPr>
        <w:t>Рекомендации для наставника по контролю результата, процедуре оценки</w:t>
      </w:r>
    </w:p>
    <w:p w:rsidR="00023107" w:rsidRPr="00D34782" w:rsidRDefault="00023107" w:rsidP="00D34782">
      <w:pPr>
        <w:autoSpaceDE w:val="0"/>
        <w:autoSpaceDN w:val="0"/>
        <w:adjustRightInd w:val="0"/>
        <w:spacing w:after="0" w:line="360" w:lineRule="auto"/>
        <w:jc w:val="both"/>
        <w:rPr>
          <w:rFonts w:ascii="Times New Roman" w:eastAsiaTheme="minorHAnsi" w:hAnsi="Times New Roman"/>
          <w:color w:val="000000"/>
          <w:sz w:val="24"/>
          <w:szCs w:val="24"/>
        </w:rPr>
      </w:pPr>
      <w:r w:rsidRPr="00D34782">
        <w:rPr>
          <w:rFonts w:ascii="Times New Roman" w:eastAsiaTheme="minorHAnsi" w:hAnsi="Times New Roman"/>
          <w:color w:val="000000"/>
          <w:sz w:val="24"/>
          <w:szCs w:val="24"/>
        </w:rPr>
        <w:t xml:space="preserve">- Оценка должна </w:t>
      </w:r>
      <w:proofErr w:type="gramStart"/>
      <w:r w:rsidRPr="00D34782">
        <w:rPr>
          <w:rFonts w:ascii="Times New Roman" w:eastAsiaTheme="minorHAnsi" w:hAnsi="Times New Roman"/>
          <w:color w:val="000000"/>
          <w:sz w:val="24"/>
          <w:szCs w:val="24"/>
        </w:rPr>
        <w:t>производится</w:t>
      </w:r>
      <w:proofErr w:type="gramEnd"/>
      <w:r w:rsidRPr="00D34782">
        <w:rPr>
          <w:rFonts w:ascii="Times New Roman" w:eastAsiaTheme="minorHAnsi" w:hAnsi="Times New Roman"/>
          <w:color w:val="000000"/>
          <w:sz w:val="24"/>
          <w:szCs w:val="24"/>
        </w:rPr>
        <w:t xml:space="preserve"> в результате наблюдения за работой участников; </w:t>
      </w:r>
    </w:p>
    <w:p w:rsidR="00293A58" w:rsidRPr="00D34782" w:rsidRDefault="00023107" w:rsidP="003A496F">
      <w:pPr>
        <w:autoSpaceDE w:val="0"/>
        <w:autoSpaceDN w:val="0"/>
        <w:adjustRightInd w:val="0"/>
        <w:spacing w:after="0" w:line="360" w:lineRule="auto"/>
        <w:jc w:val="both"/>
        <w:rPr>
          <w:rFonts w:ascii="Times New Roman" w:eastAsiaTheme="minorHAnsi" w:hAnsi="Times New Roman"/>
          <w:color w:val="000000"/>
          <w:sz w:val="24"/>
          <w:szCs w:val="24"/>
        </w:rPr>
      </w:pPr>
      <w:r w:rsidRPr="00D34782">
        <w:rPr>
          <w:rFonts w:ascii="Times New Roman" w:eastAsiaTheme="minorHAnsi" w:hAnsi="Times New Roman"/>
          <w:color w:val="000000"/>
          <w:sz w:val="24"/>
          <w:szCs w:val="24"/>
        </w:rPr>
        <w:t>-</w:t>
      </w:r>
      <w:r w:rsidR="00293A58" w:rsidRPr="00D34782">
        <w:rPr>
          <w:rFonts w:ascii="Times New Roman" w:eastAsiaTheme="minorHAnsi" w:hAnsi="Times New Roman"/>
          <w:color w:val="000000"/>
          <w:sz w:val="24"/>
          <w:szCs w:val="24"/>
        </w:rPr>
        <w:t>Контроль результатов измерений выполнить из двух полученных горизонтальных углов, сделать выводы</w:t>
      </w:r>
    </w:p>
    <w:p w:rsidR="00293A58" w:rsidRPr="00D34782" w:rsidRDefault="00293A58" w:rsidP="003A496F">
      <w:pPr>
        <w:autoSpaceDE w:val="0"/>
        <w:autoSpaceDN w:val="0"/>
        <w:adjustRightInd w:val="0"/>
        <w:spacing w:after="0" w:line="360" w:lineRule="auto"/>
        <w:jc w:val="both"/>
        <w:rPr>
          <w:rFonts w:ascii="Times New Roman" w:eastAsiaTheme="minorHAnsi" w:hAnsi="Times New Roman"/>
          <w:color w:val="000000"/>
          <w:sz w:val="24"/>
          <w:szCs w:val="24"/>
        </w:rPr>
      </w:pPr>
      <w:r w:rsidRPr="00D34782">
        <w:rPr>
          <w:rFonts w:ascii="Times New Roman" w:eastAsiaTheme="minorHAnsi" w:hAnsi="Times New Roman"/>
          <w:color w:val="000000"/>
          <w:sz w:val="24"/>
          <w:szCs w:val="24"/>
        </w:rPr>
        <w:t>- Измеренный угол сравнить с эталоном измерений.</w:t>
      </w:r>
      <w:r w:rsidR="00023107" w:rsidRPr="00D34782">
        <w:rPr>
          <w:rFonts w:ascii="Times New Roman" w:eastAsiaTheme="minorHAnsi" w:hAnsi="Times New Roman"/>
          <w:color w:val="000000"/>
          <w:sz w:val="24"/>
          <w:szCs w:val="24"/>
        </w:rPr>
        <w:t xml:space="preserve"> </w:t>
      </w:r>
    </w:p>
    <w:p w:rsidR="000A4738" w:rsidRDefault="00293A58" w:rsidP="00293A58">
      <w:pPr>
        <w:autoSpaceDE w:val="0"/>
        <w:autoSpaceDN w:val="0"/>
        <w:adjustRightInd w:val="0"/>
        <w:spacing w:after="108" w:line="240" w:lineRule="auto"/>
        <w:rPr>
          <w:rFonts w:ascii="Times New Roman" w:hAnsi="Times New Roman"/>
          <w:sz w:val="24"/>
          <w:szCs w:val="24"/>
        </w:rPr>
      </w:pPr>
      <w:r>
        <w:rPr>
          <w:rFonts w:ascii="Times New Roman" w:hAnsi="Times New Roman"/>
          <w:sz w:val="24"/>
          <w:szCs w:val="24"/>
        </w:rPr>
        <w:t xml:space="preserve">3. </w:t>
      </w:r>
      <w:r w:rsidR="000A4738">
        <w:rPr>
          <w:rFonts w:ascii="Times New Roman" w:hAnsi="Times New Roman"/>
          <w:sz w:val="24"/>
          <w:szCs w:val="24"/>
        </w:rPr>
        <w:t>Вопросы для рефлексии учащихся</w:t>
      </w:r>
    </w:p>
    <w:p w:rsidR="00293A58" w:rsidRDefault="00293A58" w:rsidP="00293A58">
      <w:pPr>
        <w:autoSpaceDE w:val="0"/>
        <w:autoSpaceDN w:val="0"/>
        <w:adjustRightInd w:val="0"/>
        <w:spacing w:after="108" w:line="240" w:lineRule="auto"/>
        <w:rPr>
          <w:rFonts w:ascii="Times New Roman" w:hAnsi="Times New Roman"/>
          <w:sz w:val="24"/>
          <w:szCs w:val="24"/>
        </w:rPr>
      </w:pPr>
      <w:r>
        <w:rPr>
          <w:rFonts w:ascii="Times New Roman" w:hAnsi="Times New Roman"/>
          <w:sz w:val="24"/>
          <w:szCs w:val="24"/>
        </w:rPr>
        <w:t xml:space="preserve">1. Давайте обоснуем порядок приведения прибора в </w:t>
      </w:r>
      <w:proofErr w:type="gramStart"/>
      <w:r>
        <w:rPr>
          <w:rFonts w:ascii="Times New Roman" w:hAnsi="Times New Roman"/>
          <w:sz w:val="24"/>
          <w:szCs w:val="24"/>
        </w:rPr>
        <w:t>рабочее</w:t>
      </w:r>
      <w:proofErr w:type="gramEnd"/>
      <w:r>
        <w:rPr>
          <w:rFonts w:ascii="Times New Roman" w:hAnsi="Times New Roman"/>
          <w:sz w:val="24"/>
          <w:szCs w:val="24"/>
        </w:rPr>
        <w:t xml:space="preserve"> положения</w:t>
      </w:r>
    </w:p>
    <w:p w:rsidR="00293A58" w:rsidRDefault="00293A58" w:rsidP="00293A58">
      <w:pPr>
        <w:autoSpaceDE w:val="0"/>
        <w:autoSpaceDN w:val="0"/>
        <w:adjustRightInd w:val="0"/>
        <w:spacing w:after="108" w:line="240" w:lineRule="auto"/>
        <w:rPr>
          <w:rFonts w:ascii="Times New Roman" w:hAnsi="Times New Roman"/>
          <w:sz w:val="24"/>
          <w:szCs w:val="24"/>
        </w:rPr>
      </w:pPr>
      <w:r>
        <w:rPr>
          <w:rFonts w:ascii="Times New Roman" w:hAnsi="Times New Roman"/>
          <w:sz w:val="24"/>
          <w:szCs w:val="24"/>
        </w:rPr>
        <w:t xml:space="preserve">2. Почему </w:t>
      </w:r>
      <w:r w:rsidR="003A496F">
        <w:rPr>
          <w:rFonts w:ascii="Times New Roman" w:hAnsi="Times New Roman"/>
          <w:sz w:val="24"/>
          <w:szCs w:val="24"/>
        </w:rPr>
        <w:t>угол,</w:t>
      </w:r>
      <w:r>
        <w:rPr>
          <w:rFonts w:ascii="Times New Roman" w:hAnsi="Times New Roman"/>
          <w:sz w:val="24"/>
          <w:szCs w:val="24"/>
        </w:rPr>
        <w:t xml:space="preserve"> измеренный с перестановкой лимба, остался один и тот же?</w:t>
      </w:r>
    </w:p>
    <w:p w:rsidR="00293A58" w:rsidRDefault="00293A58" w:rsidP="00293A58">
      <w:pPr>
        <w:autoSpaceDE w:val="0"/>
        <w:autoSpaceDN w:val="0"/>
        <w:adjustRightInd w:val="0"/>
        <w:spacing w:after="108" w:line="240" w:lineRule="auto"/>
        <w:rPr>
          <w:rFonts w:ascii="Times New Roman" w:hAnsi="Times New Roman"/>
          <w:sz w:val="24"/>
          <w:szCs w:val="24"/>
        </w:rPr>
      </w:pPr>
      <w:r>
        <w:rPr>
          <w:rFonts w:ascii="Times New Roman" w:hAnsi="Times New Roman"/>
          <w:sz w:val="24"/>
          <w:szCs w:val="24"/>
        </w:rPr>
        <w:t>3. С помощью чего в электронном теодолите выполняется визирование на марку?</w:t>
      </w:r>
    </w:p>
    <w:p w:rsidR="00293A58" w:rsidRDefault="00293A58" w:rsidP="00293A58">
      <w:pPr>
        <w:autoSpaceDE w:val="0"/>
        <w:autoSpaceDN w:val="0"/>
        <w:adjustRightInd w:val="0"/>
        <w:spacing w:after="108" w:line="240" w:lineRule="auto"/>
        <w:rPr>
          <w:rFonts w:ascii="Times New Roman" w:hAnsi="Times New Roman"/>
          <w:sz w:val="24"/>
          <w:szCs w:val="24"/>
        </w:rPr>
      </w:pPr>
      <w:r>
        <w:rPr>
          <w:rFonts w:ascii="Times New Roman" w:hAnsi="Times New Roman"/>
          <w:sz w:val="24"/>
          <w:szCs w:val="24"/>
        </w:rPr>
        <w:t>4. Давайте опишем порядок измерения горизонтального угла</w:t>
      </w:r>
    </w:p>
    <w:p w:rsidR="000A4738" w:rsidRDefault="00293A58" w:rsidP="003A496F">
      <w:pPr>
        <w:autoSpaceDE w:val="0"/>
        <w:autoSpaceDN w:val="0"/>
        <w:adjustRightInd w:val="0"/>
        <w:spacing w:after="108" w:line="240" w:lineRule="auto"/>
        <w:rPr>
          <w:rFonts w:ascii="Times New Roman" w:hAnsi="Times New Roman"/>
          <w:sz w:val="24"/>
          <w:szCs w:val="24"/>
        </w:rPr>
      </w:pPr>
      <w:r>
        <w:rPr>
          <w:rFonts w:ascii="Times New Roman" w:hAnsi="Times New Roman"/>
          <w:sz w:val="24"/>
          <w:szCs w:val="24"/>
        </w:rPr>
        <w:lastRenderedPageBreak/>
        <w:t>5. Какие выводы напрашиваются при сравнении измеренного угла с эталоном?</w:t>
      </w:r>
    </w:p>
    <w:p w:rsidR="000A4738" w:rsidRDefault="000A4738" w:rsidP="000A4738">
      <w:pPr>
        <w:pStyle w:val="a4"/>
        <w:numPr>
          <w:ilvl w:val="0"/>
          <w:numId w:val="1"/>
        </w:numPr>
        <w:rPr>
          <w:rFonts w:ascii="Times New Roman" w:hAnsi="Times New Roman"/>
          <w:b/>
          <w:bCs/>
          <w:sz w:val="24"/>
          <w:szCs w:val="24"/>
        </w:rPr>
      </w:pPr>
      <w:r w:rsidRPr="00293A58">
        <w:rPr>
          <w:rFonts w:ascii="Times New Roman" w:hAnsi="Times New Roman"/>
          <w:b/>
          <w:bCs/>
          <w:sz w:val="24"/>
          <w:szCs w:val="24"/>
        </w:rPr>
        <w:t xml:space="preserve"> </w:t>
      </w:r>
      <w:r>
        <w:rPr>
          <w:rFonts w:ascii="Times New Roman" w:hAnsi="Times New Roman"/>
          <w:b/>
          <w:bCs/>
          <w:sz w:val="24"/>
          <w:szCs w:val="24"/>
        </w:rPr>
        <w:t xml:space="preserve">Инфраструктурный лист </w:t>
      </w:r>
    </w:p>
    <w:p w:rsidR="000A4738" w:rsidRDefault="000A4738" w:rsidP="000A4738">
      <w:pPr>
        <w:jc w:val="both"/>
        <w:rPr>
          <w:rFonts w:ascii="Times New Roman" w:hAnsi="Times New Roman"/>
          <w:sz w:val="24"/>
          <w:szCs w:val="24"/>
        </w:rPr>
      </w:pPr>
      <w:r>
        <w:rPr>
          <w:rFonts w:ascii="Times New Roman" w:hAnsi="Times New Roman"/>
          <w:sz w:val="24"/>
          <w:szCs w:val="24"/>
        </w:rPr>
        <w:t xml:space="preserve">В инфраструктурном листе указывается оборудование, программное обеспечение, инструменты, расходные материалы из расчета на группу или на 1 человека. С точки зрения технического обеспечения рекомендуется выбирать задания, для выполнения которых не потребуется редкое или сверхдорогое оборудование или расходные материалы.  </w:t>
      </w:r>
    </w:p>
    <w:tbl>
      <w:tblPr>
        <w:tblW w:w="495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85" w:type="dxa"/>
          <w:left w:w="85" w:type="dxa"/>
          <w:bottom w:w="85" w:type="dxa"/>
          <w:right w:w="85" w:type="dxa"/>
        </w:tblCellMar>
        <w:tblLook w:val="0000" w:firstRow="0" w:lastRow="0" w:firstColumn="0" w:lastColumn="0" w:noHBand="0" w:noVBand="0"/>
      </w:tblPr>
      <w:tblGrid>
        <w:gridCol w:w="2392"/>
        <w:gridCol w:w="3474"/>
        <w:gridCol w:w="1487"/>
        <w:gridCol w:w="2081"/>
      </w:tblGrid>
      <w:tr w:rsidR="000A4738" w:rsidTr="003A496F">
        <w:trPr>
          <w:trHeight w:val="693"/>
        </w:trPr>
        <w:tc>
          <w:tcPr>
            <w:tcW w:w="1268" w:type="pct"/>
            <w:shd w:val="clear" w:color="auto" w:fill="F1F1F1"/>
          </w:tcPr>
          <w:p w:rsidR="000A4738" w:rsidRPr="00F101BA" w:rsidRDefault="000A4738" w:rsidP="00F101BA">
            <w:pPr>
              <w:widowControl w:val="0"/>
              <w:autoSpaceDE w:val="0"/>
              <w:autoSpaceDN w:val="0"/>
              <w:spacing w:after="0" w:line="240" w:lineRule="auto"/>
              <w:jc w:val="both"/>
              <w:rPr>
                <w:rFonts w:ascii="Times New Roman" w:hAnsi="Times New Roman"/>
                <w:sz w:val="24"/>
                <w:szCs w:val="24"/>
                <w:lang w:val="en-US"/>
              </w:rPr>
            </w:pPr>
            <w:bookmarkStart w:id="1" w:name="_Hlk13065239"/>
            <w:proofErr w:type="spellStart"/>
            <w:r w:rsidRPr="00F101BA">
              <w:rPr>
                <w:rFonts w:ascii="Times New Roman" w:hAnsi="Times New Roman"/>
                <w:sz w:val="24"/>
                <w:szCs w:val="24"/>
                <w:lang w:val="en-US"/>
              </w:rPr>
              <w:t>Наименование</w:t>
            </w:r>
            <w:proofErr w:type="spellEnd"/>
          </w:p>
        </w:tc>
        <w:tc>
          <w:tcPr>
            <w:tcW w:w="1841" w:type="pct"/>
            <w:shd w:val="clear" w:color="auto" w:fill="F1F1F1"/>
          </w:tcPr>
          <w:p w:rsidR="000A4738" w:rsidRPr="00F101BA" w:rsidRDefault="000A4738" w:rsidP="00F101BA">
            <w:pPr>
              <w:widowControl w:val="0"/>
              <w:autoSpaceDE w:val="0"/>
              <w:autoSpaceDN w:val="0"/>
              <w:spacing w:after="0" w:line="240" w:lineRule="auto"/>
              <w:jc w:val="both"/>
              <w:rPr>
                <w:rFonts w:ascii="Times New Roman" w:hAnsi="Times New Roman"/>
                <w:sz w:val="24"/>
                <w:szCs w:val="24"/>
              </w:rPr>
            </w:pPr>
            <w:r w:rsidRPr="00F101BA">
              <w:rPr>
                <w:rFonts w:ascii="Times New Roman" w:hAnsi="Times New Roman"/>
                <w:sz w:val="24"/>
                <w:szCs w:val="24"/>
              </w:rPr>
              <w:t>Рекомендуемые технические характеристики с необходимыми примечаниями</w:t>
            </w:r>
          </w:p>
        </w:tc>
        <w:tc>
          <w:tcPr>
            <w:tcW w:w="788" w:type="pct"/>
            <w:shd w:val="clear" w:color="auto" w:fill="F1F1F1"/>
          </w:tcPr>
          <w:p w:rsidR="000A4738" w:rsidRPr="00F101BA" w:rsidRDefault="000A4738" w:rsidP="00F101BA">
            <w:pPr>
              <w:widowControl w:val="0"/>
              <w:autoSpaceDE w:val="0"/>
              <w:autoSpaceDN w:val="0"/>
              <w:spacing w:after="0" w:line="240" w:lineRule="auto"/>
              <w:jc w:val="both"/>
              <w:rPr>
                <w:rFonts w:ascii="Times New Roman" w:hAnsi="Times New Roman"/>
                <w:sz w:val="24"/>
                <w:szCs w:val="24"/>
              </w:rPr>
            </w:pPr>
            <w:r w:rsidRPr="00F101BA">
              <w:rPr>
                <w:rFonts w:ascii="Times New Roman" w:hAnsi="Times New Roman"/>
                <w:sz w:val="24"/>
                <w:szCs w:val="24"/>
              </w:rPr>
              <w:t>Количество</w:t>
            </w:r>
          </w:p>
          <w:p w:rsidR="000A4738" w:rsidRPr="00F101BA" w:rsidRDefault="000A4738" w:rsidP="00F101BA">
            <w:pPr>
              <w:widowControl w:val="0"/>
              <w:autoSpaceDE w:val="0"/>
              <w:autoSpaceDN w:val="0"/>
              <w:spacing w:after="0" w:line="240" w:lineRule="auto"/>
              <w:jc w:val="both"/>
              <w:rPr>
                <w:rFonts w:ascii="Times New Roman" w:hAnsi="Times New Roman"/>
                <w:sz w:val="24"/>
                <w:szCs w:val="24"/>
              </w:rPr>
            </w:pPr>
            <w:r w:rsidRPr="00F101BA">
              <w:rPr>
                <w:rFonts w:ascii="Times New Roman" w:hAnsi="Times New Roman"/>
                <w:sz w:val="24"/>
                <w:szCs w:val="24"/>
              </w:rPr>
              <w:t xml:space="preserve"> </w:t>
            </w:r>
          </w:p>
        </w:tc>
        <w:tc>
          <w:tcPr>
            <w:tcW w:w="1103" w:type="pct"/>
            <w:shd w:val="clear" w:color="auto" w:fill="F1F1F1"/>
          </w:tcPr>
          <w:p w:rsidR="000A4738" w:rsidRPr="00F101BA" w:rsidRDefault="000A4738" w:rsidP="00F101BA">
            <w:pPr>
              <w:widowControl w:val="0"/>
              <w:autoSpaceDE w:val="0"/>
              <w:autoSpaceDN w:val="0"/>
              <w:spacing w:after="0" w:line="240" w:lineRule="auto"/>
              <w:jc w:val="both"/>
              <w:rPr>
                <w:rFonts w:ascii="Times New Roman" w:hAnsi="Times New Roman"/>
                <w:sz w:val="24"/>
                <w:szCs w:val="24"/>
              </w:rPr>
            </w:pPr>
            <w:r w:rsidRPr="00F101BA">
              <w:rPr>
                <w:rFonts w:ascii="Times New Roman" w:hAnsi="Times New Roman"/>
                <w:sz w:val="24"/>
                <w:szCs w:val="24"/>
              </w:rPr>
              <w:t>На группу/</w:t>
            </w:r>
          </w:p>
          <w:p w:rsidR="000A4738" w:rsidRPr="00F101BA" w:rsidRDefault="000A4738" w:rsidP="00F101BA">
            <w:pPr>
              <w:widowControl w:val="0"/>
              <w:autoSpaceDE w:val="0"/>
              <w:autoSpaceDN w:val="0"/>
              <w:spacing w:after="0" w:line="240" w:lineRule="auto"/>
              <w:jc w:val="both"/>
              <w:rPr>
                <w:rFonts w:ascii="Times New Roman" w:hAnsi="Times New Roman"/>
                <w:sz w:val="24"/>
                <w:szCs w:val="24"/>
                <w:lang w:val="en-US"/>
              </w:rPr>
            </w:pPr>
            <w:r w:rsidRPr="00F101BA">
              <w:rPr>
                <w:rFonts w:ascii="Times New Roman" w:hAnsi="Times New Roman"/>
                <w:sz w:val="24"/>
                <w:szCs w:val="24"/>
              </w:rPr>
              <w:t>на 1 чел.</w:t>
            </w:r>
          </w:p>
        </w:tc>
      </w:tr>
      <w:tr w:rsidR="000A4738" w:rsidTr="003A496F">
        <w:trPr>
          <w:trHeight w:val="622"/>
        </w:trPr>
        <w:tc>
          <w:tcPr>
            <w:tcW w:w="1268" w:type="pct"/>
          </w:tcPr>
          <w:p w:rsidR="000A4738" w:rsidRPr="00F101BA" w:rsidRDefault="003A496F" w:rsidP="00F101BA">
            <w:pPr>
              <w:widowControl w:val="0"/>
              <w:autoSpaceDE w:val="0"/>
              <w:autoSpaceDN w:val="0"/>
              <w:spacing w:after="0" w:line="240" w:lineRule="auto"/>
              <w:jc w:val="both"/>
              <w:rPr>
                <w:rFonts w:ascii="Times New Roman" w:hAnsi="Times New Roman"/>
                <w:sz w:val="24"/>
                <w:szCs w:val="24"/>
                <w:lang w:val="en-US"/>
              </w:rPr>
            </w:pPr>
            <w:r w:rsidRPr="00F101BA">
              <w:rPr>
                <w:rFonts w:ascii="Times New Roman" w:eastAsiaTheme="minorHAnsi" w:hAnsi="Times New Roman"/>
                <w:color w:val="000000"/>
                <w:sz w:val="24"/>
                <w:szCs w:val="24"/>
              </w:rPr>
              <w:t>Принтер струйный цветной</w:t>
            </w:r>
          </w:p>
        </w:tc>
        <w:tc>
          <w:tcPr>
            <w:tcW w:w="1841" w:type="pct"/>
          </w:tcPr>
          <w:p w:rsidR="000A4738" w:rsidRPr="00F101BA" w:rsidRDefault="003A496F" w:rsidP="00F101BA">
            <w:pPr>
              <w:widowControl w:val="0"/>
              <w:autoSpaceDE w:val="0"/>
              <w:autoSpaceDN w:val="0"/>
              <w:spacing w:after="0" w:line="240" w:lineRule="auto"/>
              <w:jc w:val="both"/>
              <w:rPr>
                <w:rFonts w:ascii="Times New Roman" w:hAnsi="Times New Roman"/>
                <w:sz w:val="24"/>
                <w:szCs w:val="24"/>
              </w:rPr>
            </w:pPr>
            <w:r w:rsidRPr="00F101BA">
              <w:rPr>
                <w:rFonts w:ascii="Times New Roman" w:eastAsiaTheme="minorHAnsi" w:hAnsi="Times New Roman"/>
                <w:color w:val="000000"/>
                <w:sz w:val="24"/>
                <w:szCs w:val="24"/>
              </w:rPr>
              <w:t>Максимальный формат печати: А</w:t>
            </w:r>
            <w:proofErr w:type="gramStart"/>
            <w:r w:rsidRPr="00F101BA">
              <w:rPr>
                <w:rFonts w:ascii="Times New Roman" w:eastAsiaTheme="minorHAnsi" w:hAnsi="Times New Roman"/>
                <w:color w:val="000000"/>
                <w:sz w:val="24"/>
                <w:szCs w:val="24"/>
              </w:rPr>
              <w:t>4</w:t>
            </w:r>
            <w:proofErr w:type="gramEnd"/>
            <w:r w:rsidRPr="00F101BA">
              <w:rPr>
                <w:rFonts w:ascii="Times New Roman" w:eastAsiaTheme="minorHAnsi" w:hAnsi="Times New Roman"/>
                <w:color w:val="000000"/>
                <w:sz w:val="24"/>
                <w:szCs w:val="24"/>
              </w:rPr>
              <w:t xml:space="preserve">, количество цветов: 4. Количество картриджей: 5 шт. Разрешение для </w:t>
            </w:r>
            <w:proofErr w:type="gramStart"/>
            <w:r w:rsidRPr="00F101BA">
              <w:rPr>
                <w:rFonts w:ascii="Times New Roman" w:eastAsiaTheme="minorHAnsi" w:hAnsi="Times New Roman"/>
                <w:color w:val="000000"/>
                <w:sz w:val="24"/>
                <w:szCs w:val="24"/>
              </w:rPr>
              <w:t>ч</w:t>
            </w:r>
            <w:proofErr w:type="gramEnd"/>
            <w:r w:rsidRPr="00F101BA">
              <w:rPr>
                <w:rFonts w:ascii="Times New Roman" w:eastAsiaTheme="minorHAnsi" w:hAnsi="Times New Roman"/>
                <w:color w:val="000000"/>
                <w:sz w:val="24"/>
                <w:szCs w:val="24"/>
              </w:rPr>
              <w:t>/б и цветной печати 4800/1200.</w:t>
            </w:r>
          </w:p>
        </w:tc>
        <w:tc>
          <w:tcPr>
            <w:tcW w:w="788" w:type="pct"/>
          </w:tcPr>
          <w:p w:rsidR="000A4738" w:rsidRPr="00F101BA" w:rsidRDefault="003A496F" w:rsidP="00F101BA">
            <w:pPr>
              <w:widowControl w:val="0"/>
              <w:autoSpaceDE w:val="0"/>
              <w:autoSpaceDN w:val="0"/>
              <w:spacing w:after="0" w:line="240" w:lineRule="auto"/>
              <w:jc w:val="both"/>
              <w:rPr>
                <w:rFonts w:ascii="Times New Roman" w:hAnsi="Times New Roman"/>
                <w:sz w:val="24"/>
                <w:szCs w:val="24"/>
              </w:rPr>
            </w:pPr>
            <w:r w:rsidRPr="00F101BA">
              <w:rPr>
                <w:rFonts w:ascii="Times New Roman" w:hAnsi="Times New Roman"/>
                <w:sz w:val="24"/>
                <w:szCs w:val="24"/>
              </w:rPr>
              <w:t>1</w:t>
            </w:r>
          </w:p>
        </w:tc>
        <w:tc>
          <w:tcPr>
            <w:tcW w:w="1103" w:type="pct"/>
          </w:tcPr>
          <w:p w:rsidR="000A4738" w:rsidRPr="00F101BA" w:rsidRDefault="003A496F" w:rsidP="00F101BA">
            <w:pPr>
              <w:widowControl w:val="0"/>
              <w:autoSpaceDE w:val="0"/>
              <w:autoSpaceDN w:val="0"/>
              <w:spacing w:after="0" w:line="240" w:lineRule="auto"/>
              <w:jc w:val="both"/>
              <w:rPr>
                <w:rFonts w:ascii="Times New Roman" w:hAnsi="Times New Roman"/>
                <w:sz w:val="24"/>
                <w:szCs w:val="24"/>
              </w:rPr>
            </w:pPr>
            <w:r w:rsidRPr="00F101BA">
              <w:rPr>
                <w:rFonts w:ascii="Times New Roman" w:eastAsiaTheme="minorHAnsi" w:hAnsi="Times New Roman"/>
                <w:color w:val="000000"/>
                <w:sz w:val="24"/>
                <w:szCs w:val="24"/>
              </w:rPr>
              <w:t>На группу</w:t>
            </w:r>
          </w:p>
        </w:tc>
      </w:tr>
      <w:tr w:rsidR="003A496F" w:rsidTr="003A496F">
        <w:trPr>
          <w:trHeight w:val="622"/>
        </w:trPr>
        <w:tc>
          <w:tcPr>
            <w:tcW w:w="1268" w:type="pct"/>
          </w:tcPr>
          <w:p w:rsidR="003A496F" w:rsidRPr="00F101BA" w:rsidRDefault="003A496F" w:rsidP="00F101BA">
            <w:pPr>
              <w:autoSpaceDE w:val="0"/>
              <w:autoSpaceDN w:val="0"/>
              <w:adjustRightInd w:val="0"/>
              <w:spacing w:after="0" w:line="240" w:lineRule="auto"/>
              <w:jc w:val="both"/>
              <w:rPr>
                <w:rFonts w:ascii="Times New Roman" w:eastAsiaTheme="minorHAnsi" w:hAnsi="Times New Roman"/>
                <w:color w:val="000000"/>
                <w:sz w:val="24"/>
                <w:szCs w:val="24"/>
              </w:rPr>
            </w:pPr>
            <w:r w:rsidRPr="00F101BA">
              <w:rPr>
                <w:rFonts w:ascii="Times New Roman" w:eastAsiaTheme="minorHAnsi" w:hAnsi="Times New Roman"/>
                <w:color w:val="000000"/>
                <w:sz w:val="24"/>
                <w:szCs w:val="24"/>
              </w:rPr>
              <w:t>Упаковка белой бумаги формата А</w:t>
            </w:r>
            <w:proofErr w:type="gramStart"/>
            <w:r w:rsidRPr="00F101BA">
              <w:rPr>
                <w:rFonts w:ascii="Times New Roman" w:eastAsiaTheme="minorHAnsi" w:hAnsi="Times New Roman"/>
                <w:color w:val="000000"/>
                <w:sz w:val="24"/>
                <w:szCs w:val="24"/>
              </w:rPr>
              <w:t>4</w:t>
            </w:r>
            <w:proofErr w:type="gramEnd"/>
            <w:r w:rsidRPr="00F101BA">
              <w:rPr>
                <w:rFonts w:ascii="Times New Roman" w:eastAsiaTheme="minorHAnsi" w:hAnsi="Times New Roman"/>
                <w:color w:val="000000"/>
                <w:sz w:val="24"/>
                <w:szCs w:val="24"/>
              </w:rPr>
              <w:t xml:space="preserve"> </w:t>
            </w:r>
          </w:p>
        </w:tc>
        <w:tc>
          <w:tcPr>
            <w:tcW w:w="1841" w:type="pct"/>
          </w:tcPr>
          <w:p w:rsidR="003A496F" w:rsidRPr="00F101BA" w:rsidRDefault="003A496F" w:rsidP="00F101BA">
            <w:pPr>
              <w:autoSpaceDE w:val="0"/>
              <w:autoSpaceDN w:val="0"/>
              <w:adjustRightInd w:val="0"/>
              <w:spacing w:after="0" w:line="240" w:lineRule="auto"/>
              <w:jc w:val="both"/>
              <w:rPr>
                <w:rFonts w:ascii="Times New Roman" w:eastAsiaTheme="minorHAnsi" w:hAnsi="Times New Roman"/>
                <w:color w:val="000000"/>
                <w:sz w:val="24"/>
                <w:szCs w:val="24"/>
              </w:rPr>
            </w:pPr>
            <w:r w:rsidRPr="00F101BA">
              <w:rPr>
                <w:rFonts w:ascii="Times New Roman" w:eastAsiaTheme="minorHAnsi" w:hAnsi="Times New Roman"/>
                <w:color w:val="000000"/>
                <w:sz w:val="24"/>
                <w:szCs w:val="24"/>
              </w:rPr>
              <w:t xml:space="preserve">количество листов в упаковке 500 шт. </w:t>
            </w:r>
          </w:p>
          <w:p w:rsidR="003A496F" w:rsidRPr="00F101BA" w:rsidRDefault="003A496F" w:rsidP="00F101BA">
            <w:pPr>
              <w:autoSpaceDE w:val="0"/>
              <w:autoSpaceDN w:val="0"/>
              <w:adjustRightInd w:val="0"/>
              <w:spacing w:after="0" w:line="240" w:lineRule="auto"/>
              <w:jc w:val="both"/>
              <w:rPr>
                <w:rFonts w:ascii="Times New Roman" w:eastAsiaTheme="minorHAnsi" w:hAnsi="Times New Roman"/>
                <w:color w:val="000000"/>
                <w:sz w:val="24"/>
                <w:szCs w:val="24"/>
              </w:rPr>
            </w:pPr>
            <w:r w:rsidRPr="00F101BA">
              <w:rPr>
                <w:rFonts w:ascii="Times New Roman" w:eastAsiaTheme="minorHAnsi" w:hAnsi="Times New Roman"/>
                <w:color w:val="000000"/>
                <w:sz w:val="24"/>
                <w:szCs w:val="24"/>
              </w:rPr>
              <w:t>плотность 80 г/</w:t>
            </w:r>
            <w:proofErr w:type="spellStart"/>
            <w:r w:rsidRPr="00F101BA">
              <w:rPr>
                <w:rFonts w:ascii="Times New Roman" w:eastAsiaTheme="minorHAnsi" w:hAnsi="Times New Roman"/>
                <w:color w:val="000000"/>
                <w:sz w:val="24"/>
                <w:szCs w:val="24"/>
              </w:rPr>
              <w:t>мІ</w:t>
            </w:r>
            <w:proofErr w:type="spellEnd"/>
            <w:r w:rsidRPr="00F101BA">
              <w:rPr>
                <w:rFonts w:ascii="Times New Roman" w:eastAsiaTheme="minorHAnsi" w:hAnsi="Times New Roman"/>
                <w:color w:val="000000"/>
                <w:sz w:val="24"/>
                <w:szCs w:val="24"/>
              </w:rPr>
              <w:t xml:space="preserve">. </w:t>
            </w:r>
          </w:p>
          <w:p w:rsidR="003A496F" w:rsidRPr="00F101BA" w:rsidRDefault="003A496F" w:rsidP="00F101BA">
            <w:pPr>
              <w:autoSpaceDE w:val="0"/>
              <w:autoSpaceDN w:val="0"/>
              <w:adjustRightInd w:val="0"/>
              <w:spacing w:after="0" w:line="240" w:lineRule="auto"/>
              <w:jc w:val="both"/>
              <w:rPr>
                <w:rFonts w:ascii="Times New Roman" w:eastAsiaTheme="minorHAnsi" w:hAnsi="Times New Roman"/>
                <w:color w:val="000000"/>
                <w:sz w:val="24"/>
                <w:szCs w:val="24"/>
              </w:rPr>
            </w:pPr>
          </w:p>
        </w:tc>
        <w:tc>
          <w:tcPr>
            <w:tcW w:w="788" w:type="pct"/>
          </w:tcPr>
          <w:p w:rsidR="003A496F" w:rsidRPr="00F101BA" w:rsidRDefault="003A496F" w:rsidP="00F101BA">
            <w:pPr>
              <w:autoSpaceDE w:val="0"/>
              <w:autoSpaceDN w:val="0"/>
              <w:adjustRightInd w:val="0"/>
              <w:spacing w:after="0" w:line="240" w:lineRule="auto"/>
              <w:jc w:val="both"/>
              <w:rPr>
                <w:rFonts w:ascii="Times New Roman" w:eastAsiaTheme="minorHAnsi" w:hAnsi="Times New Roman"/>
                <w:color w:val="000000"/>
                <w:sz w:val="24"/>
                <w:szCs w:val="24"/>
              </w:rPr>
            </w:pPr>
            <w:r w:rsidRPr="00F101BA">
              <w:rPr>
                <w:rFonts w:ascii="Times New Roman" w:eastAsiaTheme="minorHAnsi" w:hAnsi="Times New Roman"/>
                <w:color w:val="000000"/>
                <w:sz w:val="24"/>
                <w:szCs w:val="24"/>
              </w:rPr>
              <w:t xml:space="preserve">1  </w:t>
            </w:r>
            <w:r w:rsidR="00F101BA" w:rsidRPr="00F101BA">
              <w:rPr>
                <w:rFonts w:ascii="Times New Roman" w:eastAsiaTheme="minorHAnsi" w:hAnsi="Times New Roman"/>
                <w:color w:val="000000"/>
                <w:sz w:val="24"/>
                <w:szCs w:val="24"/>
              </w:rPr>
              <w:t>упаковку</w:t>
            </w:r>
            <w:r w:rsidRPr="00F101BA">
              <w:rPr>
                <w:rFonts w:ascii="Times New Roman" w:eastAsiaTheme="minorHAnsi" w:hAnsi="Times New Roman"/>
                <w:color w:val="000000"/>
                <w:sz w:val="24"/>
                <w:szCs w:val="24"/>
              </w:rPr>
              <w:t xml:space="preserve"> бумаги </w:t>
            </w:r>
          </w:p>
        </w:tc>
        <w:tc>
          <w:tcPr>
            <w:tcW w:w="1103" w:type="pct"/>
          </w:tcPr>
          <w:p w:rsidR="003A496F" w:rsidRPr="00F101BA" w:rsidRDefault="003A496F" w:rsidP="00F101BA">
            <w:pPr>
              <w:autoSpaceDE w:val="0"/>
              <w:autoSpaceDN w:val="0"/>
              <w:adjustRightInd w:val="0"/>
              <w:spacing w:after="0" w:line="240" w:lineRule="auto"/>
              <w:jc w:val="both"/>
              <w:rPr>
                <w:rFonts w:ascii="Times New Roman" w:eastAsiaTheme="minorHAnsi" w:hAnsi="Times New Roman"/>
                <w:color w:val="000000"/>
                <w:sz w:val="24"/>
                <w:szCs w:val="24"/>
              </w:rPr>
            </w:pPr>
            <w:r w:rsidRPr="00F101BA">
              <w:rPr>
                <w:rFonts w:ascii="Times New Roman" w:eastAsiaTheme="minorHAnsi" w:hAnsi="Times New Roman"/>
                <w:color w:val="000000"/>
                <w:sz w:val="24"/>
                <w:szCs w:val="24"/>
              </w:rPr>
              <w:t>На группу</w:t>
            </w:r>
          </w:p>
        </w:tc>
      </w:tr>
      <w:tr w:rsidR="003A496F" w:rsidTr="003A496F">
        <w:trPr>
          <w:trHeight w:val="622"/>
        </w:trPr>
        <w:tc>
          <w:tcPr>
            <w:tcW w:w="1268" w:type="pct"/>
          </w:tcPr>
          <w:p w:rsidR="003A496F" w:rsidRPr="00F101BA" w:rsidRDefault="003A496F" w:rsidP="00F101BA">
            <w:pPr>
              <w:autoSpaceDE w:val="0"/>
              <w:autoSpaceDN w:val="0"/>
              <w:adjustRightInd w:val="0"/>
              <w:spacing w:after="0" w:line="240" w:lineRule="auto"/>
              <w:jc w:val="both"/>
              <w:rPr>
                <w:rFonts w:ascii="Times New Roman" w:eastAsiaTheme="minorHAnsi" w:hAnsi="Times New Roman"/>
                <w:color w:val="000000"/>
                <w:sz w:val="24"/>
                <w:szCs w:val="24"/>
              </w:rPr>
            </w:pPr>
            <w:r w:rsidRPr="00F101BA">
              <w:rPr>
                <w:rFonts w:ascii="Times New Roman" w:eastAsiaTheme="minorHAnsi" w:hAnsi="Times New Roman"/>
                <w:color w:val="000000"/>
                <w:sz w:val="24"/>
                <w:szCs w:val="24"/>
              </w:rPr>
              <w:t xml:space="preserve">Карандаш простой </w:t>
            </w:r>
          </w:p>
        </w:tc>
        <w:tc>
          <w:tcPr>
            <w:tcW w:w="1841" w:type="pct"/>
          </w:tcPr>
          <w:p w:rsidR="003A496F" w:rsidRPr="00F101BA" w:rsidRDefault="003A496F" w:rsidP="00F101BA">
            <w:pPr>
              <w:autoSpaceDE w:val="0"/>
              <w:autoSpaceDN w:val="0"/>
              <w:adjustRightInd w:val="0"/>
              <w:spacing w:after="0" w:line="240" w:lineRule="auto"/>
              <w:jc w:val="both"/>
              <w:rPr>
                <w:rFonts w:ascii="Times New Roman" w:eastAsiaTheme="minorHAnsi" w:hAnsi="Times New Roman"/>
                <w:color w:val="000000"/>
                <w:sz w:val="24"/>
                <w:szCs w:val="24"/>
              </w:rPr>
            </w:pPr>
            <w:r w:rsidRPr="00F101BA">
              <w:rPr>
                <w:rFonts w:ascii="Times New Roman" w:eastAsiaTheme="minorHAnsi" w:hAnsi="Times New Roman"/>
                <w:color w:val="000000"/>
                <w:sz w:val="24"/>
                <w:szCs w:val="24"/>
              </w:rPr>
              <w:t xml:space="preserve">цвет чернил: графит </w:t>
            </w:r>
          </w:p>
          <w:p w:rsidR="003A496F" w:rsidRPr="00F101BA" w:rsidRDefault="003A496F" w:rsidP="00F101BA">
            <w:pPr>
              <w:autoSpaceDE w:val="0"/>
              <w:autoSpaceDN w:val="0"/>
              <w:adjustRightInd w:val="0"/>
              <w:spacing w:after="0" w:line="240" w:lineRule="auto"/>
              <w:jc w:val="both"/>
              <w:rPr>
                <w:rFonts w:ascii="Times New Roman" w:eastAsiaTheme="minorHAnsi" w:hAnsi="Times New Roman"/>
                <w:color w:val="000000"/>
                <w:sz w:val="24"/>
                <w:szCs w:val="24"/>
              </w:rPr>
            </w:pPr>
          </w:p>
        </w:tc>
        <w:tc>
          <w:tcPr>
            <w:tcW w:w="788" w:type="pct"/>
          </w:tcPr>
          <w:p w:rsidR="003A496F" w:rsidRPr="00F101BA" w:rsidRDefault="003A496F" w:rsidP="00F101BA">
            <w:pPr>
              <w:autoSpaceDE w:val="0"/>
              <w:autoSpaceDN w:val="0"/>
              <w:adjustRightInd w:val="0"/>
              <w:spacing w:after="0" w:line="240" w:lineRule="auto"/>
              <w:jc w:val="both"/>
              <w:rPr>
                <w:rFonts w:ascii="Times New Roman" w:eastAsiaTheme="minorHAnsi" w:hAnsi="Times New Roman"/>
                <w:color w:val="000000"/>
                <w:sz w:val="24"/>
                <w:szCs w:val="24"/>
              </w:rPr>
            </w:pPr>
            <w:r w:rsidRPr="00F101BA">
              <w:rPr>
                <w:rFonts w:ascii="Times New Roman" w:eastAsiaTheme="minorHAnsi" w:hAnsi="Times New Roman"/>
                <w:color w:val="000000"/>
                <w:sz w:val="24"/>
                <w:szCs w:val="24"/>
              </w:rPr>
              <w:t>20</w:t>
            </w:r>
          </w:p>
        </w:tc>
        <w:tc>
          <w:tcPr>
            <w:tcW w:w="1103" w:type="pct"/>
          </w:tcPr>
          <w:p w:rsidR="003A496F" w:rsidRPr="00F101BA" w:rsidRDefault="003A496F" w:rsidP="00F101BA">
            <w:pPr>
              <w:autoSpaceDE w:val="0"/>
              <w:autoSpaceDN w:val="0"/>
              <w:adjustRightInd w:val="0"/>
              <w:spacing w:after="0" w:line="240" w:lineRule="auto"/>
              <w:jc w:val="both"/>
              <w:rPr>
                <w:rFonts w:ascii="Times New Roman" w:eastAsiaTheme="minorHAnsi" w:hAnsi="Times New Roman"/>
                <w:color w:val="000000"/>
                <w:sz w:val="24"/>
                <w:szCs w:val="24"/>
              </w:rPr>
            </w:pPr>
            <w:r w:rsidRPr="00F101BA">
              <w:rPr>
                <w:rFonts w:ascii="Times New Roman" w:eastAsiaTheme="minorHAnsi" w:hAnsi="Times New Roman"/>
                <w:color w:val="000000"/>
                <w:sz w:val="24"/>
                <w:szCs w:val="24"/>
              </w:rPr>
              <w:t>На группу</w:t>
            </w:r>
          </w:p>
        </w:tc>
      </w:tr>
      <w:tr w:rsidR="003A496F" w:rsidTr="003A496F">
        <w:trPr>
          <w:trHeight w:val="622"/>
        </w:trPr>
        <w:tc>
          <w:tcPr>
            <w:tcW w:w="1268" w:type="pct"/>
          </w:tcPr>
          <w:p w:rsidR="003A496F" w:rsidRPr="00F101BA" w:rsidRDefault="003A496F" w:rsidP="00F101BA">
            <w:pPr>
              <w:widowControl w:val="0"/>
              <w:autoSpaceDE w:val="0"/>
              <w:autoSpaceDN w:val="0"/>
              <w:spacing w:after="0" w:line="240" w:lineRule="auto"/>
              <w:jc w:val="both"/>
              <w:rPr>
                <w:rFonts w:ascii="Times New Roman" w:eastAsiaTheme="minorHAnsi" w:hAnsi="Times New Roman"/>
                <w:color w:val="000000"/>
                <w:sz w:val="24"/>
                <w:szCs w:val="24"/>
              </w:rPr>
            </w:pPr>
            <w:r w:rsidRPr="00F101BA">
              <w:rPr>
                <w:rFonts w:ascii="Times New Roman" w:eastAsiaTheme="minorHAnsi" w:hAnsi="Times New Roman"/>
                <w:color w:val="000000"/>
                <w:sz w:val="24"/>
                <w:szCs w:val="24"/>
              </w:rPr>
              <w:t xml:space="preserve">Электронный теодолит </w:t>
            </w:r>
          </w:p>
        </w:tc>
        <w:tc>
          <w:tcPr>
            <w:tcW w:w="1841" w:type="pct"/>
          </w:tcPr>
          <w:p w:rsidR="00F101BA" w:rsidRPr="00F101BA" w:rsidRDefault="00F101BA" w:rsidP="00F101BA">
            <w:pPr>
              <w:widowControl w:val="0"/>
              <w:autoSpaceDE w:val="0"/>
              <w:autoSpaceDN w:val="0"/>
              <w:spacing w:after="0" w:line="240" w:lineRule="auto"/>
              <w:jc w:val="both"/>
              <w:rPr>
                <w:rFonts w:ascii="Times New Roman" w:hAnsi="Times New Roman"/>
                <w:color w:val="000000"/>
                <w:sz w:val="24"/>
                <w:szCs w:val="24"/>
                <w:shd w:val="clear" w:color="auto" w:fill="FFFFFF"/>
              </w:rPr>
            </w:pPr>
            <w:r w:rsidRPr="00F101BA">
              <w:rPr>
                <w:rFonts w:ascii="Times New Roman" w:hAnsi="Times New Roman"/>
                <w:color w:val="000000"/>
                <w:sz w:val="24"/>
                <w:szCs w:val="24"/>
                <w:shd w:val="clear" w:color="auto" w:fill="FFFFFF"/>
              </w:rPr>
              <w:t>- Точность угловых измерений составляет </w:t>
            </w:r>
            <w:r w:rsidRPr="00F101BA">
              <w:rPr>
                <w:rStyle w:val="a8"/>
                <w:rFonts w:ascii="Times New Roman" w:hAnsi="Times New Roman"/>
                <w:color w:val="000000"/>
                <w:sz w:val="24"/>
                <w:szCs w:val="24"/>
                <w:shd w:val="clear" w:color="auto" w:fill="FFFFFF"/>
              </w:rPr>
              <w:t>5''</w:t>
            </w:r>
            <w:r w:rsidRPr="00F101BA">
              <w:rPr>
                <w:rFonts w:ascii="Times New Roman" w:hAnsi="Times New Roman"/>
                <w:color w:val="000000"/>
                <w:sz w:val="24"/>
                <w:szCs w:val="24"/>
                <w:shd w:val="clear" w:color="auto" w:fill="FFFFFF"/>
              </w:rPr>
              <w:t>;</w:t>
            </w:r>
          </w:p>
          <w:p w:rsidR="00F101BA" w:rsidRPr="00F101BA" w:rsidRDefault="00F101BA" w:rsidP="00F101BA">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w:t>
            </w:r>
            <w:r w:rsidRPr="00F101BA">
              <w:rPr>
                <w:rFonts w:ascii="Times New Roman" w:hAnsi="Times New Roman"/>
                <w:color w:val="000000"/>
                <w:sz w:val="24"/>
                <w:szCs w:val="24"/>
                <w:shd w:val="clear" w:color="auto" w:fill="FFFFFF"/>
              </w:rPr>
              <w:t xml:space="preserve">Теодолит снабжён двухсторонней панелью управления с двухстрочным дисплеем, оптическим </w:t>
            </w:r>
            <w:proofErr w:type="spellStart"/>
            <w:r w:rsidRPr="00F101BA">
              <w:rPr>
                <w:rFonts w:ascii="Times New Roman" w:hAnsi="Times New Roman"/>
                <w:color w:val="000000"/>
                <w:sz w:val="24"/>
                <w:szCs w:val="24"/>
                <w:shd w:val="clear" w:color="auto" w:fill="FFFFFF"/>
              </w:rPr>
              <w:t>центриром</w:t>
            </w:r>
            <w:proofErr w:type="spellEnd"/>
            <w:r w:rsidRPr="00F101BA">
              <w:rPr>
                <w:rFonts w:ascii="Times New Roman" w:hAnsi="Times New Roman"/>
                <w:color w:val="000000"/>
                <w:sz w:val="24"/>
                <w:szCs w:val="24"/>
                <w:shd w:val="clear" w:color="auto" w:fill="FFFFFF"/>
              </w:rPr>
              <w:t>;</w:t>
            </w:r>
          </w:p>
          <w:p w:rsidR="00F101BA" w:rsidRPr="00F101BA" w:rsidRDefault="00F101BA" w:rsidP="00F101BA">
            <w:pPr>
              <w:widowControl w:val="0"/>
              <w:autoSpaceDE w:val="0"/>
              <w:autoSpaceDN w:val="0"/>
              <w:spacing w:after="0" w:line="240" w:lineRule="auto"/>
              <w:jc w:val="both"/>
              <w:rPr>
                <w:rFonts w:ascii="Times New Roman" w:hAnsi="Times New Roman"/>
                <w:color w:val="000000"/>
                <w:sz w:val="24"/>
                <w:szCs w:val="24"/>
                <w:shd w:val="clear" w:color="auto" w:fill="FFFFFF"/>
              </w:rPr>
            </w:pPr>
            <w:r w:rsidRPr="00F101BA">
              <w:rPr>
                <w:rFonts w:ascii="Times New Roman" w:hAnsi="Times New Roman"/>
                <w:color w:val="000000"/>
                <w:sz w:val="24"/>
                <w:szCs w:val="24"/>
                <w:shd w:val="clear" w:color="auto" w:fill="FFFFFF"/>
              </w:rPr>
              <w:t>-Дисплей теодолита снабжен подсветкой;</w:t>
            </w:r>
          </w:p>
          <w:p w:rsidR="003A496F" w:rsidRPr="00F101BA" w:rsidRDefault="00F101BA" w:rsidP="00F101BA">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w:t>
            </w:r>
            <w:r w:rsidRPr="00F101BA">
              <w:rPr>
                <w:rFonts w:ascii="Times New Roman" w:hAnsi="Times New Roman"/>
                <w:color w:val="000000"/>
                <w:sz w:val="24"/>
                <w:szCs w:val="24"/>
                <w:shd w:val="clear" w:color="auto" w:fill="FFFFFF"/>
              </w:rPr>
              <w:t>Рабочая температура окружающей среды, при которой можно работать с теодолитом DGT10 находится в диапазоне  -20</w:t>
            </w:r>
            <w:proofErr w:type="gramStart"/>
            <w:r w:rsidRPr="00F101BA">
              <w:rPr>
                <w:rFonts w:ascii="Times New Roman" w:hAnsi="Times New Roman"/>
                <w:color w:val="000000"/>
                <w:sz w:val="24"/>
                <w:szCs w:val="24"/>
                <w:shd w:val="clear" w:color="auto" w:fill="FFFFFF"/>
              </w:rPr>
              <w:t>°С</w:t>
            </w:r>
            <w:proofErr w:type="gramEnd"/>
            <w:r w:rsidRPr="00F101BA">
              <w:rPr>
                <w:rFonts w:ascii="Times New Roman" w:hAnsi="Times New Roman"/>
                <w:color w:val="000000"/>
                <w:sz w:val="24"/>
                <w:szCs w:val="24"/>
                <w:shd w:val="clear" w:color="auto" w:fill="FFFFFF"/>
              </w:rPr>
              <w:t xml:space="preserve"> - +50°С;</w:t>
            </w:r>
          </w:p>
          <w:p w:rsidR="00F101BA" w:rsidRPr="00F101BA" w:rsidRDefault="00F101BA" w:rsidP="00F101BA">
            <w:pPr>
              <w:widowControl w:val="0"/>
              <w:autoSpaceDE w:val="0"/>
              <w:autoSpaceDN w:val="0"/>
              <w:spacing w:after="0" w:line="240" w:lineRule="auto"/>
              <w:jc w:val="both"/>
              <w:rPr>
                <w:rFonts w:ascii="Times New Roman" w:hAnsi="Times New Roman"/>
                <w:bCs/>
                <w:color w:val="000000"/>
                <w:sz w:val="24"/>
                <w:szCs w:val="24"/>
                <w:shd w:val="clear" w:color="auto" w:fill="FFFFFF"/>
              </w:rPr>
            </w:pPr>
            <w:r>
              <w:rPr>
                <w:rFonts w:ascii="Times New Roman" w:hAnsi="Times New Roman"/>
                <w:color w:val="000000"/>
                <w:sz w:val="24"/>
                <w:szCs w:val="24"/>
                <w:shd w:val="clear" w:color="auto" w:fill="FFFFFF"/>
              </w:rPr>
              <w:t>- </w:t>
            </w:r>
            <w:r w:rsidRPr="00F101BA">
              <w:rPr>
                <w:rFonts w:ascii="Times New Roman" w:hAnsi="Times New Roman"/>
                <w:bCs/>
                <w:color w:val="000000"/>
                <w:sz w:val="24"/>
                <w:szCs w:val="24"/>
                <w:shd w:val="clear" w:color="auto" w:fill="FFFFFF"/>
              </w:rPr>
              <w:t>Диапазон действия компенсатора: нет;</w:t>
            </w:r>
          </w:p>
          <w:p w:rsidR="00F101BA" w:rsidRPr="00F101BA" w:rsidRDefault="00F101BA" w:rsidP="00F101BA">
            <w:pPr>
              <w:widowControl w:val="0"/>
              <w:autoSpaceDE w:val="0"/>
              <w:autoSpaceDN w:val="0"/>
              <w:spacing w:after="0" w:line="240" w:lineRule="auto"/>
              <w:jc w:val="both"/>
              <w:rPr>
                <w:rFonts w:ascii="Times New Roman" w:hAnsi="Times New Roman"/>
                <w:color w:val="4D4D4D"/>
                <w:sz w:val="24"/>
                <w:szCs w:val="24"/>
                <w:shd w:val="clear" w:color="auto" w:fill="FFFFFF"/>
              </w:rPr>
            </w:pPr>
            <w:r w:rsidRPr="00F101BA">
              <w:rPr>
                <w:rFonts w:ascii="Times New Roman" w:hAnsi="Times New Roman"/>
                <w:bCs/>
                <w:color w:val="000000"/>
                <w:sz w:val="24"/>
                <w:szCs w:val="24"/>
                <w:shd w:val="clear" w:color="auto" w:fill="FFFFFF"/>
              </w:rPr>
              <w:t xml:space="preserve">- Габариты, </w:t>
            </w:r>
            <w:proofErr w:type="gramStart"/>
            <w:r w:rsidRPr="00F101BA">
              <w:rPr>
                <w:rFonts w:ascii="Times New Roman" w:hAnsi="Times New Roman"/>
                <w:bCs/>
                <w:color w:val="000000"/>
                <w:sz w:val="24"/>
                <w:szCs w:val="24"/>
                <w:shd w:val="clear" w:color="auto" w:fill="FFFFFF"/>
              </w:rPr>
              <w:t>мм</w:t>
            </w:r>
            <w:proofErr w:type="gramEnd"/>
            <w:r w:rsidRPr="00F101BA">
              <w:rPr>
                <w:rFonts w:ascii="Times New Roman" w:hAnsi="Times New Roman"/>
                <w:bCs/>
                <w:color w:val="000000"/>
                <w:sz w:val="24"/>
                <w:szCs w:val="24"/>
                <w:shd w:val="clear" w:color="auto" w:fill="FFFFFF"/>
              </w:rPr>
              <w:t xml:space="preserve">: </w:t>
            </w:r>
            <w:r w:rsidRPr="00F101BA">
              <w:rPr>
                <w:rFonts w:ascii="Times New Roman" w:hAnsi="Times New Roman"/>
                <w:color w:val="4D4D4D"/>
                <w:sz w:val="24"/>
                <w:szCs w:val="24"/>
                <w:shd w:val="clear" w:color="auto" w:fill="FFFFFF"/>
              </w:rPr>
              <w:t>145х200х300;</w:t>
            </w:r>
          </w:p>
          <w:p w:rsidR="00F101BA" w:rsidRPr="00F101BA" w:rsidRDefault="00F101BA" w:rsidP="00F101BA">
            <w:pPr>
              <w:widowControl w:val="0"/>
              <w:autoSpaceDE w:val="0"/>
              <w:autoSpaceDN w:val="0"/>
              <w:spacing w:after="0" w:line="240" w:lineRule="auto"/>
              <w:jc w:val="both"/>
              <w:rPr>
                <w:rFonts w:ascii="Times New Roman" w:hAnsi="Times New Roman"/>
                <w:color w:val="4D4D4D"/>
                <w:sz w:val="24"/>
                <w:szCs w:val="24"/>
                <w:shd w:val="clear" w:color="auto" w:fill="FFFFFF"/>
              </w:rPr>
            </w:pPr>
            <w:r w:rsidRPr="00F101BA">
              <w:rPr>
                <w:rFonts w:ascii="Times New Roman" w:hAnsi="Times New Roman"/>
                <w:color w:val="4D4D4D"/>
                <w:sz w:val="24"/>
                <w:szCs w:val="24"/>
                <w:shd w:val="clear" w:color="auto" w:fill="FFFFFF"/>
              </w:rPr>
              <w:t xml:space="preserve">- </w:t>
            </w:r>
            <w:r w:rsidRPr="00F101BA">
              <w:rPr>
                <w:rFonts w:ascii="Times New Roman" w:hAnsi="Times New Roman"/>
                <w:bCs/>
                <w:color w:val="000000"/>
                <w:sz w:val="24"/>
                <w:szCs w:val="24"/>
                <w:shd w:val="clear" w:color="auto" w:fill="FFFFFF"/>
              </w:rPr>
              <w:t>Пыл</w:t>
            </w:r>
            <w:proofErr w:type="gramStart"/>
            <w:r w:rsidRPr="00F101BA">
              <w:rPr>
                <w:rFonts w:ascii="Times New Roman" w:hAnsi="Times New Roman"/>
                <w:bCs/>
                <w:color w:val="000000"/>
                <w:sz w:val="24"/>
                <w:szCs w:val="24"/>
                <w:shd w:val="clear" w:color="auto" w:fill="FFFFFF"/>
              </w:rPr>
              <w:t>е-</w:t>
            </w:r>
            <w:proofErr w:type="gramEnd"/>
            <w:r w:rsidRPr="00F101BA">
              <w:rPr>
                <w:rFonts w:ascii="Times New Roman" w:hAnsi="Times New Roman"/>
                <w:bCs/>
                <w:color w:val="000000"/>
                <w:sz w:val="24"/>
                <w:szCs w:val="24"/>
                <w:shd w:val="clear" w:color="auto" w:fill="FFFFFF"/>
              </w:rPr>
              <w:t xml:space="preserve"> и </w:t>
            </w:r>
            <w:proofErr w:type="spellStart"/>
            <w:r w:rsidRPr="00F101BA">
              <w:rPr>
                <w:rFonts w:ascii="Times New Roman" w:hAnsi="Times New Roman"/>
                <w:bCs/>
                <w:color w:val="000000"/>
                <w:sz w:val="24"/>
                <w:szCs w:val="24"/>
                <w:shd w:val="clear" w:color="auto" w:fill="FFFFFF"/>
              </w:rPr>
              <w:t>влагозащита</w:t>
            </w:r>
            <w:proofErr w:type="spellEnd"/>
            <w:r w:rsidRPr="00F101BA">
              <w:rPr>
                <w:rFonts w:ascii="Times New Roman" w:hAnsi="Times New Roman"/>
                <w:bCs/>
                <w:color w:val="000000"/>
                <w:sz w:val="24"/>
                <w:szCs w:val="24"/>
                <w:shd w:val="clear" w:color="auto" w:fill="FFFFFF"/>
              </w:rPr>
              <w:t xml:space="preserve">: </w:t>
            </w:r>
            <w:r w:rsidRPr="00F101BA">
              <w:rPr>
                <w:rFonts w:ascii="Times New Roman" w:hAnsi="Times New Roman"/>
                <w:color w:val="4D4D4D"/>
                <w:sz w:val="24"/>
                <w:szCs w:val="24"/>
                <w:shd w:val="clear" w:color="auto" w:fill="FFFFFF"/>
              </w:rPr>
              <w:t>IP54;</w:t>
            </w:r>
          </w:p>
          <w:p w:rsidR="00F101BA" w:rsidRPr="00F101BA" w:rsidRDefault="00F101BA" w:rsidP="00F101BA">
            <w:pPr>
              <w:widowControl w:val="0"/>
              <w:autoSpaceDE w:val="0"/>
              <w:autoSpaceDN w:val="0"/>
              <w:spacing w:after="0" w:line="240" w:lineRule="auto"/>
              <w:jc w:val="both"/>
              <w:rPr>
                <w:rFonts w:ascii="Times New Roman" w:hAnsi="Times New Roman"/>
                <w:color w:val="4D4D4D"/>
                <w:sz w:val="24"/>
                <w:szCs w:val="24"/>
                <w:shd w:val="clear" w:color="auto" w:fill="FFFFFF"/>
              </w:rPr>
            </w:pPr>
            <w:r w:rsidRPr="00F101BA">
              <w:rPr>
                <w:rFonts w:ascii="Times New Roman" w:hAnsi="Times New Roman"/>
                <w:color w:val="4D4D4D"/>
                <w:sz w:val="24"/>
                <w:szCs w:val="24"/>
                <w:shd w:val="clear" w:color="auto" w:fill="FFFFFF"/>
              </w:rPr>
              <w:t xml:space="preserve">- </w:t>
            </w:r>
            <w:r w:rsidRPr="00F101BA">
              <w:rPr>
                <w:rFonts w:ascii="Times New Roman" w:hAnsi="Times New Roman"/>
                <w:bCs/>
                <w:color w:val="000000"/>
                <w:sz w:val="24"/>
                <w:szCs w:val="24"/>
                <w:shd w:val="clear" w:color="auto" w:fill="FFFFFF"/>
              </w:rPr>
              <w:t xml:space="preserve">Источник питания: </w:t>
            </w:r>
            <w:r w:rsidRPr="00F101BA">
              <w:rPr>
                <w:rFonts w:ascii="Times New Roman" w:hAnsi="Times New Roman"/>
                <w:color w:val="4D4D4D"/>
                <w:sz w:val="24"/>
                <w:szCs w:val="24"/>
                <w:shd w:val="clear" w:color="auto" w:fill="FFFFFF"/>
              </w:rPr>
              <w:t>4 батареи типа АА;</w:t>
            </w:r>
          </w:p>
          <w:p w:rsidR="00F101BA" w:rsidRPr="00F101BA" w:rsidRDefault="00F101BA" w:rsidP="00F101BA">
            <w:pPr>
              <w:widowControl w:val="0"/>
              <w:autoSpaceDE w:val="0"/>
              <w:autoSpaceDN w:val="0"/>
              <w:spacing w:after="0" w:line="240" w:lineRule="auto"/>
              <w:jc w:val="both"/>
              <w:rPr>
                <w:rFonts w:ascii="Times New Roman" w:hAnsi="Times New Roman"/>
                <w:bCs/>
                <w:color w:val="000000"/>
                <w:sz w:val="24"/>
                <w:szCs w:val="24"/>
                <w:shd w:val="clear" w:color="auto" w:fill="FFFFFF"/>
              </w:rPr>
            </w:pPr>
            <w:r w:rsidRPr="00F101BA">
              <w:rPr>
                <w:rFonts w:ascii="Times New Roman" w:hAnsi="Times New Roman"/>
                <w:color w:val="4D4D4D"/>
                <w:sz w:val="24"/>
                <w:szCs w:val="24"/>
                <w:shd w:val="clear" w:color="auto" w:fill="FFFFFF"/>
              </w:rPr>
              <w:t xml:space="preserve">- </w:t>
            </w:r>
            <w:r w:rsidRPr="00F101BA">
              <w:rPr>
                <w:rFonts w:ascii="Times New Roman" w:hAnsi="Times New Roman"/>
                <w:bCs/>
                <w:color w:val="000000"/>
                <w:sz w:val="24"/>
                <w:szCs w:val="24"/>
                <w:shd w:val="clear" w:color="auto" w:fill="FFFFFF"/>
              </w:rPr>
              <w:t xml:space="preserve">Вес, </w:t>
            </w:r>
            <w:proofErr w:type="gramStart"/>
            <w:r w:rsidRPr="00F101BA">
              <w:rPr>
                <w:rFonts w:ascii="Times New Roman" w:hAnsi="Times New Roman"/>
                <w:bCs/>
                <w:color w:val="000000"/>
                <w:sz w:val="24"/>
                <w:szCs w:val="24"/>
                <w:shd w:val="clear" w:color="auto" w:fill="FFFFFF"/>
              </w:rPr>
              <w:t>кг</w:t>
            </w:r>
            <w:proofErr w:type="gramEnd"/>
            <w:r w:rsidRPr="00F101BA">
              <w:rPr>
                <w:rFonts w:ascii="Times New Roman" w:hAnsi="Times New Roman"/>
                <w:bCs/>
                <w:color w:val="000000"/>
                <w:sz w:val="24"/>
                <w:szCs w:val="24"/>
                <w:shd w:val="clear" w:color="auto" w:fill="FFFFFF"/>
              </w:rPr>
              <w:t>: 4,4;</w:t>
            </w:r>
          </w:p>
          <w:p w:rsidR="00F101BA" w:rsidRPr="00F101BA" w:rsidRDefault="00F101BA" w:rsidP="00F101BA">
            <w:pPr>
              <w:widowControl w:val="0"/>
              <w:autoSpaceDE w:val="0"/>
              <w:autoSpaceDN w:val="0"/>
              <w:spacing w:after="0" w:line="240"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w:t>
            </w:r>
            <w:r w:rsidRPr="00F101BA">
              <w:rPr>
                <w:rFonts w:ascii="Times New Roman" w:hAnsi="Times New Roman"/>
                <w:bCs/>
                <w:color w:val="000000"/>
                <w:sz w:val="24"/>
                <w:szCs w:val="24"/>
                <w:shd w:val="clear" w:color="auto" w:fill="FFFFFF"/>
              </w:rPr>
              <w:t>Увеличение зрительной трубы, крат: 30;</w:t>
            </w:r>
          </w:p>
          <w:p w:rsidR="00F101BA" w:rsidRPr="00F101BA" w:rsidRDefault="00F101BA" w:rsidP="00F101BA">
            <w:pPr>
              <w:widowControl w:val="0"/>
              <w:autoSpaceDE w:val="0"/>
              <w:autoSpaceDN w:val="0"/>
              <w:spacing w:after="0" w:line="240" w:lineRule="auto"/>
              <w:jc w:val="both"/>
              <w:rPr>
                <w:rFonts w:ascii="Times New Roman" w:eastAsiaTheme="minorHAnsi" w:hAnsi="Times New Roman"/>
                <w:color w:val="000000"/>
                <w:sz w:val="24"/>
                <w:szCs w:val="24"/>
              </w:rPr>
            </w:pPr>
            <w:r>
              <w:rPr>
                <w:rFonts w:ascii="Times New Roman" w:hAnsi="Times New Roman"/>
                <w:bCs/>
                <w:color w:val="000000"/>
                <w:sz w:val="24"/>
                <w:szCs w:val="24"/>
                <w:shd w:val="clear" w:color="auto" w:fill="FFFFFF"/>
              </w:rPr>
              <w:t>- </w:t>
            </w:r>
            <w:r w:rsidRPr="00F101BA">
              <w:rPr>
                <w:rFonts w:ascii="Times New Roman" w:hAnsi="Times New Roman"/>
                <w:bCs/>
                <w:color w:val="000000"/>
                <w:sz w:val="24"/>
                <w:szCs w:val="24"/>
                <w:shd w:val="clear" w:color="auto" w:fill="FFFFFF"/>
              </w:rPr>
              <w:t xml:space="preserve">Минимальное расстояние фокусировки, </w:t>
            </w:r>
            <w:proofErr w:type="gramStart"/>
            <w:r w:rsidRPr="00F101BA">
              <w:rPr>
                <w:rFonts w:ascii="Times New Roman" w:hAnsi="Times New Roman"/>
                <w:bCs/>
                <w:color w:val="000000"/>
                <w:sz w:val="24"/>
                <w:szCs w:val="24"/>
                <w:shd w:val="clear" w:color="auto" w:fill="FFFFFF"/>
              </w:rPr>
              <w:t>м</w:t>
            </w:r>
            <w:proofErr w:type="gramEnd"/>
            <w:r w:rsidRPr="00F101BA">
              <w:rPr>
                <w:rFonts w:ascii="Times New Roman" w:hAnsi="Times New Roman"/>
                <w:bCs/>
                <w:color w:val="000000"/>
                <w:sz w:val="24"/>
                <w:szCs w:val="24"/>
                <w:shd w:val="clear" w:color="auto" w:fill="FFFFFF"/>
              </w:rPr>
              <w:t>: 0,5;</w:t>
            </w:r>
          </w:p>
        </w:tc>
        <w:tc>
          <w:tcPr>
            <w:tcW w:w="788" w:type="pct"/>
          </w:tcPr>
          <w:p w:rsidR="003A496F" w:rsidRPr="00F101BA" w:rsidRDefault="00F101BA" w:rsidP="00F101BA">
            <w:pPr>
              <w:widowControl w:val="0"/>
              <w:autoSpaceDE w:val="0"/>
              <w:autoSpaceDN w:val="0"/>
              <w:spacing w:after="0" w:line="240" w:lineRule="auto"/>
              <w:jc w:val="both"/>
              <w:rPr>
                <w:rFonts w:ascii="Times New Roman" w:hAnsi="Times New Roman"/>
                <w:sz w:val="24"/>
                <w:szCs w:val="24"/>
              </w:rPr>
            </w:pPr>
            <w:r w:rsidRPr="00F101BA">
              <w:rPr>
                <w:rFonts w:ascii="Times New Roman" w:hAnsi="Times New Roman"/>
                <w:sz w:val="24"/>
                <w:szCs w:val="24"/>
              </w:rPr>
              <w:t>5</w:t>
            </w:r>
          </w:p>
        </w:tc>
        <w:tc>
          <w:tcPr>
            <w:tcW w:w="1103" w:type="pct"/>
          </w:tcPr>
          <w:p w:rsidR="003A496F" w:rsidRPr="00F101BA" w:rsidRDefault="00F101BA" w:rsidP="00F101BA">
            <w:pPr>
              <w:widowControl w:val="0"/>
              <w:autoSpaceDE w:val="0"/>
              <w:autoSpaceDN w:val="0"/>
              <w:spacing w:after="0" w:line="240" w:lineRule="auto"/>
              <w:jc w:val="both"/>
              <w:rPr>
                <w:rFonts w:ascii="Times New Roman" w:eastAsiaTheme="minorHAnsi" w:hAnsi="Times New Roman"/>
                <w:color w:val="000000"/>
                <w:sz w:val="24"/>
                <w:szCs w:val="24"/>
              </w:rPr>
            </w:pPr>
            <w:r w:rsidRPr="00F101BA">
              <w:rPr>
                <w:rFonts w:ascii="Times New Roman" w:eastAsiaTheme="minorHAnsi" w:hAnsi="Times New Roman"/>
                <w:color w:val="000000"/>
                <w:sz w:val="24"/>
                <w:szCs w:val="24"/>
              </w:rPr>
              <w:t>На группу</w:t>
            </w:r>
          </w:p>
        </w:tc>
      </w:tr>
      <w:tr w:rsidR="003A496F" w:rsidTr="003A496F">
        <w:trPr>
          <w:trHeight w:val="622"/>
        </w:trPr>
        <w:tc>
          <w:tcPr>
            <w:tcW w:w="1268" w:type="pct"/>
          </w:tcPr>
          <w:p w:rsidR="003A496F" w:rsidRPr="005109DF" w:rsidRDefault="00F101BA" w:rsidP="005109DF">
            <w:pPr>
              <w:widowControl w:val="0"/>
              <w:autoSpaceDE w:val="0"/>
              <w:autoSpaceDN w:val="0"/>
              <w:spacing w:after="0" w:line="240" w:lineRule="auto"/>
              <w:jc w:val="both"/>
              <w:rPr>
                <w:rFonts w:ascii="Times New Roman" w:eastAsiaTheme="minorHAnsi" w:hAnsi="Times New Roman"/>
                <w:color w:val="000000"/>
                <w:sz w:val="24"/>
                <w:szCs w:val="24"/>
              </w:rPr>
            </w:pPr>
            <w:r w:rsidRPr="005109DF">
              <w:rPr>
                <w:rFonts w:ascii="Times New Roman" w:eastAsiaTheme="minorHAnsi" w:hAnsi="Times New Roman"/>
                <w:color w:val="000000"/>
                <w:sz w:val="24"/>
                <w:szCs w:val="24"/>
              </w:rPr>
              <w:lastRenderedPageBreak/>
              <w:t>Марка геодезическая (МГ-40)</w:t>
            </w:r>
          </w:p>
        </w:tc>
        <w:tc>
          <w:tcPr>
            <w:tcW w:w="1841" w:type="pct"/>
          </w:tcPr>
          <w:p w:rsidR="003A496F" w:rsidRPr="005109DF" w:rsidRDefault="005109DF" w:rsidP="005109DF">
            <w:pPr>
              <w:widowControl w:val="0"/>
              <w:autoSpaceDE w:val="0"/>
              <w:autoSpaceDN w:val="0"/>
              <w:spacing w:after="0" w:line="240" w:lineRule="auto"/>
              <w:jc w:val="both"/>
              <w:rPr>
                <w:rFonts w:ascii="Times New Roman" w:eastAsiaTheme="minorHAnsi" w:hAnsi="Times New Roman"/>
                <w:color w:val="000000"/>
                <w:sz w:val="24"/>
                <w:szCs w:val="24"/>
              </w:rPr>
            </w:pPr>
            <w:r w:rsidRPr="005109DF">
              <w:rPr>
                <w:rFonts w:ascii="Times New Roman" w:hAnsi="Times New Roman"/>
                <w:color w:val="000000"/>
                <w:sz w:val="24"/>
                <w:szCs w:val="24"/>
                <w:shd w:val="clear" w:color="auto" w:fill="FFFFFF"/>
              </w:rPr>
              <w:t>П</w:t>
            </w:r>
            <w:r w:rsidR="00F101BA" w:rsidRPr="005109DF">
              <w:rPr>
                <w:rFonts w:ascii="Times New Roman" w:hAnsi="Times New Roman"/>
                <w:color w:val="000000"/>
                <w:sz w:val="24"/>
                <w:szCs w:val="24"/>
                <w:shd w:val="clear" w:color="auto" w:fill="FFFFFF"/>
              </w:rPr>
              <w:t xml:space="preserve">редставляет собой отражающую пленку квадратной формы, на которой имеется мишень в виде двух концентрических окружностей, описанных вокруг перекрестия, на которое наводится перекрестие сетки нитей </w:t>
            </w:r>
            <w:r w:rsidRPr="005109DF">
              <w:rPr>
                <w:rFonts w:ascii="Times New Roman" w:hAnsi="Times New Roman"/>
                <w:color w:val="000000"/>
                <w:sz w:val="24"/>
                <w:szCs w:val="24"/>
                <w:shd w:val="clear" w:color="auto" w:fill="FFFFFF"/>
              </w:rPr>
              <w:t>электронного теодолита</w:t>
            </w:r>
          </w:p>
        </w:tc>
        <w:tc>
          <w:tcPr>
            <w:tcW w:w="788" w:type="pct"/>
          </w:tcPr>
          <w:p w:rsidR="003A496F" w:rsidRPr="005109DF" w:rsidRDefault="005109DF" w:rsidP="005109DF">
            <w:pPr>
              <w:widowControl w:val="0"/>
              <w:autoSpaceDE w:val="0"/>
              <w:autoSpaceDN w:val="0"/>
              <w:spacing w:after="0" w:line="240" w:lineRule="auto"/>
              <w:jc w:val="both"/>
              <w:rPr>
                <w:rFonts w:ascii="Times New Roman" w:hAnsi="Times New Roman"/>
                <w:sz w:val="24"/>
                <w:szCs w:val="24"/>
              </w:rPr>
            </w:pPr>
            <w:r w:rsidRPr="005109DF">
              <w:rPr>
                <w:rFonts w:ascii="Times New Roman" w:hAnsi="Times New Roman"/>
                <w:sz w:val="24"/>
                <w:szCs w:val="24"/>
              </w:rPr>
              <w:t>10</w:t>
            </w:r>
          </w:p>
        </w:tc>
        <w:tc>
          <w:tcPr>
            <w:tcW w:w="1103" w:type="pct"/>
          </w:tcPr>
          <w:p w:rsidR="003A496F" w:rsidRPr="005109DF" w:rsidRDefault="005109DF" w:rsidP="005109DF">
            <w:pPr>
              <w:widowControl w:val="0"/>
              <w:autoSpaceDE w:val="0"/>
              <w:autoSpaceDN w:val="0"/>
              <w:spacing w:after="0" w:line="240" w:lineRule="auto"/>
              <w:jc w:val="both"/>
              <w:rPr>
                <w:rFonts w:ascii="Times New Roman" w:eastAsiaTheme="minorHAnsi" w:hAnsi="Times New Roman"/>
                <w:color w:val="000000"/>
                <w:sz w:val="24"/>
                <w:szCs w:val="24"/>
              </w:rPr>
            </w:pPr>
            <w:r w:rsidRPr="005109DF">
              <w:rPr>
                <w:rFonts w:ascii="Times New Roman" w:eastAsiaTheme="minorHAnsi" w:hAnsi="Times New Roman"/>
                <w:color w:val="000000"/>
                <w:sz w:val="24"/>
                <w:szCs w:val="24"/>
              </w:rPr>
              <w:t>На группу</w:t>
            </w:r>
          </w:p>
        </w:tc>
      </w:tr>
      <w:bookmarkEnd w:id="1"/>
    </w:tbl>
    <w:p w:rsidR="000A4738" w:rsidRDefault="000A4738" w:rsidP="000A4738">
      <w:pPr>
        <w:jc w:val="both"/>
        <w:rPr>
          <w:rFonts w:ascii="Times New Roman" w:hAnsi="Times New Roman"/>
          <w:sz w:val="24"/>
          <w:szCs w:val="24"/>
        </w:rPr>
      </w:pPr>
    </w:p>
    <w:p w:rsidR="000A4738" w:rsidRDefault="000A4738" w:rsidP="000A4738">
      <w:pPr>
        <w:pStyle w:val="a4"/>
        <w:numPr>
          <w:ilvl w:val="0"/>
          <w:numId w:val="1"/>
        </w:numPr>
        <w:jc w:val="both"/>
        <w:rPr>
          <w:rFonts w:ascii="Times New Roman" w:hAnsi="Times New Roman"/>
          <w:b/>
          <w:bCs/>
          <w:sz w:val="24"/>
          <w:szCs w:val="24"/>
        </w:rPr>
      </w:pPr>
      <w:r>
        <w:rPr>
          <w:rFonts w:ascii="Times New Roman" w:hAnsi="Times New Roman"/>
          <w:b/>
          <w:bCs/>
          <w:sz w:val="24"/>
          <w:szCs w:val="24"/>
        </w:rPr>
        <w:t>Приложение и дополнения</w:t>
      </w:r>
    </w:p>
    <w:p w:rsidR="000A4738" w:rsidRDefault="000A4738" w:rsidP="000A4738">
      <w:pPr>
        <w:jc w:val="both"/>
        <w:rPr>
          <w:rFonts w:ascii="Times New Roman" w:hAnsi="Times New Roman"/>
          <w:sz w:val="24"/>
          <w:szCs w:val="24"/>
        </w:rPr>
      </w:pPr>
      <w:r>
        <w:rPr>
          <w:rFonts w:ascii="Times New Roman" w:hAnsi="Times New Roman"/>
          <w:sz w:val="24"/>
          <w:szCs w:val="24"/>
        </w:rPr>
        <w:t xml:space="preserve">В данном разделе можно указать дополнительные источники на литературу, фотографии и видеоролики с примерами работ, а также приложить чертежи, схемы, иные значимые инструкции. Ссылки должны быть корректными и открытыми для любого пользователя.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5"/>
        <w:gridCol w:w="4673"/>
      </w:tblGrid>
      <w:tr w:rsidR="000A4738" w:rsidTr="004201F6">
        <w:tc>
          <w:tcPr>
            <w:tcW w:w="4672" w:type="dxa"/>
          </w:tcPr>
          <w:p w:rsidR="000A4738" w:rsidRDefault="000A4738" w:rsidP="004201F6">
            <w:pPr>
              <w:spacing w:after="0" w:line="240" w:lineRule="auto"/>
              <w:jc w:val="both"/>
              <w:rPr>
                <w:rFonts w:ascii="Times New Roman" w:hAnsi="Times New Roman"/>
                <w:sz w:val="24"/>
                <w:szCs w:val="24"/>
              </w:rPr>
            </w:pPr>
            <w:r>
              <w:rPr>
                <w:rFonts w:ascii="Times New Roman" w:hAnsi="Times New Roman"/>
                <w:sz w:val="24"/>
                <w:szCs w:val="24"/>
              </w:rPr>
              <w:t>Ссылка</w:t>
            </w:r>
          </w:p>
        </w:tc>
        <w:tc>
          <w:tcPr>
            <w:tcW w:w="4673" w:type="dxa"/>
          </w:tcPr>
          <w:p w:rsidR="000A4738" w:rsidRDefault="000A4738" w:rsidP="004201F6">
            <w:pPr>
              <w:spacing w:after="0" w:line="240" w:lineRule="auto"/>
              <w:jc w:val="both"/>
              <w:rPr>
                <w:rFonts w:ascii="Times New Roman" w:hAnsi="Times New Roman"/>
                <w:sz w:val="24"/>
                <w:szCs w:val="24"/>
              </w:rPr>
            </w:pPr>
            <w:r>
              <w:rPr>
                <w:rFonts w:ascii="Times New Roman" w:hAnsi="Times New Roman"/>
                <w:sz w:val="24"/>
                <w:szCs w:val="24"/>
              </w:rPr>
              <w:t>Комментарий</w:t>
            </w:r>
          </w:p>
        </w:tc>
      </w:tr>
      <w:tr w:rsidR="000A4738" w:rsidTr="004201F6">
        <w:tc>
          <w:tcPr>
            <w:tcW w:w="4672" w:type="dxa"/>
          </w:tcPr>
          <w:p w:rsidR="000A4738" w:rsidRPr="00564EC8" w:rsidRDefault="00293A58" w:rsidP="00023107">
            <w:pPr>
              <w:spacing w:after="0" w:line="240" w:lineRule="auto"/>
              <w:jc w:val="both"/>
              <w:rPr>
                <w:rFonts w:ascii="Times New Roman" w:hAnsi="Times New Roman"/>
                <w:sz w:val="24"/>
                <w:szCs w:val="24"/>
              </w:rPr>
            </w:pPr>
            <w:r w:rsidRPr="00564EC8">
              <w:rPr>
                <w:rFonts w:ascii="Times New Roman" w:hAnsi="Times New Roman"/>
                <w:sz w:val="24"/>
                <w:szCs w:val="24"/>
              </w:rPr>
              <w:t>https://www.gfk-leica.ru/files/mce/tps/CST_manual_teodolite.pdf</w:t>
            </w:r>
          </w:p>
        </w:tc>
        <w:tc>
          <w:tcPr>
            <w:tcW w:w="4673" w:type="dxa"/>
          </w:tcPr>
          <w:p w:rsidR="000A4738" w:rsidRPr="000815FC" w:rsidRDefault="00293A58" w:rsidP="004201F6">
            <w:pPr>
              <w:spacing w:after="0" w:line="240" w:lineRule="auto"/>
              <w:jc w:val="both"/>
              <w:rPr>
                <w:rFonts w:ascii="Times New Roman" w:hAnsi="Times New Roman"/>
                <w:sz w:val="24"/>
                <w:szCs w:val="24"/>
              </w:rPr>
            </w:pPr>
            <w:r>
              <w:rPr>
                <w:rFonts w:ascii="Times New Roman" w:hAnsi="Times New Roman"/>
                <w:sz w:val="24"/>
                <w:szCs w:val="24"/>
              </w:rPr>
              <w:t xml:space="preserve">Инструкция по работе с электронным теодолитом </w:t>
            </w:r>
            <w:r w:rsidR="000815FC">
              <w:rPr>
                <w:rFonts w:ascii="Times New Roman" w:hAnsi="Times New Roman"/>
                <w:sz w:val="24"/>
                <w:szCs w:val="24"/>
                <w:lang w:val="en-US"/>
              </w:rPr>
              <w:t>GST</w:t>
            </w:r>
            <w:r w:rsidR="000815FC" w:rsidRPr="000815FC">
              <w:rPr>
                <w:rFonts w:ascii="Times New Roman" w:hAnsi="Times New Roman"/>
                <w:sz w:val="24"/>
                <w:szCs w:val="24"/>
              </w:rPr>
              <w:t>/</w:t>
            </w:r>
            <w:r w:rsidR="000815FC">
              <w:rPr>
                <w:rFonts w:ascii="Times New Roman" w:hAnsi="Times New Roman"/>
                <w:sz w:val="24"/>
                <w:szCs w:val="24"/>
                <w:lang w:val="en-US"/>
              </w:rPr>
              <w:t>BERGER</w:t>
            </w:r>
            <w:r w:rsidR="000815FC" w:rsidRPr="000815FC">
              <w:rPr>
                <w:rFonts w:ascii="Times New Roman" w:hAnsi="Times New Roman"/>
                <w:sz w:val="24"/>
                <w:szCs w:val="24"/>
              </w:rPr>
              <w:t xml:space="preserve"> </w:t>
            </w:r>
            <w:r w:rsidR="000815FC">
              <w:rPr>
                <w:rFonts w:ascii="Times New Roman" w:hAnsi="Times New Roman"/>
                <w:sz w:val="24"/>
                <w:szCs w:val="24"/>
                <w:lang w:val="en-US"/>
              </w:rPr>
              <w:t>TGT</w:t>
            </w:r>
            <w:r w:rsidR="000815FC" w:rsidRPr="000815FC">
              <w:rPr>
                <w:rFonts w:ascii="Times New Roman" w:hAnsi="Times New Roman"/>
                <w:sz w:val="24"/>
                <w:szCs w:val="24"/>
              </w:rPr>
              <w:t xml:space="preserve"> 10</w:t>
            </w:r>
          </w:p>
        </w:tc>
      </w:tr>
      <w:tr w:rsidR="000A4738" w:rsidTr="004201F6">
        <w:tc>
          <w:tcPr>
            <w:tcW w:w="4672" w:type="dxa"/>
          </w:tcPr>
          <w:p w:rsidR="000A4738" w:rsidRPr="00564EC8" w:rsidRDefault="00BF7F26" w:rsidP="00BF7F26">
            <w:pPr>
              <w:spacing w:after="0" w:line="240" w:lineRule="auto"/>
              <w:rPr>
                <w:rFonts w:ascii="Times New Roman" w:hAnsi="Times New Roman"/>
                <w:sz w:val="24"/>
                <w:szCs w:val="24"/>
              </w:rPr>
            </w:pPr>
            <w:r w:rsidRPr="00564EC8">
              <w:rPr>
                <w:rFonts w:ascii="Times New Roman" w:hAnsi="Times New Roman"/>
                <w:sz w:val="24"/>
                <w:szCs w:val="24"/>
              </w:rPr>
              <w:t>https://docs.cntd.ru/document/1200032211</w:t>
            </w:r>
          </w:p>
        </w:tc>
        <w:tc>
          <w:tcPr>
            <w:tcW w:w="4673" w:type="dxa"/>
          </w:tcPr>
          <w:p w:rsidR="000A4738" w:rsidRPr="00BF7F26" w:rsidRDefault="00BF7F26" w:rsidP="004201F6">
            <w:pPr>
              <w:spacing w:after="0" w:line="240" w:lineRule="auto"/>
              <w:jc w:val="both"/>
              <w:rPr>
                <w:rFonts w:ascii="Times New Roman" w:hAnsi="Times New Roman"/>
                <w:sz w:val="24"/>
                <w:szCs w:val="24"/>
              </w:rPr>
            </w:pPr>
            <w:r w:rsidRPr="00BF7F26">
              <w:rPr>
                <w:rFonts w:ascii="Times New Roman" w:hAnsi="Times New Roman"/>
                <w:sz w:val="24"/>
                <w:szCs w:val="24"/>
              </w:rPr>
              <w:t>ПТБ 88 «Правила по технике безопасности на топографо-геодезических работах»</w:t>
            </w:r>
          </w:p>
        </w:tc>
      </w:tr>
      <w:tr w:rsidR="00BF7F26" w:rsidTr="004201F6">
        <w:tc>
          <w:tcPr>
            <w:tcW w:w="4672" w:type="dxa"/>
          </w:tcPr>
          <w:p w:rsidR="00BF7F26" w:rsidRPr="00564EC8" w:rsidRDefault="00BF7F26" w:rsidP="00BF7F26">
            <w:pPr>
              <w:spacing w:after="0" w:line="240" w:lineRule="auto"/>
              <w:rPr>
                <w:rFonts w:ascii="Times New Roman" w:hAnsi="Times New Roman"/>
                <w:sz w:val="24"/>
                <w:szCs w:val="24"/>
              </w:rPr>
            </w:pPr>
            <w:r w:rsidRPr="00564EC8">
              <w:rPr>
                <w:rFonts w:ascii="Times New Roman" w:hAnsi="Times New Roman"/>
                <w:sz w:val="24"/>
                <w:szCs w:val="24"/>
              </w:rPr>
              <w:t>https://youtu.be/8v2fOPIGYa8?t=350</w:t>
            </w:r>
          </w:p>
        </w:tc>
        <w:tc>
          <w:tcPr>
            <w:tcW w:w="4673" w:type="dxa"/>
          </w:tcPr>
          <w:p w:rsidR="00BF7F26" w:rsidRPr="00BF7F26" w:rsidRDefault="00564EC8" w:rsidP="004201F6">
            <w:pPr>
              <w:spacing w:after="0" w:line="240" w:lineRule="auto"/>
              <w:jc w:val="both"/>
              <w:rPr>
                <w:rFonts w:ascii="Times New Roman" w:hAnsi="Times New Roman"/>
                <w:sz w:val="24"/>
                <w:szCs w:val="24"/>
              </w:rPr>
            </w:pPr>
            <w:r>
              <w:rPr>
                <w:rFonts w:ascii="Times New Roman" w:hAnsi="Times New Roman"/>
                <w:sz w:val="24"/>
                <w:szCs w:val="24"/>
              </w:rPr>
              <w:t>Видеоролик по работе с электронным теодолитом</w:t>
            </w:r>
          </w:p>
        </w:tc>
      </w:tr>
    </w:tbl>
    <w:p w:rsidR="000A4738" w:rsidRDefault="000A4738" w:rsidP="000A4738">
      <w:pPr>
        <w:jc w:val="both"/>
        <w:rPr>
          <w:rFonts w:ascii="Times New Roman" w:hAnsi="Times New Roman"/>
          <w:sz w:val="24"/>
          <w:szCs w:val="24"/>
        </w:rPr>
      </w:pPr>
    </w:p>
    <w:p w:rsidR="000A4738" w:rsidRDefault="009F4067" w:rsidP="000A4738">
      <w:pPr>
        <w:jc w:val="both"/>
        <w:rPr>
          <w:rFonts w:ascii="Times New Roman" w:hAnsi="Times New Roman"/>
          <w:sz w:val="24"/>
          <w:szCs w:val="24"/>
        </w:rPr>
      </w:pPr>
      <w:r>
        <w:rPr>
          <w:rFonts w:ascii="Times New Roman" w:hAnsi="Times New Roman"/>
          <w:sz w:val="24"/>
          <w:szCs w:val="24"/>
        </w:rPr>
        <w:t>Приложение №1 – Порядок измерения горизонтального угла</w:t>
      </w:r>
    </w:p>
    <w:p w:rsidR="000A4738" w:rsidRDefault="009F4067" w:rsidP="000A4738">
      <w:pPr>
        <w:jc w:val="both"/>
        <w:rPr>
          <w:rFonts w:ascii="Times New Roman" w:hAnsi="Times New Roman"/>
          <w:sz w:val="24"/>
          <w:szCs w:val="24"/>
        </w:rPr>
      </w:pPr>
      <w:r>
        <w:rPr>
          <w:rFonts w:ascii="Times New Roman" w:hAnsi="Times New Roman"/>
          <w:sz w:val="24"/>
          <w:szCs w:val="24"/>
        </w:rPr>
        <w:t>Приложение №2 – Журнал измерения горизонтальных углов</w:t>
      </w:r>
    </w:p>
    <w:p w:rsidR="009F4067" w:rsidRPr="00BF7F26" w:rsidRDefault="009F4067" w:rsidP="000A4738">
      <w:pPr>
        <w:jc w:val="both"/>
        <w:rPr>
          <w:rFonts w:ascii="Times New Roman" w:hAnsi="Times New Roman"/>
          <w:sz w:val="24"/>
          <w:szCs w:val="24"/>
        </w:rPr>
      </w:pPr>
      <w:r>
        <w:rPr>
          <w:rFonts w:ascii="Times New Roman" w:hAnsi="Times New Roman"/>
          <w:sz w:val="24"/>
          <w:szCs w:val="24"/>
        </w:rPr>
        <w:t xml:space="preserve">Приложение №3 - </w:t>
      </w:r>
      <w:r w:rsidR="00BF7F26" w:rsidRPr="00BF7F26">
        <w:rPr>
          <w:rFonts w:ascii="Times New Roman" w:eastAsia="Times New Roman" w:hAnsi="Times New Roman"/>
          <w:bCs/>
          <w:sz w:val="24"/>
          <w:szCs w:val="24"/>
        </w:rPr>
        <w:t>Правила обращ</w:t>
      </w:r>
      <w:r w:rsidR="00564EC8">
        <w:rPr>
          <w:rFonts w:ascii="Times New Roman" w:eastAsia="Times New Roman" w:hAnsi="Times New Roman"/>
          <w:bCs/>
          <w:sz w:val="24"/>
          <w:szCs w:val="24"/>
        </w:rPr>
        <w:t>ения с геодезическими приборами и штативами.</w:t>
      </w:r>
    </w:p>
    <w:p w:rsidR="00334DFE" w:rsidRDefault="000A4738" w:rsidP="005109DF">
      <w:pPr>
        <w:jc w:val="right"/>
        <w:rPr>
          <w:rFonts w:ascii="Times New Roman" w:hAnsi="Times New Roman"/>
          <w:sz w:val="24"/>
          <w:szCs w:val="24"/>
        </w:rPr>
      </w:pPr>
      <w:r>
        <w:rPr>
          <w:rFonts w:ascii="Times New Roman" w:hAnsi="Times New Roman"/>
          <w:sz w:val="24"/>
          <w:szCs w:val="24"/>
        </w:rPr>
        <w:br w:type="page"/>
      </w:r>
      <w:r w:rsidR="00023107">
        <w:rPr>
          <w:rFonts w:ascii="Times New Roman" w:hAnsi="Times New Roman"/>
          <w:sz w:val="24"/>
          <w:szCs w:val="24"/>
        </w:rPr>
        <w:lastRenderedPageBreak/>
        <w:t>Приложение 1</w:t>
      </w:r>
    </w:p>
    <w:p w:rsidR="00023107" w:rsidRPr="005109DF" w:rsidRDefault="00023107" w:rsidP="005109DF">
      <w:pPr>
        <w:spacing w:after="0" w:line="360" w:lineRule="auto"/>
        <w:jc w:val="center"/>
        <w:textAlignment w:val="baseline"/>
        <w:rPr>
          <w:rFonts w:ascii="Times New Roman" w:eastAsia="Times New Roman" w:hAnsi="Times New Roman"/>
          <w:b/>
          <w:sz w:val="24"/>
          <w:szCs w:val="24"/>
          <w:lang w:eastAsia="ru-RU"/>
        </w:rPr>
      </w:pPr>
      <w:r w:rsidRPr="005109DF">
        <w:rPr>
          <w:rFonts w:ascii="Times New Roman" w:eastAsia="Times New Roman" w:hAnsi="Times New Roman"/>
          <w:b/>
          <w:sz w:val="24"/>
          <w:szCs w:val="24"/>
          <w:lang w:eastAsia="ru-RU"/>
        </w:rPr>
        <w:t>Установка теодолита в рабочее положение</w:t>
      </w:r>
    </w:p>
    <w:p w:rsidR="00023107" w:rsidRPr="005109DF" w:rsidRDefault="00023107" w:rsidP="005109DF">
      <w:pPr>
        <w:spacing w:after="0" w:line="360" w:lineRule="auto"/>
        <w:ind w:firstLine="708"/>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t>Измерение горизонтальных углов теодолитом предполагает  установку прибора в вершине определяемого угла. Для этого сначала ставят штатив так, чтобы центр площадки для установки штатива был примерно над точкой, а плоскость площадки – горизонтальна. Только после этого </w:t>
      </w:r>
      <w:hyperlink r:id="rId6" w:history="1">
        <w:r w:rsidRPr="005109DF">
          <w:rPr>
            <w:rFonts w:ascii="Times New Roman" w:eastAsia="Times New Roman" w:hAnsi="Times New Roman"/>
            <w:sz w:val="24"/>
            <w:szCs w:val="24"/>
            <w:lang w:eastAsia="ru-RU"/>
          </w:rPr>
          <w:t>теодолит</w:t>
        </w:r>
      </w:hyperlink>
      <w:r w:rsidRPr="005109DF">
        <w:rPr>
          <w:rFonts w:ascii="Times New Roman" w:eastAsia="Times New Roman" w:hAnsi="Times New Roman"/>
          <w:sz w:val="24"/>
          <w:szCs w:val="24"/>
          <w:lang w:eastAsia="ru-RU"/>
        </w:rPr>
        <w:t xml:space="preserve"> закрепляют на штативе, центрируют и </w:t>
      </w:r>
      <w:proofErr w:type="spellStart"/>
      <w:r w:rsidRPr="005109DF">
        <w:rPr>
          <w:rFonts w:ascii="Times New Roman" w:eastAsia="Times New Roman" w:hAnsi="Times New Roman"/>
          <w:sz w:val="24"/>
          <w:szCs w:val="24"/>
          <w:lang w:eastAsia="ru-RU"/>
        </w:rPr>
        <w:t>горизонтируют</w:t>
      </w:r>
      <w:proofErr w:type="spellEnd"/>
      <w:r w:rsidRPr="005109DF">
        <w:rPr>
          <w:rFonts w:ascii="Times New Roman" w:eastAsia="Times New Roman" w:hAnsi="Times New Roman"/>
          <w:sz w:val="24"/>
          <w:szCs w:val="24"/>
          <w:lang w:eastAsia="ru-RU"/>
        </w:rPr>
        <w:t xml:space="preserve"> прибор.</w:t>
      </w:r>
    </w:p>
    <w:p w:rsidR="00023107" w:rsidRPr="005109DF" w:rsidRDefault="00023107" w:rsidP="005109DF">
      <w:pPr>
        <w:spacing w:after="0" w:line="360" w:lineRule="auto"/>
        <w:ind w:firstLine="708"/>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t xml:space="preserve">Центрирование теодолита - это проецирование оси вращения алидады и лимба по отвесной линии на вершину определяемого угла с точностью для механического отвеса ± 5 мм, ± 1-2 мм для оптического отвеса. Сначала проводится центрирование штатива с помощью механического отвеса с точностью 10-15 мм. При этом необходимо установить штатив горизонтально, чтобы регулировка подъемных винтов позволила произвести </w:t>
      </w:r>
      <w:proofErr w:type="spellStart"/>
      <w:r w:rsidRPr="005109DF">
        <w:rPr>
          <w:rFonts w:ascii="Times New Roman" w:eastAsia="Times New Roman" w:hAnsi="Times New Roman"/>
          <w:sz w:val="24"/>
          <w:szCs w:val="24"/>
          <w:lang w:eastAsia="ru-RU"/>
        </w:rPr>
        <w:t>горизонтирование</w:t>
      </w:r>
      <w:proofErr w:type="spellEnd"/>
      <w:r w:rsidRPr="005109DF">
        <w:rPr>
          <w:rFonts w:ascii="Times New Roman" w:eastAsia="Times New Roman" w:hAnsi="Times New Roman"/>
          <w:sz w:val="24"/>
          <w:szCs w:val="24"/>
          <w:lang w:eastAsia="ru-RU"/>
        </w:rPr>
        <w:t xml:space="preserve"> прибора. При установке прибора на штатив, производим окончательное центрирование теодолита, передвигаем </w:t>
      </w:r>
      <w:hyperlink r:id="rId7" w:history="1">
        <w:r w:rsidRPr="005109DF">
          <w:rPr>
            <w:rFonts w:ascii="Times New Roman" w:eastAsia="Times New Roman" w:hAnsi="Times New Roman"/>
            <w:sz w:val="24"/>
            <w:szCs w:val="24"/>
            <w:lang w:eastAsia="ru-RU"/>
          </w:rPr>
          <w:t>оптический теодолит</w:t>
        </w:r>
      </w:hyperlink>
      <w:r w:rsidRPr="005109DF">
        <w:rPr>
          <w:rFonts w:ascii="Times New Roman" w:eastAsia="Times New Roman" w:hAnsi="Times New Roman"/>
          <w:sz w:val="24"/>
          <w:szCs w:val="24"/>
          <w:lang w:eastAsia="ru-RU"/>
        </w:rPr>
        <w:t>, ослабив становой винт.</w:t>
      </w:r>
    </w:p>
    <w:p w:rsidR="00023107" w:rsidRPr="005109DF" w:rsidRDefault="00023107" w:rsidP="005109DF">
      <w:pPr>
        <w:spacing w:after="0" w:line="360" w:lineRule="auto"/>
        <w:ind w:firstLine="708"/>
        <w:jc w:val="both"/>
        <w:textAlignment w:val="baseline"/>
        <w:rPr>
          <w:rFonts w:ascii="Times New Roman" w:eastAsia="Times New Roman" w:hAnsi="Times New Roman"/>
          <w:sz w:val="24"/>
          <w:szCs w:val="24"/>
          <w:lang w:eastAsia="ru-RU"/>
        </w:rPr>
      </w:pPr>
      <w:proofErr w:type="spellStart"/>
      <w:r w:rsidRPr="005109DF">
        <w:rPr>
          <w:rFonts w:ascii="Times New Roman" w:eastAsia="Times New Roman" w:hAnsi="Times New Roman"/>
          <w:sz w:val="24"/>
          <w:szCs w:val="24"/>
          <w:lang w:eastAsia="ru-RU"/>
        </w:rPr>
        <w:t>Горизонтирование</w:t>
      </w:r>
      <w:proofErr w:type="spellEnd"/>
      <w:r w:rsidRPr="005109DF">
        <w:rPr>
          <w:rFonts w:ascii="Times New Roman" w:eastAsia="Times New Roman" w:hAnsi="Times New Roman"/>
          <w:sz w:val="24"/>
          <w:szCs w:val="24"/>
          <w:lang w:eastAsia="ru-RU"/>
        </w:rPr>
        <w:t xml:space="preserve"> теодолита – это последовательное </w:t>
      </w:r>
      <w:proofErr w:type="spellStart"/>
      <w:r w:rsidRPr="005109DF">
        <w:rPr>
          <w:rFonts w:ascii="Times New Roman" w:eastAsia="Times New Roman" w:hAnsi="Times New Roman"/>
          <w:sz w:val="24"/>
          <w:szCs w:val="24"/>
          <w:lang w:eastAsia="ru-RU"/>
        </w:rPr>
        <w:t>горизонтирование</w:t>
      </w:r>
      <w:proofErr w:type="spellEnd"/>
      <w:r w:rsidRPr="005109DF">
        <w:rPr>
          <w:rFonts w:ascii="Times New Roman" w:eastAsia="Times New Roman" w:hAnsi="Times New Roman"/>
          <w:sz w:val="24"/>
          <w:szCs w:val="24"/>
          <w:lang w:eastAsia="ru-RU"/>
        </w:rPr>
        <w:t xml:space="preserve"> плоскости лимба горизонтального угломерного круга (ГУК) и приведение вертикальной оси вращения в отвесное положение. Процесс </w:t>
      </w:r>
      <w:proofErr w:type="spellStart"/>
      <w:r w:rsidRPr="005109DF">
        <w:rPr>
          <w:rFonts w:ascii="Times New Roman" w:eastAsia="Times New Roman" w:hAnsi="Times New Roman"/>
          <w:sz w:val="24"/>
          <w:szCs w:val="24"/>
          <w:lang w:eastAsia="ru-RU"/>
        </w:rPr>
        <w:t>горизонтирования</w:t>
      </w:r>
      <w:proofErr w:type="spellEnd"/>
      <w:r w:rsidRPr="005109DF">
        <w:rPr>
          <w:rFonts w:ascii="Times New Roman" w:eastAsia="Times New Roman" w:hAnsi="Times New Roman"/>
          <w:sz w:val="24"/>
          <w:szCs w:val="24"/>
          <w:lang w:eastAsia="ru-RU"/>
        </w:rPr>
        <w:t xml:space="preserve"> контролируется по цилиндрическому уровню алидады ГУК и производится посредством подъёмных винтов теодолита. Поворачивая алидаду, направляют ось уровня по двум подъёмным винтам и перемещают пузырёк уровня в центр. Затем следует повернуть алидаду на 90° и, используя третий подъёмный винт, вновь перевести пузырёк в центр. Действия необходимо повторять до тех пор, пока пузырек не станет сходить с середины при всех позициях алидады горизонтального круга. Допустимое его отклонение не больше двух делений шкалы цилиндрического уровня.</w:t>
      </w:r>
    </w:p>
    <w:p w:rsidR="00023107" w:rsidRPr="005109DF" w:rsidRDefault="00023107" w:rsidP="005109DF">
      <w:pPr>
        <w:spacing w:after="0" w:line="360" w:lineRule="auto"/>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noProof/>
          <w:sz w:val="24"/>
          <w:szCs w:val="24"/>
          <w:lang w:eastAsia="ru-RU"/>
        </w:rPr>
        <w:drawing>
          <wp:inline distT="0" distB="0" distL="0" distR="0">
            <wp:extent cx="5972175" cy="2314575"/>
            <wp:effectExtent l="19050" t="0" r="9525" b="0"/>
            <wp:docPr id="1" name="Рисунок 1" descr="Центрирование теодол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ентрирование теодолита"/>
                    <pic:cNvPicPr>
                      <a:picLocks noChangeAspect="1" noChangeArrowheads="1"/>
                    </pic:cNvPicPr>
                  </pic:nvPicPr>
                  <pic:blipFill>
                    <a:blip r:embed="rId8"/>
                    <a:srcRect/>
                    <a:stretch>
                      <a:fillRect/>
                    </a:stretch>
                  </pic:blipFill>
                  <pic:spPr bwMode="auto">
                    <a:xfrm>
                      <a:off x="0" y="0"/>
                      <a:ext cx="5972175" cy="2314575"/>
                    </a:xfrm>
                    <a:prstGeom prst="rect">
                      <a:avLst/>
                    </a:prstGeom>
                    <a:noFill/>
                    <a:ln w="9525">
                      <a:noFill/>
                      <a:miter lim="800000"/>
                      <a:headEnd/>
                      <a:tailEnd/>
                    </a:ln>
                  </pic:spPr>
                </pic:pic>
              </a:graphicData>
            </a:graphic>
          </wp:inline>
        </w:drawing>
      </w:r>
    </w:p>
    <w:p w:rsidR="00023107" w:rsidRPr="005109DF" w:rsidRDefault="00023107" w:rsidP="005109DF">
      <w:pPr>
        <w:spacing w:after="0" w:line="360" w:lineRule="auto"/>
        <w:jc w:val="center"/>
        <w:textAlignment w:val="baseline"/>
        <w:rPr>
          <w:rFonts w:ascii="Times New Roman" w:eastAsia="Times New Roman" w:hAnsi="Times New Roman"/>
          <w:sz w:val="24"/>
          <w:szCs w:val="24"/>
          <w:lang w:eastAsia="ru-RU"/>
        </w:rPr>
      </w:pPr>
      <w:proofErr w:type="spellStart"/>
      <w:r w:rsidRPr="005109DF">
        <w:rPr>
          <w:rFonts w:ascii="Times New Roman" w:eastAsia="Times New Roman" w:hAnsi="Times New Roman"/>
          <w:sz w:val="24"/>
          <w:szCs w:val="24"/>
          <w:lang w:eastAsia="ru-RU"/>
        </w:rPr>
        <w:t>Горизонтирование</w:t>
      </w:r>
      <w:proofErr w:type="spellEnd"/>
      <w:r w:rsidRPr="005109DF">
        <w:rPr>
          <w:rFonts w:ascii="Times New Roman" w:eastAsia="Times New Roman" w:hAnsi="Times New Roman"/>
          <w:sz w:val="24"/>
          <w:szCs w:val="24"/>
          <w:lang w:eastAsia="ru-RU"/>
        </w:rPr>
        <w:t xml:space="preserve"> теодолита</w:t>
      </w:r>
    </w:p>
    <w:p w:rsidR="00023107" w:rsidRPr="005109DF" w:rsidRDefault="00023107" w:rsidP="005109DF">
      <w:pPr>
        <w:spacing w:after="0" w:line="360" w:lineRule="auto"/>
        <w:jc w:val="both"/>
        <w:rPr>
          <w:rFonts w:ascii="Times New Roman" w:eastAsia="Times New Roman" w:hAnsi="Times New Roman"/>
          <w:sz w:val="24"/>
          <w:szCs w:val="24"/>
          <w:lang w:eastAsia="ru-RU"/>
        </w:rPr>
      </w:pPr>
    </w:p>
    <w:p w:rsidR="00023107" w:rsidRPr="005109DF" w:rsidRDefault="00023107" w:rsidP="005109DF">
      <w:pPr>
        <w:spacing w:after="0" w:line="360" w:lineRule="auto"/>
        <w:ind w:firstLine="709"/>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lastRenderedPageBreak/>
        <w:t>Для получения достоверного результата работа с теодолитом требует соблюдения двух геометрических условий:</w:t>
      </w:r>
    </w:p>
    <w:p w:rsidR="00023107" w:rsidRPr="005109DF" w:rsidRDefault="00023107" w:rsidP="005109DF">
      <w:pPr>
        <w:numPr>
          <w:ilvl w:val="0"/>
          <w:numId w:val="6"/>
        </w:numPr>
        <w:spacing w:after="0" w:line="360" w:lineRule="auto"/>
        <w:ind w:left="315"/>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t>ось вращения прибора находится в вертикальном положении;</w:t>
      </w:r>
    </w:p>
    <w:p w:rsidR="00023107" w:rsidRPr="005109DF" w:rsidRDefault="00023107" w:rsidP="005109DF">
      <w:pPr>
        <w:numPr>
          <w:ilvl w:val="0"/>
          <w:numId w:val="6"/>
        </w:numPr>
        <w:spacing w:after="0" w:line="360" w:lineRule="auto"/>
        <w:ind w:left="315"/>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t>ось цилиндрического уровня - в горизонтальном положении.</w:t>
      </w:r>
    </w:p>
    <w:p w:rsidR="00023107" w:rsidRPr="005109DF" w:rsidRDefault="00023107" w:rsidP="005109DF">
      <w:pPr>
        <w:spacing w:after="0" w:line="360" w:lineRule="auto"/>
        <w:jc w:val="center"/>
        <w:textAlignment w:val="baseline"/>
        <w:rPr>
          <w:rFonts w:ascii="Times New Roman" w:eastAsia="Times New Roman" w:hAnsi="Times New Roman"/>
          <w:sz w:val="24"/>
          <w:szCs w:val="24"/>
          <w:lang w:eastAsia="ru-RU"/>
        </w:rPr>
      </w:pPr>
      <w:r w:rsidRPr="005109DF">
        <w:rPr>
          <w:rFonts w:ascii="Times New Roman" w:eastAsia="Times New Roman" w:hAnsi="Times New Roman"/>
          <w:b/>
          <w:sz w:val="24"/>
          <w:szCs w:val="24"/>
          <w:lang w:eastAsia="ru-RU"/>
        </w:rPr>
        <w:t>Измерение горизонтального угла теодолитом</w:t>
      </w:r>
      <w:r w:rsidRPr="005109DF">
        <w:rPr>
          <w:rFonts w:ascii="Times New Roman" w:eastAsia="Times New Roman" w:hAnsi="Times New Roman"/>
          <w:b/>
          <w:sz w:val="24"/>
          <w:szCs w:val="24"/>
          <w:lang w:eastAsia="ru-RU"/>
        </w:rPr>
        <w:br/>
      </w:r>
      <w:r w:rsidRPr="005109DF">
        <w:rPr>
          <w:rFonts w:ascii="Times New Roman" w:eastAsia="Times New Roman" w:hAnsi="Times New Roman"/>
          <w:sz w:val="24"/>
          <w:szCs w:val="24"/>
          <w:lang w:eastAsia="ru-RU"/>
        </w:rPr>
        <w:t>Визирование</w:t>
      </w:r>
    </w:p>
    <w:p w:rsidR="00023107" w:rsidRPr="005109DF" w:rsidRDefault="00023107" w:rsidP="005109DF">
      <w:pPr>
        <w:spacing w:after="0" w:line="360" w:lineRule="auto"/>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t>Визирование – совмещение центра сетки нитей с точкой.</w:t>
      </w:r>
    </w:p>
    <w:p w:rsidR="00023107" w:rsidRPr="005109DF" w:rsidRDefault="00023107" w:rsidP="005109DF">
      <w:pPr>
        <w:spacing w:after="0" w:line="360" w:lineRule="auto"/>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t>Сетка нитей – это стеклянная пластина с нанесёнными на нём линиями (характер их нанесения может быть разным). Пересечение средних линий называют центром сетки нитей Z.</w:t>
      </w:r>
    </w:p>
    <w:p w:rsidR="00023107" w:rsidRPr="005109DF" w:rsidRDefault="00023107" w:rsidP="005109DF">
      <w:pPr>
        <w:spacing w:after="0" w:line="360" w:lineRule="auto"/>
        <w:jc w:val="center"/>
        <w:rPr>
          <w:rFonts w:ascii="Times New Roman" w:eastAsia="Times New Roman" w:hAnsi="Times New Roman"/>
          <w:sz w:val="24"/>
          <w:szCs w:val="24"/>
          <w:lang w:eastAsia="ru-RU"/>
        </w:rPr>
      </w:pPr>
      <w:r w:rsidRPr="005109DF">
        <w:rPr>
          <w:rFonts w:ascii="Times New Roman" w:eastAsia="Times New Roman" w:hAnsi="Times New Roman"/>
          <w:noProof/>
          <w:sz w:val="24"/>
          <w:szCs w:val="24"/>
          <w:lang w:eastAsia="ru-RU"/>
        </w:rPr>
        <w:drawing>
          <wp:inline distT="0" distB="0" distL="0" distR="0">
            <wp:extent cx="2266950" cy="1619250"/>
            <wp:effectExtent l="19050" t="0" r="0" b="0"/>
            <wp:docPr id="2" name="Рисунок 2" descr="Как работать с теодоли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работать с теодолитом"/>
                    <pic:cNvPicPr>
                      <a:picLocks noChangeAspect="1" noChangeArrowheads="1"/>
                    </pic:cNvPicPr>
                  </pic:nvPicPr>
                  <pic:blipFill>
                    <a:blip r:embed="rId9"/>
                    <a:srcRect/>
                    <a:stretch>
                      <a:fillRect/>
                    </a:stretch>
                  </pic:blipFill>
                  <pic:spPr bwMode="auto">
                    <a:xfrm>
                      <a:off x="0" y="0"/>
                      <a:ext cx="2266950" cy="1619250"/>
                    </a:xfrm>
                    <a:prstGeom prst="rect">
                      <a:avLst/>
                    </a:prstGeom>
                    <a:noFill/>
                    <a:ln w="9525">
                      <a:noFill/>
                      <a:miter lim="800000"/>
                      <a:headEnd/>
                      <a:tailEnd/>
                    </a:ln>
                  </pic:spPr>
                </pic:pic>
              </a:graphicData>
            </a:graphic>
          </wp:inline>
        </w:drawing>
      </w:r>
    </w:p>
    <w:p w:rsidR="00023107" w:rsidRPr="005109DF" w:rsidRDefault="00023107" w:rsidP="005109DF">
      <w:pPr>
        <w:spacing w:after="0" w:line="360" w:lineRule="auto"/>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t>Наведение центра нитей на точку</w:t>
      </w:r>
    </w:p>
    <w:p w:rsidR="00023107" w:rsidRPr="005109DF" w:rsidRDefault="00023107" w:rsidP="005109DF">
      <w:pPr>
        <w:spacing w:after="0" w:line="360" w:lineRule="auto"/>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t>Для визирования теодолита на точку необходимо:</w:t>
      </w:r>
    </w:p>
    <w:p w:rsidR="00023107" w:rsidRPr="005109DF" w:rsidRDefault="00023107" w:rsidP="005109DF">
      <w:pPr>
        <w:numPr>
          <w:ilvl w:val="0"/>
          <w:numId w:val="7"/>
        </w:numPr>
        <w:spacing w:after="0" w:line="360" w:lineRule="auto"/>
        <w:ind w:left="315"/>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t>Закрепить лимб.</w:t>
      </w:r>
    </w:p>
    <w:p w:rsidR="00023107" w:rsidRPr="005109DF" w:rsidRDefault="00023107" w:rsidP="005109DF">
      <w:pPr>
        <w:numPr>
          <w:ilvl w:val="0"/>
          <w:numId w:val="7"/>
        </w:numPr>
        <w:spacing w:after="0" w:line="360" w:lineRule="auto"/>
        <w:ind w:left="315"/>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t>Открепить алидаду для того, чтобы по грубому визиру, расположенному наверху зрительной трубы, установить прибор примерно на искомую точку.</w:t>
      </w:r>
    </w:p>
    <w:p w:rsidR="00023107" w:rsidRPr="005109DF" w:rsidRDefault="00023107" w:rsidP="005109DF">
      <w:pPr>
        <w:numPr>
          <w:ilvl w:val="0"/>
          <w:numId w:val="7"/>
        </w:numPr>
        <w:spacing w:after="0" w:line="360" w:lineRule="auto"/>
        <w:ind w:left="315"/>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t>Закрепить алидаду.</w:t>
      </w:r>
    </w:p>
    <w:p w:rsidR="00023107" w:rsidRPr="005109DF" w:rsidRDefault="00023107" w:rsidP="005109DF">
      <w:pPr>
        <w:numPr>
          <w:ilvl w:val="0"/>
          <w:numId w:val="7"/>
        </w:numPr>
        <w:spacing w:after="0" w:line="360" w:lineRule="auto"/>
        <w:ind w:left="315"/>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t>Для наблюдения установить зрительную трубу так, чтобы сетка нитей имела резкое изображение. Эта операция называется установкой по глазу и производится вращением окулярного колена.</w:t>
      </w:r>
    </w:p>
    <w:p w:rsidR="00023107" w:rsidRPr="005109DF" w:rsidRDefault="00023107" w:rsidP="005109DF">
      <w:pPr>
        <w:numPr>
          <w:ilvl w:val="0"/>
          <w:numId w:val="7"/>
        </w:numPr>
        <w:spacing w:after="0" w:line="360" w:lineRule="auto"/>
        <w:ind w:left="315"/>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t>Установить зрительную трубу так, чтобы точка визирования была видна наилучшим образом. Эта операция называется установкой по предмету и производится вращением кремальеры.</w:t>
      </w:r>
    </w:p>
    <w:p w:rsidR="00023107" w:rsidRPr="005109DF" w:rsidRDefault="00023107" w:rsidP="005109DF">
      <w:pPr>
        <w:numPr>
          <w:ilvl w:val="0"/>
          <w:numId w:val="7"/>
        </w:numPr>
        <w:spacing w:after="0" w:line="360" w:lineRule="auto"/>
        <w:ind w:left="315"/>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t>Навести центр сетки нитей точно на точку визирования посредством наводящих винтов алидады и зрительной трубы. Если вертикальный круг оказывается с правой стороны от трубы, если смотреть со стороны окуляра, говорят "круг право" (КП). Если вертикальный круг оказался слева – "круг лево" (КЛ).</w:t>
      </w:r>
    </w:p>
    <w:p w:rsidR="00023107" w:rsidRPr="005109DF" w:rsidRDefault="00023107" w:rsidP="005109DF">
      <w:pPr>
        <w:spacing w:after="0" w:line="360" w:lineRule="auto"/>
        <w:jc w:val="center"/>
        <w:textAlignment w:val="baseline"/>
        <w:rPr>
          <w:rFonts w:ascii="Times New Roman" w:eastAsia="Times New Roman" w:hAnsi="Times New Roman"/>
          <w:b/>
          <w:sz w:val="24"/>
          <w:szCs w:val="24"/>
          <w:lang w:eastAsia="ru-RU"/>
        </w:rPr>
      </w:pPr>
      <w:r w:rsidRPr="005109DF">
        <w:rPr>
          <w:rFonts w:ascii="Times New Roman" w:eastAsia="Times New Roman" w:hAnsi="Times New Roman"/>
          <w:b/>
          <w:sz w:val="24"/>
          <w:szCs w:val="24"/>
          <w:lang w:eastAsia="ru-RU"/>
        </w:rPr>
        <w:t>Измерение горизонтального угла β</w:t>
      </w:r>
    </w:p>
    <w:p w:rsidR="00023107" w:rsidRPr="005109DF" w:rsidRDefault="00023107" w:rsidP="005109DF">
      <w:pPr>
        <w:spacing w:after="0" w:line="360" w:lineRule="auto"/>
        <w:ind w:firstLine="708"/>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t xml:space="preserve">Измерение горизонтального угла теодолитом предполагает установку прибора в вершине измеряемого горизонтального угла (т.н. станция), а </w:t>
      </w:r>
      <w:r w:rsidR="005109DF">
        <w:rPr>
          <w:rFonts w:ascii="Times New Roman" w:eastAsia="Times New Roman" w:hAnsi="Times New Roman"/>
          <w:sz w:val="24"/>
          <w:szCs w:val="24"/>
          <w:lang w:eastAsia="ru-RU"/>
        </w:rPr>
        <w:t xml:space="preserve">марки </w:t>
      </w:r>
      <w:r w:rsidRPr="005109DF">
        <w:rPr>
          <w:rFonts w:ascii="Times New Roman" w:eastAsia="Times New Roman" w:hAnsi="Times New Roman"/>
          <w:sz w:val="24"/>
          <w:szCs w:val="24"/>
          <w:lang w:eastAsia="ru-RU"/>
        </w:rPr>
        <w:t>на станциях n+1 и n–1.</w:t>
      </w:r>
    </w:p>
    <w:p w:rsidR="00023107" w:rsidRPr="005109DF" w:rsidRDefault="00023107" w:rsidP="005109DF">
      <w:pPr>
        <w:spacing w:after="0" w:line="360" w:lineRule="auto"/>
        <w:ind w:firstLine="708"/>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lastRenderedPageBreak/>
        <w:t xml:space="preserve">Перекрестие сетки нитей совмещают с </w:t>
      </w:r>
      <w:r w:rsidR="005109DF">
        <w:rPr>
          <w:rFonts w:ascii="Times New Roman" w:eastAsia="Times New Roman" w:hAnsi="Times New Roman"/>
          <w:sz w:val="24"/>
          <w:szCs w:val="24"/>
          <w:lang w:eastAsia="ru-RU"/>
        </w:rPr>
        <w:t>маркой.</w:t>
      </w:r>
    </w:p>
    <w:p w:rsidR="00023107" w:rsidRPr="005109DF" w:rsidRDefault="00023107" w:rsidP="005109DF">
      <w:pPr>
        <w:spacing w:after="0" w:line="360" w:lineRule="auto"/>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t xml:space="preserve">Затем выполняют следующую последовательность действий (первый </w:t>
      </w:r>
      <w:proofErr w:type="spellStart"/>
      <w:r w:rsidRPr="005109DF">
        <w:rPr>
          <w:rFonts w:ascii="Times New Roman" w:eastAsia="Times New Roman" w:hAnsi="Times New Roman"/>
          <w:sz w:val="24"/>
          <w:szCs w:val="24"/>
          <w:lang w:eastAsia="ru-RU"/>
        </w:rPr>
        <w:t>полуприём</w:t>
      </w:r>
      <w:proofErr w:type="spellEnd"/>
      <w:r w:rsidRPr="005109DF">
        <w:rPr>
          <w:rFonts w:ascii="Times New Roman" w:eastAsia="Times New Roman" w:hAnsi="Times New Roman"/>
          <w:sz w:val="24"/>
          <w:szCs w:val="24"/>
          <w:lang w:eastAsia="ru-RU"/>
        </w:rPr>
        <w:t>):</w:t>
      </w:r>
    </w:p>
    <w:p w:rsidR="00023107" w:rsidRPr="005109DF" w:rsidRDefault="00023107" w:rsidP="005109DF">
      <w:pPr>
        <w:numPr>
          <w:ilvl w:val="0"/>
          <w:numId w:val="8"/>
        </w:numPr>
        <w:spacing w:after="0" w:line="360" w:lineRule="auto"/>
        <w:ind w:left="315"/>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t>наводят центр сетки нитей на вершину заднего (правого) угла  (n – 1) и снимают отсчёт по лимбу горизонтального круга - отсчёт а</w:t>
      </w:r>
      <w:proofErr w:type="gramStart"/>
      <w:r w:rsidRPr="005109DF">
        <w:rPr>
          <w:rFonts w:ascii="Times New Roman" w:eastAsia="Times New Roman" w:hAnsi="Times New Roman"/>
          <w:sz w:val="24"/>
          <w:szCs w:val="24"/>
          <w:lang w:eastAsia="ru-RU"/>
        </w:rPr>
        <w:t>1</w:t>
      </w:r>
      <w:proofErr w:type="gramEnd"/>
      <w:r w:rsidRPr="005109DF">
        <w:rPr>
          <w:rFonts w:ascii="Times New Roman" w:eastAsia="Times New Roman" w:hAnsi="Times New Roman"/>
          <w:sz w:val="24"/>
          <w:szCs w:val="24"/>
          <w:lang w:eastAsia="ru-RU"/>
        </w:rPr>
        <w:t>;</w:t>
      </w:r>
    </w:p>
    <w:p w:rsidR="00023107" w:rsidRPr="005109DF" w:rsidRDefault="00023107" w:rsidP="005109DF">
      <w:pPr>
        <w:numPr>
          <w:ilvl w:val="0"/>
          <w:numId w:val="8"/>
        </w:numPr>
        <w:spacing w:after="0" w:line="360" w:lineRule="auto"/>
        <w:ind w:left="315"/>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t>наводят на вершину переднего (левого) угла (n + 1) снимают отсчет а</w:t>
      </w:r>
      <w:proofErr w:type="gramStart"/>
      <w:r w:rsidRPr="005109DF">
        <w:rPr>
          <w:rFonts w:ascii="Times New Roman" w:eastAsia="Times New Roman" w:hAnsi="Times New Roman"/>
          <w:sz w:val="24"/>
          <w:szCs w:val="24"/>
          <w:lang w:eastAsia="ru-RU"/>
        </w:rPr>
        <w:t>2</w:t>
      </w:r>
      <w:proofErr w:type="gramEnd"/>
      <w:r w:rsidRPr="005109DF">
        <w:rPr>
          <w:rFonts w:ascii="Times New Roman" w:eastAsia="Times New Roman" w:hAnsi="Times New Roman"/>
          <w:sz w:val="24"/>
          <w:szCs w:val="24"/>
          <w:lang w:eastAsia="ru-RU"/>
        </w:rPr>
        <w:t>;</w:t>
      </w:r>
    </w:p>
    <w:p w:rsidR="00023107" w:rsidRPr="005109DF" w:rsidRDefault="00023107" w:rsidP="005109DF">
      <w:pPr>
        <w:numPr>
          <w:ilvl w:val="0"/>
          <w:numId w:val="8"/>
        </w:numPr>
        <w:spacing w:after="0" w:line="360" w:lineRule="auto"/>
        <w:ind w:left="315"/>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t>определяют значение угла при круге лево βкл=а1-а2.</w:t>
      </w:r>
    </w:p>
    <w:p w:rsidR="00023107" w:rsidRPr="005109DF" w:rsidRDefault="00023107" w:rsidP="005109DF">
      <w:pPr>
        <w:spacing w:after="0" w:line="360" w:lineRule="auto"/>
        <w:jc w:val="center"/>
        <w:rPr>
          <w:rFonts w:ascii="Times New Roman" w:eastAsia="Times New Roman" w:hAnsi="Times New Roman"/>
          <w:sz w:val="24"/>
          <w:szCs w:val="24"/>
          <w:lang w:eastAsia="ru-RU"/>
        </w:rPr>
      </w:pPr>
      <w:r w:rsidRPr="005109DF">
        <w:rPr>
          <w:rFonts w:ascii="Times New Roman" w:eastAsia="Times New Roman" w:hAnsi="Times New Roman"/>
          <w:noProof/>
          <w:sz w:val="24"/>
          <w:szCs w:val="24"/>
          <w:lang w:eastAsia="ru-RU"/>
        </w:rPr>
        <w:drawing>
          <wp:inline distT="0" distB="0" distL="0" distR="0">
            <wp:extent cx="1962150" cy="1885950"/>
            <wp:effectExtent l="19050" t="0" r="0" b="0"/>
            <wp:docPr id="3" name="Рисунок 3" descr="Измерение теодолитом горизонтальных уг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мерение теодолитом горизонтальных углов"/>
                    <pic:cNvPicPr>
                      <a:picLocks noChangeAspect="1" noChangeArrowheads="1"/>
                    </pic:cNvPicPr>
                  </pic:nvPicPr>
                  <pic:blipFill>
                    <a:blip r:embed="rId10"/>
                    <a:srcRect/>
                    <a:stretch>
                      <a:fillRect/>
                    </a:stretch>
                  </pic:blipFill>
                  <pic:spPr bwMode="auto">
                    <a:xfrm>
                      <a:off x="0" y="0"/>
                      <a:ext cx="1962150" cy="1885950"/>
                    </a:xfrm>
                    <a:prstGeom prst="rect">
                      <a:avLst/>
                    </a:prstGeom>
                    <a:noFill/>
                    <a:ln w="9525">
                      <a:noFill/>
                      <a:miter lim="800000"/>
                      <a:headEnd/>
                      <a:tailEnd/>
                    </a:ln>
                  </pic:spPr>
                </pic:pic>
              </a:graphicData>
            </a:graphic>
          </wp:inline>
        </w:drawing>
      </w:r>
    </w:p>
    <w:p w:rsidR="00023107" w:rsidRPr="005109DF" w:rsidRDefault="00023107" w:rsidP="005109DF">
      <w:pPr>
        <w:spacing w:after="0" w:line="360" w:lineRule="auto"/>
        <w:ind w:left="150" w:right="150"/>
        <w:jc w:val="both"/>
        <w:textAlignment w:val="baseline"/>
        <w:rPr>
          <w:rFonts w:ascii="Times New Roman" w:eastAsia="Times New Roman" w:hAnsi="Times New Roman"/>
          <w:sz w:val="24"/>
          <w:szCs w:val="24"/>
          <w:lang w:eastAsia="ru-RU"/>
        </w:rPr>
      </w:pPr>
      <w:r w:rsidRPr="005109DF">
        <w:rPr>
          <w:rFonts w:ascii="Times New Roman" w:eastAsia="Times New Roman" w:hAnsi="Times New Roman"/>
          <w:sz w:val="24"/>
          <w:szCs w:val="24"/>
          <w:lang w:eastAsia="ru-RU"/>
        </w:rPr>
        <w:t>Измерение горизонтального угла на станции n:</w:t>
      </w:r>
      <w:r w:rsidRPr="005109DF">
        <w:rPr>
          <w:rFonts w:ascii="Times New Roman" w:eastAsia="Times New Roman" w:hAnsi="Times New Roman"/>
          <w:sz w:val="24"/>
          <w:szCs w:val="24"/>
          <w:lang w:eastAsia="ru-RU"/>
        </w:rPr>
        <w:br/>
        <w:t>β – горизонтальный угол</w:t>
      </w:r>
    </w:p>
    <w:p w:rsidR="00265721" w:rsidRPr="005109DF" w:rsidRDefault="00265721" w:rsidP="005109DF">
      <w:pPr>
        <w:spacing w:after="0"/>
      </w:pPr>
    </w:p>
    <w:p w:rsidR="00265721" w:rsidRPr="005109DF" w:rsidRDefault="005109DF" w:rsidP="005109DF">
      <w:pPr>
        <w:spacing w:after="200" w:line="276" w:lineRule="auto"/>
        <w:jc w:val="both"/>
        <w:rPr>
          <w:rFonts w:ascii="Times New Roman" w:hAnsi="Times New Roman"/>
          <w:sz w:val="24"/>
          <w:szCs w:val="24"/>
        </w:rPr>
      </w:pPr>
      <w:r w:rsidRPr="005109DF">
        <w:rPr>
          <w:rFonts w:ascii="Times New Roman" w:hAnsi="Times New Roman"/>
          <w:sz w:val="24"/>
          <w:szCs w:val="24"/>
        </w:rPr>
        <w:t>4. Аналогичные действия повторяют при КП.</w:t>
      </w:r>
      <w:r w:rsidR="00265721" w:rsidRPr="005109DF">
        <w:rPr>
          <w:rFonts w:ascii="Times New Roman" w:hAnsi="Times New Roman"/>
          <w:sz w:val="24"/>
          <w:szCs w:val="24"/>
        </w:rPr>
        <w:br w:type="page"/>
      </w:r>
    </w:p>
    <w:p w:rsidR="00265721" w:rsidRDefault="00265721" w:rsidP="000A4738">
      <w:pPr>
        <w:sectPr w:rsidR="00265721" w:rsidSect="00334DFE">
          <w:pgSz w:w="11906" w:h="16838"/>
          <w:pgMar w:top="1134" w:right="850" w:bottom="1134" w:left="1701" w:header="708" w:footer="708" w:gutter="0"/>
          <w:cols w:space="708"/>
          <w:docGrid w:linePitch="360"/>
        </w:sectPr>
      </w:pPr>
    </w:p>
    <w:p w:rsidR="00265721" w:rsidRDefault="00265721" w:rsidP="00265721">
      <w:pPr>
        <w:spacing w:after="0"/>
        <w:rPr>
          <w:rFonts w:ascii="Times New Roman" w:hAnsi="Times New Roman"/>
          <w:sz w:val="24"/>
          <w:szCs w:val="24"/>
        </w:rPr>
      </w:pPr>
      <w:r>
        <w:rPr>
          <w:rFonts w:ascii="Times New Roman" w:hAnsi="Times New Roman"/>
          <w:sz w:val="24"/>
          <w:szCs w:val="24"/>
        </w:rPr>
        <w:lastRenderedPageBreak/>
        <w:t>Дата</w:t>
      </w:r>
      <w:proofErr w:type="gramStart"/>
      <w:r>
        <w:rPr>
          <w:rFonts w:ascii="Times New Roman" w:hAnsi="Times New Roman"/>
          <w:sz w:val="24"/>
          <w:szCs w:val="24"/>
        </w:rPr>
        <w:t xml:space="preserve">                                                                           Н</w:t>
      </w:r>
      <w:proofErr w:type="gramEnd"/>
      <w:r>
        <w:rPr>
          <w:rFonts w:ascii="Times New Roman" w:hAnsi="Times New Roman"/>
          <w:sz w:val="24"/>
          <w:szCs w:val="24"/>
        </w:rPr>
        <w:t>аблюдал</w:t>
      </w:r>
    </w:p>
    <w:p w:rsidR="00265721" w:rsidRDefault="00265721" w:rsidP="00265721">
      <w:pPr>
        <w:tabs>
          <w:tab w:val="left" w:pos="5070"/>
        </w:tabs>
        <w:spacing w:after="0"/>
        <w:rPr>
          <w:rFonts w:ascii="Times New Roman" w:hAnsi="Times New Roman"/>
          <w:sz w:val="24"/>
          <w:szCs w:val="24"/>
        </w:rPr>
      </w:pPr>
      <w:r>
        <w:rPr>
          <w:rFonts w:ascii="Times New Roman" w:hAnsi="Times New Roman"/>
          <w:sz w:val="24"/>
          <w:szCs w:val="24"/>
        </w:rPr>
        <w:t>Погода</w:t>
      </w:r>
      <w:proofErr w:type="gramStart"/>
      <w:r>
        <w:rPr>
          <w:rFonts w:ascii="Times New Roman" w:hAnsi="Times New Roman"/>
          <w:sz w:val="24"/>
          <w:szCs w:val="24"/>
        </w:rPr>
        <w:t xml:space="preserve">                                                                        В</w:t>
      </w:r>
      <w:proofErr w:type="gramEnd"/>
      <w:r>
        <w:rPr>
          <w:rFonts w:ascii="Times New Roman" w:hAnsi="Times New Roman"/>
          <w:sz w:val="24"/>
          <w:szCs w:val="24"/>
        </w:rPr>
        <w:t>ычислял</w:t>
      </w:r>
    </w:p>
    <w:tbl>
      <w:tblPr>
        <w:tblpPr w:leftFromText="180" w:rightFromText="180" w:vertAnchor="text" w:horzAnchor="margin" w:tblpY="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0"/>
        <w:gridCol w:w="851"/>
        <w:gridCol w:w="850"/>
        <w:gridCol w:w="851"/>
        <w:gridCol w:w="992"/>
        <w:gridCol w:w="850"/>
      </w:tblGrid>
      <w:tr w:rsidR="00B80EB3" w:rsidRPr="00483B63" w:rsidTr="00B80EB3">
        <w:tc>
          <w:tcPr>
            <w:tcW w:w="1668" w:type="dxa"/>
            <w:gridSpan w:val="2"/>
          </w:tcPr>
          <w:p w:rsidR="00B80EB3" w:rsidRPr="00483B63" w:rsidRDefault="00B80EB3" w:rsidP="00A24340">
            <w:pPr>
              <w:spacing w:after="0" w:line="240" w:lineRule="auto"/>
              <w:jc w:val="center"/>
              <w:rPr>
                <w:rFonts w:ascii="Times New Roman" w:hAnsi="Times New Roman"/>
                <w:sz w:val="24"/>
                <w:szCs w:val="24"/>
              </w:rPr>
            </w:pPr>
            <w:r w:rsidRPr="00483B63">
              <w:rPr>
                <w:rFonts w:ascii="Times New Roman" w:hAnsi="Times New Roman"/>
                <w:sz w:val="24"/>
                <w:szCs w:val="24"/>
              </w:rPr>
              <w:t>Пункты</w:t>
            </w:r>
          </w:p>
        </w:tc>
        <w:tc>
          <w:tcPr>
            <w:tcW w:w="1701" w:type="dxa"/>
            <w:gridSpan w:val="2"/>
          </w:tcPr>
          <w:p w:rsidR="00B80EB3" w:rsidRPr="00483B63" w:rsidRDefault="00B80EB3" w:rsidP="00A24340">
            <w:pPr>
              <w:spacing w:after="0" w:line="240" w:lineRule="auto"/>
              <w:jc w:val="center"/>
              <w:rPr>
                <w:rFonts w:ascii="Times New Roman" w:hAnsi="Times New Roman"/>
                <w:sz w:val="24"/>
                <w:szCs w:val="24"/>
              </w:rPr>
            </w:pPr>
            <w:r w:rsidRPr="00483B63">
              <w:rPr>
                <w:rFonts w:ascii="Times New Roman" w:hAnsi="Times New Roman"/>
                <w:sz w:val="24"/>
                <w:szCs w:val="24"/>
              </w:rPr>
              <w:t>Отсчеты</w:t>
            </w:r>
          </w:p>
        </w:tc>
        <w:tc>
          <w:tcPr>
            <w:tcW w:w="1701" w:type="dxa"/>
            <w:gridSpan w:val="2"/>
          </w:tcPr>
          <w:p w:rsidR="00B80EB3" w:rsidRPr="00483B63" w:rsidRDefault="00B80EB3" w:rsidP="00A24340">
            <w:pPr>
              <w:spacing w:after="0" w:line="240" w:lineRule="auto"/>
              <w:jc w:val="center"/>
              <w:rPr>
                <w:rFonts w:ascii="Times New Roman" w:hAnsi="Times New Roman"/>
                <w:sz w:val="24"/>
                <w:szCs w:val="24"/>
              </w:rPr>
            </w:pPr>
            <w:r w:rsidRPr="00483B63">
              <w:rPr>
                <w:rFonts w:ascii="Times New Roman" w:hAnsi="Times New Roman"/>
                <w:sz w:val="24"/>
                <w:szCs w:val="24"/>
              </w:rPr>
              <w:t>Углы</w:t>
            </w:r>
          </w:p>
        </w:tc>
        <w:tc>
          <w:tcPr>
            <w:tcW w:w="1842" w:type="dxa"/>
            <w:gridSpan w:val="2"/>
          </w:tcPr>
          <w:p w:rsidR="00B80EB3" w:rsidRPr="00483B63" w:rsidRDefault="00B80EB3" w:rsidP="00A24340">
            <w:pPr>
              <w:spacing w:after="0" w:line="240" w:lineRule="auto"/>
              <w:jc w:val="center"/>
              <w:rPr>
                <w:rFonts w:ascii="Times New Roman" w:hAnsi="Times New Roman"/>
                <w:sz w:val="24"/>
                <w:szCs w:val="24"/>
              </w:rPr>
            </w:pPr>
            <w:r w:rsidRPr="00483B63">
              <w:rPr>
                <w:rFonts w:ascii="Times New Roman" w:hAnsi="Times New Roman"/>
                <w:sz w:val="24"/>
                <w:szCs w:val="24"/>
              </w:rPr>
              <w:t>Средние углы</w:t>
            </w:r>
          </w:p>
        </w:tc>
      </w:tr>
      <w:tr w:rsidR="00B80EB3" w:rsidRPr="00483B63" w:rsidTr="00B80EB3">
        <w:trPr>
          <w:trHeight w:val="570"/>
        </w:trPr>
        <w:tc>
          <w:tcPr>
            <w:tcW w:w="817" w:type="dxa"/>
            <w:vMerge w:val="restart"/>
          </w:tcPr>
          <w:p w:rsidR="00B80EB3" w:rsidRPr="00483B63" w:rsidRDefault="00B80EB3" w:rsidP="00A24340">
            <w:pPr>
              <w:spacing w:after="0" w:line="240" w:lineRule="auto"/>
              <w:jc w:val="center"/>
              <w:rPr>
                <w:rFonts w:ascii="Times New Roman" w:hAnsi="Times New Roman"/>
                <w:sz w:val="24"/>
                <w:szCs w:val="24"/>
              </w:rPr>
            </w:pPr>
            <w:r w:rsidRPr="00483B63">
              <w:rPr>
                <w:rFonts w:ascii="Times New Roman" w:hAnsi="Times New Roman"/>
                <w:sz w:val="24"/>
                <w:szCs w:val="24"/>
              </w:rPr>
              <w:t>Стояния</w:t>
            </w:r>
          </w:p>
        </w:tc>
        <w:tc>
          <w:tcPr>
            <w:tcW w:w="851" w:type="dxa"/>
            <w:vMerge w:val="restart"/>
          </w:tcPr>
          <w:p w:rsidR="00B80EB3" w:rsidRPr="00483B63" w:rsidRDefault="00B80EB3" w:rsidP="00A24340">
            <w:pPr>
              <w:spacing w:after="0" w:line="240" w:lineRule="auto"/>
              <w:jc w:val="center"/>
              <w:rPr>
                <w:rFonts w:ascii="Times New Roman" w:hAnsi="Times New Roman"/>
                <w:sz w:val="24"/>
                <w:szCs w:val="24"/>
              </w:rPr>
            </w:pPr>
            <w:r w:rsidRPr="00483B63">
              <w:rPr>
                <w:rFonts w:ascii="Times New Roman" w:hAnsi="Times New Roman"/>
                <w:sz w:val="24"/>
                <w:szCs w:val="24"/>
              </w:rPr>
              <w:t>Наблюдения</w:t>
            </w:r>
          </w:p>
        </w:tc>
        <w:tc>
          <w:tcPr>
            <w:tcW w:w="850" w:type="dxa"/>
            <w:vMerge w:val="restart"/>
          </w:tcPr>
          <w:p w:rsidR="00B80EB3" w:rsidRPr="00483B63" w:rsidRDefault="00B80EB3" w:rsidP="00A24340">
            <w:pPr>
              <w:spacing w:after="0" w:line="240" w:lineRule="auto"/>
              <w:jc w:val="center"/>
              <w:rPr>
                <w:rFonts w:ascii="Times New Roman" w:hAnsi="Times New Roman"/>
                <w:sz w:val="24"/>
                <w:szCs w:val="24"/>
              </w:rPr>
            </w:pPr>
            <w:r w:rsidRPr="00483B63">
              <w:rPr>
                <w:rFonts w:ascii="Times New Roman" w:hAnsi="Times New Roman"/>
                <w:sz w:val="24"/>
                <w:szCs w:val="24"/>
              </w:rPr>
              <w:t>°</w:t>
            </w:r>
          </w:p>
        </w:tc>
        <w:tc>
          <w:tcPr>
            <w:tcW w:w="851" w:type="dxa"/>
            <w:vMerge w:val="restart"/>
          </w:tcPr>
          <w:p w:rsidR="00B80EB3" w:rsidRPr="00483B63" w:rsidRDefault="00B80EB3" w:rsidP="00A24340">
            <w:pPr>
              <w:spacing w:after="0" w:line="240" w:lineRule="auto"/>
              <w:jc w:val="center"/>
              <w:rPr>
                <w:rFonts w:ascii="Times New Roman" w:hAnsi="Times New Roman"/>
                <w:sz w:val="24"/>
                <w:szCs w:val="24"/>
              </w:rPr>
            </w:pPr>
            <w:r w:rsidRPr="00483B63">
              <w:rPr>
                <w:rFonts w:ascii="Times New Roman" w:hAnsi="Times New Roman"/>
                <w:sz w:val="24"/>
                <w:szCs w:val="24"/>
              </w:rPr>
              <w:t>'</w:t>
            </w:r>
          </w:p>
        </w:tc>
        <w:tc>
          <w:tcPr>
            <w:tcW w:w="850" w:type="dxa"/>
            <w:vMerge w:val="restart"/>
          </w:tcPr>
          <w:p w:rsidR="00B80EB3" w:rsidRPr="00483B63" w:rsidRDefault="00B80EB3" w:rsidP="00A24340">
            <w:pPr>
              <w:spacing w:after="0" w:line="240" w:lineRule="auto"/>
              <w:jc w:val="center"/>
              <w:rPr>
                <w:rFonts w:ascii="Times New Roman" w:hAnsi="Times New Roman"/>
                <w:sz w:val="24"/>
                <w:szCs w:val="24"/>
              </w:rPr>
            </w:pPr>
            <w:r w:rsidRPr="00483B63">
              <w:rPr>
                <w:rFonts w:ascii="Times New Roman" w:hAnsi="Times New Roman"/>
                <w:sz w:val="24"/>
                <w:szCs w:val="24"/>
              </w:rPr>
              <w:t>°</w:t>
            </w:r>
          </w:p>
        </w:tc>
        <w:tc>
          <w:tcPr>
            <w:tcW w:w="851" w:type="dxa"/>
            <w:vMerge w:val="restart"/>
          </w:tcPr>
          <w:p w:rsidR="00B80EB3" w:rsidRPr="00483B63" w:rsidRDefault="00B80EB3" w:rsidP="00A24340">
            <w:pPr>
              <w:spacing w:after="0" w:line="240" w:lineRule="auto"/>
              <w:jc w:val="center"/>
              <w:rPr>
                <w:rFonts w:ascii="Times New Roman" w:hAnsi="Times New Roman"/>
                <w:sz w:val="24"/>
                <w:szCs w:val="24"/>
              </w:rPr>
            </w:pPr>
            <w:r w:rsidRPr="00483B63">
              <w:rPr>
                <w:rFonts w:ascii="Times New Roman" w:hAnsi="Times New Roman"/>
                <w:sz w:val="24"/>
                <w:szCs w:val="24"/>
              </w:rPr>
              <w:t>'</w:t>
            </w:r>
          </w:p>
        </w:tc>
        <w:tc>
          <w:tcPr>
            <w:tcW w:w="992" w:type="dxa"/>
            <w:vMerge w:val="restart"/>
          </w:tcPr>
          <w:p w:rsidR="00B80EB3" w:rsidRPr="00483B63" w:rsidRDefault="00B80EB3" w:rsidP="00A24340">
            <w:pPr>
              <w:jc w:val="center"/>
              <w:rPr>
                <w:rFonts w:ascii="Times New Roman" w:hAnsi="Times New Roman"/>
                <w:sz w:val="24"/>
                <w:szCs w:val="24"/>
              </w:rPr>
            </w:pPr>
            <w:r w:rsidRPr="00483B63">
              <w:rPr>
                <w:rFonts w:ascii="Times New Roman" w:hAnsi="Times New Roman"/>
                <w:sz w:val="24"/>
                <w:szCs w:val="24"/>
              </w:rPr>
              <w:t>°</w:t>
            </w:r>
          </w:p>
        </w:tc>
        <w:tc>
          <w:tcPr>
            <w:tcW w:w="850" w:type="dxa"/>
            <w:vMerge w:val="restart"/>
          </w:tcPr>
          <w:p w:rsidR="00B80EB3" w:rsidRPr="00483B63" w:rsidRDefault="00B80EB3" w:rsidP="00A24340">
            <w:pPr>
              <w:spacing w:after="0" w:line="240" w:lineRule="auto"/>
              <w:jc w:val="center"/>
              <w:rPr>
                <w:rFonts w:ascii="Times New Roman" w:hAnsi="Times New Roman"/>
                <w:sz w:val="24"/>
                <w:szCs w:val="24"/>
              </w:rPr>
            </w:pPr>
            <w:r w:rsidRPr="00483B63">
              <w:rPr>
                <w:rFonts w:ascii="Times New Roman" w:hAnsi="Times New Roman"/>
                <w:sz w:val="24"/>
                <w:szCs w:val="24"/>
              </w:rPr>
              <w:t>'</w:t>
            </w:r>
          </w:p>
        </w:tc>
      </w:tr>
      <w:tr w:rsidR="00B80EB3" w:rsidRPr="00483B63" w:rsidTr="00B80EB3">
        <w:trPr>
          <w:trHeight w:val="276"/>
        </w:trPr>
        <w:tc>
          <w:tcPr>
            <w:tcW w:w="817" w:type="dxa"/>
            <w:vMerge/>
          </w:tcPr>
          <w:p w:rsidR="00B80EB3" w:rsidRPr="00483B63" w:rsidRDefault="00B80EB3" w:rsidP="00A24340">
            <w:pPr>
              <w:spacing w:after="0" w:line="240" w:lineRule="auto"/>
              <w:jc w:val="center"/>
              <w:rPr>
                <w:rFonts w:ascii="Times New Roman" w:hAnsi="Times New Roman"/>
                <w:sz w:val="24"/>
                <w:szCs w:val="24"/>
              </w:rPr>
            </w:pPr>
          </w:p>
        </w:tc>
        <w:tc>
          <w:tcPr>
            <w:tcW w:w="851" w:type="dxa"/>
            <w:vMerge/>
          </w:tcPr>
          <w:p w:rsidR="00B80EB3" w:rsidRPr="00483B63" w:rsidRDefault="00B80EB3" w:rsidP="00A24340">
            <w:pPr>
              <w:spacing w:after="0" w:line="240" w:lineRule="auto"/>
              <w:jc w:val="center"/>
              <w:rPr>
                <w:rFonts w:ascii="Times New Roman" w:hAnsi="Times New Roman"/>
                <w:sz w:val="24"/>
                <w:szCs w:val="24"/>
              </w:rPr>
            </w:pPr>
          </w:p>
        </w:tc>
        <w:tc>
          <w:tcPr>
            <w:tcW w:w="850" w:type="dxa"/>
            <w:vMerge/>
          </w:tcPr>
          <w:p w:rsidR="00B80EB3" w:rsidRPr="00483B63" w:rsidRDefault="00B80EB3" w:rsidP="00A24340">
            <w:pPr>
              <w:spacing w:after="0" w:line="240" w:lineRule="auto"/>
              <w:jc w:val="center"/>
              <w:rPr>
                <w:rFonts w:ascii="Times New Roman" w:hAnsi="Times New Roman"/>
                <w:sz w:val="24"/>
                <w:szCs w:val="24"/>
              </w:rPr>
            </w:pPr>
          </w:p>
        </w:tc>
        <w:tc>
          <w:tcPr>
            <w:tcW w:w="851" w:type="dxa"/>
            <w:vMerge/>
          </w:tcPr>
          <w:p w:rsidR="00B80EB3" w:rsidRPr="00483B63" w:rsidRDefault="00B80EB3" w:rsidP="00A24340">
            <w:pPr>
              <w:spacing w:after="0" w:line="240" w:lineRule="auto"/>
              <w:jc w:val="center"/>
              <w:rPr>
                <w:rFonts w:ascii="Times New Roman" w:hAnsi="Times New Roman"/>
                <w:sz w:val="24"/>
                <w:szCs w:val="24"/>
              </w:rPr>
            </w:pPr>
          </w:p>
        </w:tc>
        <w:tc>
          <w:tcPr>
            <w:tcW w:w="850" w:type="dxa"/>
            <w:vMerge/>
          </w:tcPr>
          <w:p w:rsidR="00B80EB3" w:rsidRPr="00483B63" w:rsidRDefault="00B80EB3" w:rsidP="00A24340">
            <w:pPr>
              <w:spacing w:after="0" w:line="240" w:lineRule="auto"/>
              <w:jc w:val="center"/>
              <w:rPr>
                <w:rFonts w:ascii="Times New Roman" w:hAnsi="Times New Roman"/>
                <w:sz w:val="24"/>
                <w:szCs w:val="24"/>
              </w:rPr>
            </w:pPr>
          </w:p>
        </w:tc>
        <w:tc>
          <w:tcPr>
            <w:tcW w:w="851" w:type="dxa"/>
            <w:vMerge/>
          </w:tcPr>
          <w:p w:rsidR="00B80EB3" w:rsidRPr="00483B63" w:rsidRDefault="00B80EB3" w:rsidP="00A24340">
            <w:pPr>
              <w:spacing w:after="0" w:line="240" w:lineRule="auto"/>
              <w:jc w:val="center"/>
              <w:rPr>
                <w:rFonts w:ascii="Times New Roman" w:hAnsi="Times New Roman"/>
                <w:sz w:val="24"/>
                <w:szCs w:val="24"/>
              </w:rPr>
            </w:pPr>
          </w:p>
        </w:tc>
        <w:tc>
          <w:tcPr>
            <w:tcW w:w="992" w:type="dxa"/>
            <w:vMerge/>
          </w:tcPr>
          <w:p w:rsidR="00B80EB3" w:rsidRPr="00483B63" w:rsidRDefault="00B80EB3" w:rsidP="00A24340">
            <w:pPr>
              <w:spacing w:after="0" w:line="240" w:lineRule="auto"/>
              <w:jc w:val="center"/>
              <w:rPr>
                <w:rFonts w:ascii="Times New Roman" w:hAnsi="Times New Roman"/>
                <w:sz w:val="24"/>
                <w:szCs w:val="24"/>
              </w:rPr>
            </w:pPr>
          </w:p>
        </w:tc>
        <w:tc>
          <w:tcPr>
            <w:tcW w:w="850" w:type="dxa"/>
            <w:vMerge/>
          </w:tcPr>
          <w:p w:rsidR="00B80EB3" w:rsidRPr="00483B63" w:rsidRDefault="00B80EB3" w:rsidP="00A24340">
            <w:pPr>
              <w:spacing w:after="0" w:line="240" w:lineRule="auto"/>
              <w:jc w:val="center"/>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r w:rsidR="00B80EB3" w:rsidRPr="00483B63" w:rsidTr="00B80EB3">
        <w:tc>
          <w:tcPr>
            <w:tcW w:w="817"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c>
          <w:tcPr>
            <w:tcW w:w="851" w:type="dxa"/>
          </w:tcPr>
          <w:p w:rsidR="00B80EB3" w:rsidRPr="00483B63" w:rsidRDefault="00B80EB3" w:rsidP="00A24340">
            <w:pPr>
              <w:spacing w:after="0" w:line="240" w:lineRule="auto"/>
              <w:jc w:val="both"/>
              <w:rPr>
                <w:rFonts w:ascii="Times New Roman" w:hAnsi="Times New Roman"/>
                <w:sz w:val="24"/>
                <w:szCs w:val="24"/>
              </w:rPr>
            </w:pPr>
          </w:p>
        </w:tc>
        <w:tc>
          <w:tcPr>
            <w:tcW w:w="992" w:type="dxa"/>
          </w:tcPr>
          <w:p w:rsidR="00B80EB3" w:rsidRPr="00483B63" w:rsidRDefault="00B80EB3" w:rsidP="00A24340">
            <w:pPr>
              <w:spacing w:after="0" w:line="240" w:lineRule="auto"/>
              <w:jc w:val="both"/>
              <w:rPr>
                <w:rFonts w:ascii="Times New Roman" w:hAnsi="Times New Roman"/>
                <w:sz w:val="24"/>
                <w:szCs w:val="24"/>
              </w:rPr>
            </w:pPr>
          </w:p>
        </w:tc>
        <w:tc>
          <w:tcPr>
            <w:tcW w:w="850" w:type="dxa"/>
          </w:tcPr>
          <w:p w:rsidR="00B80EB3" w:rsidRPr="00483B63" w:rsidRDefault="00B80EB3" w:rsidP="00A24340">
            <w:pPr>
              <w:spacing w:after="0" w:line="240" w:lineRule="auto"/>
              <w:jc w:val="both"/>
              <w:rPr>
                <w:rFonts w:ascii="Times New Roman" w:hAnsi="Times New Roman"/>
                <w:sz w:val="24"/>
                <w:szCs w:val="24"/>
              </w:rPr>
            </w:pPr>
          </w:p>
        </w:tc>
      </w:tr>
    </w:tbl>
    <w:p w:rsidR="009F4067" w:rsidRDefault="00265721" w:rsidP="009F4067">
      <w:pPr>
        <w:jc w:val="right"/>
        <w:rPr>
          <w:rFonts w:ascii="Times New Roman" w:hAnsi="Times New Roman"/>
          <w:sz w:val="24"/>
          <w:szCs w:val="24"/>
        </w:rPr>
      </w:pPr>
      <w:r w:rsidRPr="00B55E7F">
        <w:rPr>
          <w:rFonts w:ascii="Times New Roman" w:hAnsi="Times New Roman"/>
          <w:sz w:val="24"/>
          <w:szCs w:val="24"/>
        </w:rPr>
        <w:t xml:space="preserve">                                                          </w:t>
      </w:r>
      <w:r w:rsidR="009F4067">
        <w:rPr>
          <w:rFonts w:ascii="Times New Roman" w:hAnsi="Times New Roman"/>
          <w:sz w:val="24"/>
          <w:szCs w:val="24"/>
        </w:rPr>
        <w:t>Приложение 2</w:t>
      </w:r>
    </w:p>
    <w:p w:rsidR="009F4067" w:rsidRDefault="00265721" w:rsidP="009F4067">
      <w:pPr>
        <w:jc w:val="center"/>
      </w:pPr>
      <w:r w:rsidRPr="00B55E7F">
        <w:rPr>
          <w:rFonts w:ascii="Times New Roman" w:hAnsi="Times New Roman"/>
          <w:sz w:val="24"/>
          <w:szCs w:val="24"/>
        </w:rPr>
        <w:t>Абрис</w:t>
      </w:r>
      <w:r w:rsidRPr="00B55E7F">
        <w:rPr>
          <w:rFonts w:ascii="Times New Roman" w:hAnsi="Times New Roman"/>
          <w:sz w:val="24"/>
          <w:szCs w:val="24"/>
        </w:rPr>
        <w:br w:type="textWrapping" w:clear="all"/>
      </w:r>
      <w:r w:rsidR="009F4067">
        <w:br w:type="page"/>
      </w:r>
    </w:p>
    <w:p w:rsidR="009F4067" w:rsidRDefault="009F4067" w:rsidP="009F4067">
      <w:pPr>
        <w:jc w:val="center"/>
        <w:sectPr w:rsidR="009F4067" w:rsidSect="00265721">
          <w:pgSz w:w="16838" w:h="11906" w:orient="landscape"/>
          <w:pgMar w:top="851" w:right="1134" w:bottom="1701" w:left="1134" w:header="709" w:footer="709" w:gutter="0"/>
          <w:cols w:space="708"/>
          <w:docGrid w:linePitch="360"/>
        </w:sectPr>
      </w:pPr>
    </w:p>
    <w:p w:rsidR="00023107" w:rsidRPr="009F4067" w:rsidRDefault="009F4067" w:rsidP="009F4067">
      <w:pPr>
        <w:spacing w:after="0" w:line="360" w:lineRule="auto"/>
        <w:jc w:val="right"/>
        <w:rPr>
          <w:rFonts w:ascii="Times New Roman" w:hAnsi="Times New Roman"/>
          <w:sz w:val="24"/>
          <w:szCs w:val="24"/>
        </w:rPr>
      </w:pPr>
      <w:r w:rsidRPr="009F4067">
        <w:rPr>
          <w:rFonts w:ascii="Times New Roman" w:hAnsi="Times New Roman"/>
          <w:sz w:val="24"/>
          <w:szCs w:val="24"/>
        </w:rPr>
        <w:lastRenderedPageBreak/>
        <w:t>Приложение № 3</w:t>
      </w:r>
    </w:p>
    <w:p w:rsidR="00564EC8" w:rsidRPr="00B80EB3" w:rsidRDefault="00B80EB3" w:rsidP="00B80EB3">
      <w:pPr>
        <w:spacing w:after="0" w:line="360" w:lineRule="auto"/>
        <w:jc w:val="center"/>
        <w:rPr>
          <w:rFonts w:ascii="Times New Roman" w:hAnsi="Times New Roman"/>
          <w:b/>
          <w:sz w:val="24"/>
          <w:szCs w:val="24"/>
        </w:rPr>
      </w:pPr>
      <w:r w:rsidRPr="00B80EB3">
        <w:rPr>
          <w:rFonts w:ascii="Times New Roman" w:eastAsia="Times New Roman" w:hAnsi="Times New Roman"/>
          <w:b/>
          <w:bCs/>
          <w:sz w:val="24"/>
          <w:szCs w:val="24"/>
        </w:rPr>
        <w:t>Правила обращения с геодезическими приборами и штативами</w:t>
      </w:r>
    </w:p>
    <w:p w:rsidR="00564EC8" w:rsidRPr="00B80EB3" w:rsidRDefault="00B80EB3" w:rsidP="00B80EB3">
      <w:pPr>
        <w:spacing w:after="0" w:line="360" w:lineRule="auto"/>
        <w:jc w:val="both"/>
        <w:rPr>
          <w:rFonts w:ascii="Times New Roman" w:hAnsi="Times New Roman"/>
          <w:sz w:val="24"/>
          <w:szCs w:val="24"/>
        </w:rPr>
      </w:pPr>
      <w:r>
        <w:rPr>
          <w:rFonts w:ascii="Times New Roman" w:hAnsi="Times New Roman"/>
          <w:sz w:val="24"/>
          <w:szCs w:val="24"/>
        </w:rPr>
        <w:t xml:space="preserve">1. </w:t>
      </w:r>
      <w:r w:rsidR="00564EC8" w:rsidRPr="00B80EB3">
        <w:rPr>
          <w:rFonts w:ascii="Times New Roman" w:hAnsi="Times New Roman"/>
          <w:sz w:val="24"/>
          <w:szCs w:val="24"/>
        </w:rPr>
        <w:t>при распаковке прибор берется за специальную ручку;</w:t>
      </w:r>
    </w:p>
    <w:p w:rsidR="00564EC8" w:rsidRPr="00B80EB3" w:rsidRDefault="00B80EB3" w:rsidP="00B80EB3">
      <w:pPr>
        <w:spacing w:after="0" w:line="360" w:lineRule="auto"/>
        <w:jc w:val="both"/>
        <w:rPr>
          <w:rFonts w:ascii="Times New Roman" w:hAnsi="Times New Roman"/>
          <w:sz w:val="24"/>
          <w:szCs w:val="24"/>
        </w:rPr>
      </w:pPr>
      <w:r>
        <w:rPr>
          <w:rFonts w:ascii="Times New Roman" w:hAnsi="Times New Roman"/>
          <w:sz w:val="24"/>
          <w:szCs w:val="24"/>
        </w:rPr>
        <w:t xml:space="preserve">2. </w:t>
      </w:r>
      <w:r w:rsidR="00564EC8" w:rsidRPr="00B80EB3">
        <w:rPr>
          <w:rFonts w:ascii="Times New Roman" w:hAnsi="Times New Roman"/>
          <w:sz w:val="24"/>
          <w:szCs w:val="24"/>
        </w:rPr>
        <w:t>при закреплении прибора на штативе, прибор удерживается левой рукой, правой рукой прибор вворачивается, а после окончания работ выворачивается, становой винт;</w:t>
      </w:r>
    </w:p>
    <w:p w:rsidR="00564EC8" w:rsidRPr="00B80EB3" w:rsidRDefault="00B80EB3" w:rsidP="00B80EB3">
      <w:pPr>
        <w:spacing w:after="0" w:line="360" w:lineRule="auto"/>
        <w:jc w:val="both"/>
        <w:rPr>
          <w:rFonts w:ascii="Times New Roman" w:hAnsi="Times New Roman"/>
          <w:sz w:val="24"/>
          <w:szCs w:val="24"/>
        </w:rPr>
      </w:pPr>
      <w:r>
        <w:rPr>
          <w:rFonts w:ascii="Times New Roman" w:hAnsi="Times New Roman"/>
          <w:sz w:val="24"/>
          <w:szCs w:val="24"/>
        </w:rPr>
        <w:t xml:space="preserve">3. </w:t>
      </w:r>
      <w:r w:rsidR="00564EC8" w:rsidRPr="00B80EB3">
        <w:rPr>
          <w:rFonts w:ascii="Times New Roman" w:hAnsi="Times New Roman"/>
          <w:sz w:val="24"/>
          <w:szCs w:val="24"/>
        </w:rPr>
        <w:t>отпускать прибор можно, только убедившись в его надежном закреплении;</w:t>
      </w:r>
    </w:p>
    <w:p w:rsidR="00564EC8" w:rsidRPr="00B80EB3" w:rsidRDefault="00B80EB3" w:rsidP="00B80EB3">
      <w:pPr>
        <w:spacing w:after="0" w:line="360" w:lineRule="auto"/>
        <w:jc w:val="both"/>
        <w:rPr>
          <w:rFonts w:ascii="Times New Roman" w:hAnsi="Times New Roman"/>
          <w:sz w:val="24"/>
          <w:szCs w:val="24"/>
        </w:rPr>
      </w:pPr>
      <w:r>
        <w:rPr>
          <w:rFonts w:ascii="Times New Roman" w:hAnsi="Times New Roman"/>
          <w:sz w:val="24"/>
          <w:szCs w:val="24"/>
        </w:rPr>
        <w:t xml:space="preserve">4. </w:t>
      </w:r>
      <w:r w:rsidR="00564EC8" w:rsidRPr="00B80EB3">
        <w:rPr>
          <w:rFonts w:ascii="Times New Roman" w:hAnsi="Times New Roman"/>
          <w:sz w:val="24"/>
          <w:szCs w:val="24"/>
        </w:rPr>
        <w:t>при установке прибора должен обеспечиваться доступ к нему со всех сторон;</w:t>
      </w:r>
    </w:p>
    <w:p w:rsidR="00564EC8" w:rsidRPr="00B80EB3" w:rsidRDefault="00B80EB3" w:rsidP="00B80EB3">
      <w:pPr>
        <w:spacing w:after="0" w:line="360" w:lineRule="auto"/>
        <w:jc w:val="both"/>
        <w:rPr>
          <w:rFonts w:ascii="Times New Roman" w:hAnsi="Times New Roman"/>
          <w:sz w:val="24"/>
          <w:szCs w:val="24"/>
        </w:rPr>
      </w:pPr>
      <w:r>
        <w:rPr>
          <w:rFonts w:ascii="Times New Roman" w:hAnsi="Times New Roman"/>
          <w:sz w:val="24"/>
          <w:szCs w:val="24"/>
        </w:rPr>
        <w:t xml:space="preserve">5. </w:t>
      </w:r>
      <w:r w:rsidR="00564EC8" w:rsidRPr="00B80EB3">
        <w:rPr>
          <w:rFonts w:ascii="Times New Roman" w:hAnsi="Times New Roman"/>
          <w:sz w:val="24"/>
          <w:szCs w:val="24"/>
        </w:rPr>
        <w:t xml:space="preserve">высота установки прибора должна обеспечивать удобство работы </w:t>
      </w:r>
      <w:r>
        <w:rPr>
          <w:rFonts w:ascii="Times New Roman" w:hAnsi="Times New Roman"/>
          <w:sz w:val="24"/>
          <w:szCs w:val="24"/>
        </w:rPr>
        <w:t>ученика, принимающего участие в профессиональной пробе</w:t>
      </w:r>
      <w:r w:rsidR="00564EC8" w:rsidRPr="00B80EB3">
        <w:rPr>
          <w:rFonts w:ascii="Times New Roman" w:hAnsi="Times New Roman"/>
          <w:sz w:val="24"/>
          <w:szCs w:val="24"/>
        </w:rPr>
        <w:t>;</w:t>
      </w:r>
    </w:p>
    <w:p w:rsidR="00564EC8" w:rsidRPr="00B80EB3" w:rsidRDefault="00B80EB3" w:rsidP="00B80EB3">
      <w:pPr>
        <w:spacing w:after="0" w:line="360" w:lineRule="auto"/>
        <w:jc w:val="both"/>
        <w:rPr>
          <w:rFonts w:ascii="Times New Roman" w:hAnsi="Times New Roman"/>
          <w:sz w:val="24"/>
          <w:szCs w:val="24"/>
        </w:rPr>
      </w:pPr>
      <w:r>
        <w:rPr>
          <w:rFonts w:ascii="Times New Roman" w:hAnsi="Times New Roman"/>
          <w:sz w:val="24"/>
          <w:szCs w:val="24"/>
        </w:rPr>
        <w:t>6. запрещается   поворачивать   электронный теодолит</w:t>
      </w:r>
      <w:r w:rsidR="00564EC8" w:rsidRPr="00B80EB3">
        <w:rPr>
          <w:rFonts w:ascii="Times New Roman" w:hAnsi="Times New Roman"/>
          <w:sz w:val="24"/>
          <w:szCs w:val="24"/>
        </w:rPr>
        <w:t xml:space="preserve">   вокруг   вертикальной   оси,   а</w:t>
      </w:r>
    </w:p>
    <w:p w:rsidR="00564EC8" w:rsidRPr="00B80EB3" w:rsidRDefault="00564EC8" w:rsidP="00B80EB3">
      <w:pPr>
        <w:spacing w:after="0" w:line="360" w:lineRule="auto"/>
        <w:jc w:val="both"/>
        <w:rPr>
          <w:rFonts w:ascii="Times New Roman" w:hAnsi="Times New Roman"/>
          <w:sz w:val="24"/>
          <w:szCs w:val="24"/>
        </w:rPr>
      </w:pPr>
      <w:r w:rsidRPr="00B80EB3">
        <w:rPr>
          <w:rFonts w:ascii="Times New Roman" w:hAnsi="Times New Roman"/>
          <w:sz w:val="24"/>
          <w:szCs w:val="24"/>
        </w:rPr>
        <w:t>зрительную трубу относительно горизонтальной оси при зафиксированных закрепительных винтах;</w:t>
      </w:r>
    </w:p>
    <w:p w:rsidR="00564EC8" w:rsidRPr="00B80EB3" w:rsidRDefault="00B80EB3" w:rsidP="00B80EB3">
      <w:pPr>
        <w:spacing w:after="0" w:line="360" w:lineRule="auto"/>
        <w:jc w:val="both"/>
        <w:rPr>
          <w:rFonts w:ascii="Times New Roman" w:hAnsi="Times New Roman"/>
          <w:sz w:val="24"/>
          <w:szCs w:val="24"/>
        </w:rPr>
      </w:pPr>
      <w:r>
        <w:rPr>
          <w:rFonts w:ascii="Times New Roman" w:hAnsi="Times New Roman"/>
          <w:sz w:val="24"/>
          <w:szCs w:val="24"/>
        </w:rPr>
        <w:t xml:space="preserve">7. </w:t>
      </w:r>
      <w:r w:rsidR="00564EC8" w:rsidRPr="00B80EB3">
        <w:rPr>
          <w:rFonts w:ascii="Times New Roman" w:hAnsi="Times New Roman"/>
          <w:sz w:val="24"/>
          <w:szCs w:val="24"/>
        </w:rPr>
        <w:t xml:space="preserve">переносить </w:t>
      </w:r>
      <w:proofErr w:type="gramStart"/>
      <w:r>
        <w:rPr>
          <w:rFonts w:ascii="Times New Roman" w:hAnsi="Times New Roman"/>
          <w:sz w:val="24"/>
          <w:szCs w:val="24"/>
        </w:rPr>
        <w:t>электронный теодолит</w:t>
      </w:r>
      <w:r w:rsidR="00564EC8" w:rsidRPr="00B80EB3">
        <w:rPr>
          <w:rFonts w:ascii="Times New Roman" w:hAnsi="Times New Roman"/>
          <w:sz w:val="24"/>
          <w:szCs w:val="24"/>
        </w:rPr>
        <w:t>, закрепленный на штативе запрещается</w:t>
      </w:r>
      <w:proofErr w:type="gramEnd"/>
      <w:r w:rsidR="00564EC8" w:rsidRPr="00B80EB3">
        <w:rPr>
          <w:rFonts w:ascii="Times New Roman" w:hAnsi="Times New Roman"/>
          <w:sz w:val="24"/>
          <w:szCs w:val="24"/>
        </w:rPr>
        <w:t>;</w:t>
      </w:r>
    </w:p>
    <w:p w:rsidR="00564EC8" w:rsidRPr="00B80EB3" w:rsidRDefault="00B80EB3" w:rsidP="00B80EB3">
      <w:pPr>
        <w:spacing w:after="0" w:line="360" w:lineRule="auto"/>
        <w:jc w:val="both"/>
        <w:rPr>
          <w:rFonts w:ascii="Times New Roman" w:hAnsi="Times New Roman"/>
          <w:sz w:val="24"/>
          <w:szCs w:val="24"/>
        </w:rPr>
      </w:pPr>
      <w:r>
        <w:rPr>
          <w:rFonts w:ascii="Times New Roman" w:hAnsi="Times New Roman"/>
          <w:sz w:val="24"/>
          <w:szCs w:val="24"/>
        </w:rPr>
        <w:t xml:space="preserve">8. </w:t>
      </w:r>
      <w:r w:rsidR="00564EC8" w:rsidRPr="00B80EB3">
        <w:rPr>
          <w:rFonts w:ascii="Times New Roman" w:hAnsi="Times New Roman"/>
          <w:sz w:val="24"/>
          <w:szCs w:val="24"/>
        </w:rPr>
        <w:t xml:space="preserve">не </w:t>
      </w:r>
      <w:r w:rsidRPr="00B80EB3">
        <w:rPr>
          <w:rFonts w:ascii="Times New Roman" w:hAnsi="Times New Roman"/>
          <w:sz w:val="24"/>
          <w:szCs w:val="24"/>
        </w:rPr>
        <w:t>соединяйте и разъединяйте</w:t>
      </w:r>
      <w:r w:rsidR="00564EC8" w:rsidRPr="00B80EB3">
        <w:rPr>
          <w:rFonts w:ascii="Times New Roman" w:hAnsi="Times New Roman"/>
          <w:sz w:val="24"/>
          <w:szCs w:val="24"/>
        </w:rPr>
        <w:t xml:space="preserve"> </w:t>
      </w:r>
      <w:r w:rsidRPr="00B80EB3">
        <w:rPr>
          <w:rFonts w:ascii="Times New Roman" w:hAnsi="Times New Roman"/>
          <w:sz w:val="24"/>
          <w:szCs w:val="24"/>
        </w:rPr>
        <w:t xml:space="preserve">разъемы </w:t>
      </w:r>
      <w:r w:rsidR="00564EC8" w:rsidRPr="00B80EB3">
        <w:rPr>
          <w:rFonts w:ascii="Times New Roman" w:hAnsi="Times New Roman"/>
          <w:sz w:val="24"/>
          <w:szCs w:val="24"/>
        </w:rPr>
        <w:t xml:space="preserve"> электропитания влажными руками. Это может привести к поражению электрическим током;</w:t>
      </w:r>
    </w:p>
    <w:p w:rsidR="00564EC8" w:rsidRPr="00B80EB3" w:rsidRDefault="00B80EB3" w:rsidP="00B80EB3">
      <w:pPr>
        <w:spacing w:after="0" w:line="360" w:lineRule="auto"/>
        <w:jc w:val="both"/>
        <w:rPr>
          <w:rFonts w:ascii="Times New Roman" w:hAnsi="Times New Roman"/>
          <w:sz w:val="24"/>
          <w:szCs w:val="24"/>
        </w:rPr>
      </w:pPr>
      <w:r>
        <w:rPr>
          <w:rFonts w:ascii="Times New Roman" w:hAnsi="Times New Roman"/>
          <w:sz w:val="24"/>
          <w:szCs w:val="24"/>
        </w:rPr>
        <w:t xml:space="preserve">10. </w:t>
      </w:r>
      <w:r w:rsidR="00564EC8" w:rsidRPr="00B80EB3">
        <w:rPr>
          <w:rFonts w:ascii="Times New Roman" w:hAnsi="Times New Roman"/>
          <w:sz w:val="24"/>
          <w:szCs w:val="24"/>
        </w:rPr>
        <w:t xml:space="preserve">при необходимости переноса </w:t>
      </w:r>
      <w:r>
        <w:rPr>
          <w:rFonts w:ascii="Times New Roman" w:hAnsi="Times New Roman"/>
          <w:sz w:val="24"/>
          <w:szCs w:val="24"/>
        </w:rPr>
        <w:t xml:space="preserve">электронный теодолит  </w:t>
      </w:r>
      <w:r w:rsidR="00564EC8" w:rsidRPr="00B80EB3">
        <w:rPr>
          <w:rFonts w:ascii="Times New Roman" w:hAnsi="Times New Roman"/>
          <w:sz w:val="24"/>
          <w:szCs w:val="24"/>
        </w:rPr>
        <w:t>разрешается переносить его с открепленными закрепительными винтами, в правильно уложенном состоянии в футляре;</w:t>
      </w:r>
    </w:p>
    <w:p w:rsidR="00564EC8" w:rsidRPr="00B80EB3" w:rsidRDefault="00B80EB3" w:rsidP="00B80EB3">
      <w:pPr>
        <w:spacing w:after="0" w:line="360" w:lineRule="auto"/>
        <w:jc w:val="both"/>
        <w:rPr>
          <w:rFonts w:ascii="Times New Roman" w:hAnsi="Times New Roman"/>
          <w:sz w:val="24"/>
          <w:szCs w:val="24"/>
        </w:rPr>
      </w:pPr>
      <w:r>
        <w:rPr>
          <w:rFonts w:ascii="Times New Roman" w:hAnsi="Times New Roman"/>
          <w:sz w:val="24"/>
          <w:szCs w:val="24"/>
        </w:rPr>
        <w:t xml:space="preserve">11. </w:t>
      </w:r>
      <w:r w:rsidR="00564EC8" w:rsidRPr="00B80EB3">
        <w:rPr>
          <w:rFonts w:ascii="Times New Roman" w:hAnsi="Times New Roman"/>
          <w:sz w:val="24"/>
          <w:szCs w:val="24"/>
        </w:rPr>
        <w:t>необходимо проявлять осторожность при визировании в сторону Солнца;</w:t>
      </w:r>
    </w:p>
    <w:p w:rsidR="00564EC8" w:rsidRPr="00B80EB3" w:rsidRDefault="00B80EB3" w:rsidP="00B80EB3">
      <w:pPr>
        <w:spacing w:after="0" w:line="360" w:lineRule="auto"/>
        <w:jc w:val="both"/>
        <w:rPr>
          <w:rFonts w:ascii="Times New Roman" w:hAnsi="Times New Roman"/>
          <w:sz w:val="24"/>
          <w:szCs w:val="24"/>
        </w:rPr>
      </w:pPr>
      <w:r>
        <w:rPr>
          <w:rFonts w:ascii="Times New Roman" w:hAnsi="Times New Roman"/>
          <w:sz w:val="24"/>
          <w:szCs w:val="24"/>
        </w:rPr>
        <w:t xml:space="preserve">12. </w:t>
      </w:r>
      <w:r w:rsidR="00564EC8" w:rsidRPr="00B80EB3">
        <w:rPr>
          <w:rFonts w:ascii="Times New Roman" w:hAnsi="Times New Roman"/>
          <w:sz w:val="24"/>
          <w:szCs w:val="24"/>
        </w:rPr>
        <w:t>категорически запрещается наводить зрительную трубу прибора на Солнце, чтобы не выжечь сетчатку глаза;</w:t>
      </w:r>
    </w:p>
    <w:p w:rsidR="00564EC8" w:rsidRPr="00B80EB3" w:rsidRDefault="00B80EB3" w:rsidP="00B80EB3">
      <w:pPr>
        <w:spacing w:after="0" w:line="360" w:lineRule="auto"/>
        <w:jc w:val="both"/>
        <w:rPr>
          <w:rFonts w:ascii="Times New Roman" w:hAnsi="Times New Roman"/>
          <w:sz w:val="24"/>
          <w:szCs w:val="24"/>
        </w:rPr>
      </w:pPr>
      <w:r>
        <w:rPr>
          <w:rFonts w:ascii="Times New Roman" w:hAnsi="Times New Roman"/>
          <w:sz w:val="24"/>
          <w:szCs w:val="24"/>
        </w:rPr>
        <w:t xml:space="preserve">13. </w:t>
      </w:r>
      <w:r w:rsidR="00564EC8" w:rsidRPr="00B80EB3">
        <w:rPr>
          <w:rFonts w:ascii="Times New Roman" w:hAnsi="Times New Roman"/>
          <w:sz w:val="24"/>
          <w:szCs w:val="24"/>
        </w:rPr>
        <w:t xml:space="preserve">при выполнении измерений запрещается наводить зрительную трубу </w:t>
      </w:r>
      <w:r>
        <w:rPr>
          <w:rFonts w:ascii="Times New Roman" w:hAnsi="Times New Roman"/>
          <w:sz w:val="24"/>
          <w:szCs w:val="24"/>
        </w:rPr>
        <w:t>электронного теодолита</w:t>
      </w:r>
      <w:r w:rsidRPr="00B80EB3">
        <w:rPr>
          <w:rFonts w:ascii="Times New Roman" w:hAnsi="Times New Roman"/>
          <w:sz w:val="24"/>
          <w:szCs w:val="24"/>
        </w:rPr>
        <w:t xml:space="preserve">   </w:t>
      </w:r>
      <w:r w:rsidR="00564EC8" w:rsidRPr="00B80EB3">
        <w:rPr>
          <w:rFonts w:ascii="Times New Roman" w:hAnsi="Times New Roman"/>
          <w:sz w:val="24"/>
          <w:szCs w:val="24"/>
        </w:rPr>
        <w:t>в глаза людей и животных</w:t>
      </w:r>
    </w:p>
    <w:p w:rsidR="00564EC8" w:rsidRPr="00B80EB3" w:rsidRDefault="00B80EB3" w:rsidP="00B80EB3">
      <w:pPr>
        <w:spacing w:after="0" w:line="360" w:lineRule="auto"/>
        <w:jc w:val="both"/>
        <w:rPr>
          <w:rFonts w:ascii="Times New Roman" w:hAnsi="Times New Roman"/>
          <w:sz w:val="24"/>
          <w:szCs w:val="24"/>
        </w:rPr>
      </w:pPr>
      <w:r>
        <w:rPr>
          <w:rFonts w:ascii="Times New Roman" w:hAnsi="Times New Roman"/>
          <w:sz w:val="24"/>
          <w:szCs w:val="24"/>
        </w:rPr>
        <w:t xml:space="preserve">14. </w:t>
      </w:r>
      <w:r w:rsidR="00564EC8" w:rsidRPr="00B80EB3">
        <w:rPr>
          <w:rFonts w:ascii="Times New Roman" w:hAnsi="Times New Roman"/>
          <w:sz w:val="24"/>
          <w:szCs w:val="24"/>
        </w:rPr>
        <w:t>при установке штатива избегать попадания пальцев рук между головкой штатива и креплением ножек, избегать контакта заостренных концов ножек штатива с телом;</w:t>
      </w:r>
    </w:p>
    <w:p w:rsidR="00564EC8" w:rsidRPr="00B80EB3" w:rsidRDefault="00B80EB3" w:rsidP="00B80EB3">
      <w:pPr>
        <w:spacing w:after="0" w:line="360" w:lineRule="auto"/>
        <w:jc w:val="both"/>
        <w:rPr>
          <w:rFonts w:ascii="Times New Roman" w:hAnsi="Times New Roman"/>
          <w:sz w:val="24"/>
          <w:szCs w:val="24"/>
        </w:rPr>
      </w:pPr>
      <w:r>
        <w:rPr>
          <w:rFonts w:ascii="Times New Roman" w:hAnsi="Times New Roman"/>
          <w:sz w:val="24"/>
          <w:szCs w:val="24"/>
        </w:rPr>
        <w:t xml:space="preserve">15. </w:t>
      </w:r>
      <w:r w:rsidR="00564EC8" w:rsidRPr="00B80EB3">
        <w:rPr>
          <w:rFonts w:ascii="Times New Roman" w:hAnsi="Times New Roman"/>
          <w:sz w:val="24"/>
          <w:szCs w:val="24"/>
        </w:rPr>
        <w:t xml:space="preserve">при установке штатива следует </w:t>
      </w:r>
      <w:proofErr w:type="gramStart"/>
      <w:r w:rsidR="00564EC8" w:rsidRPr="00B80EB3">
        <w:rPr>
          <w:rFonts w:ascii="Times New Roman" w:hAnsi="Times New Roman"/>
          <w:sz w:val="24"/>
          <w:szCs w:val="24"/>
        </w:rPr>
        <w:t>убедится</w:t>
      </w:r>
      <w:proofErr w:type="gramEnd"/>
      <w:r w:rsidR="00564EC8" w:rsidRPr="00B80EB3">
        <w:rPr>
          <w:rFonts w:ascii="Times New Roman" w:hAnsi="Times New Roman"/>
          <w:sz w:val="24"/>
          <w:szCs w:val="24"/>
        </w:rPr>
        <w:t>, что винты ножек штатива надежно закреплены, не следует чрезмерно затягивать винты ножек – это может привести к срыву резьбы;</w:t>
      </w:r>
    </w:p>
    <w:p w:rsidR="00564EC8" w:rsidRPr="00B80EB3" w:rsidRDefault="00B80EB3" w:rsidP="00B80EB3">
      <w:pPr>
        <w:spacing w:after="0" w:line="360" w:lineRule="auto"/>
        <w:jc w:val="both"/>
        <w:rPr>
          <w:rFonts w:ascii="Times New Roman" w:hAnsi="Times New Roman"/>
          <w:sz w:val="24"/>
          <w:szCs w:val="24"/>
        </w:rPr>
      </w:pPr>
      <w:r>
        <w:rPr>
          <w:rFonts w:ascii="Times New Roman" w:hAnsi="Times New Roman"/>
          <w:sz w:val="24"/>
          <w:szCs w:val="24"/>
        </w:rPr>
        <w:t xml:space="preserve">16. </w:t>
      </w:r>
      <w:r w:rsidR="00564EC8" w:rsidRPr="00B80EB3">
        <w:rPr>
          <w:rFonts w:ascii="Times New Roman" w:hAnsi="Times New Roman"/>
          <w:sz w:val="24"/>
          <w:szCs w:val="24"/>
        </w:rPr>
        <w:t>при необходимости переноса штатива, переносить его разрешается в сложенном состоянии, с затянутыми винтами ножек в строго вертикальном положении за спиной на ремне;</w:t>
      </w:r>
    </w:p>
    <w:p w:rsidR="00564EC8" w:rsidRPr="00B80EB3" w:rsidRDefault="00B80EB3" w:rsidP="00B80EB3">
      <w:pPr>
        <w:spacing w:after="0" w:line="360" w:lineRule="auto"/>
        <w:jc w:val="both"/>
        <w:rPr>
          <w:rFonts w:ascii="Times New Roman" w:hAnsi="Times New Roman"/>
          <w:sz w:val="24"/>
          <w:szCs w:val="24"/>
        </w:rPr>
      </w:pPr>
      <w:r>
        <w:rPr>
          <w:rFonts w:ascii="Times New Roman" w:hAnsi="Times New Roman"/>
          <w:sz w:val="24"/>
          <w:szCs w:val="24"/>
        </w:rPr>
        <w:t xml:space="preserve">17. </w:t>
      </w:r>
      <w:r w:rsidR="00564EC8" w:rsidRPr="00B80EB3">
        <w:rPr>
          <w:rFonts w:ascii="Times New Roman" w:hAnsi="Times New Roman"/>
          <w:sz w:val="24"/>
          <w:szCs w:val="24"/>
        </w:rPr>
        <w:t>при использовании телескопической вехи переносить ее разрешается только в строго вертикальном положении, направлять острие вехи в какую-либо ст</w:t>
      </w:r>
      <w:r>
        <w:rPr>
          <w:rFonts w:ascii="Times New Roman" w:hAnsi="Times New Roman"/>
          <w:sz w:val="24"/>
          <w:szCs w:val="24"/>
        </w:rPr>
        <w:t>орону категорически запрещается.</w:t>
      </w:r>
    </w:p>
    <w:p w:rsidR="009F4067" w:rsidRPr="00B80EB3" w:rsidRDefault="009F4067" w:rsidP="00B80EB3">
      <w:pPr>
        <w:spacing w:after="0" w:line="360" w:lineRule="auto"/>
        <w:jc w:val="both"/>
        <w:rPr>
          <w:rFonts w:ascii="Times New Roman" w:hAnsi="Times New Roman"/>
          <w:sz w:val="24"/>
          <w:szCs w:val="24"/>
        </w:rPr>
      </w:pPr>
    </w:p>
    <w:sectPr w:rsidR="009F4067" w:rsidRPr="00B80EB3" w:rsidSect="009F406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AED4FF"/>
    <w:multiLevelType w:val="hybridMultilevel"/>
    <w:tmpl w:val="02D8DA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24D4A6"/>
    <w:multiLevelType w:val="hybridMultilevel"/>
    <w:tmpl w:val="AE2C4E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9F50E05"/>
    <w:multiLevelType w:val="hybridMultilevel"/>
    <w:tmpl w:val="F0AA33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945F3B"/>
    <w:multiLevelType w:val="singleLevel"/>
    <w:tmpl w:val="DC945F3B"/>
    <w:lvl w:ilvl="0">
      <w:start w:val="1"/>
      <w:numFmt w:val="decimal"/>
      <w:suff w:val="space"/>
      <w:lvlText w:val="%1."/>
      <w:lvlJc w:val="left"/>
    </w:lvl>
  </w:abstractNum>
  <w:abstractNum w:abstractNumId="4">
    <w:nsid w:val="0B96331A"/>
    <w:multiLevelType w:val="singleLevel"/>
    <w:tmpl w:val="0B96331A"/>
    <w:lvl w:ilvl="0">
      <w:start w:val="1"/>
      <w:numFmt w:val="decimal"/>
      <w:suff w:val="space"/>
      <w:lvlText w:val="%1."/>
      <w:lvlJc w:val="left"/>
    </w:lvl>
  </w:abstractNum>
  <w:abstractNum w:abstractNumId="5">
    <w:nsid w:val="1AA3254E"/>
    <w:multiLevelType w:val="hybridMultilevel"/>
    <w:tmpl w:val="C1D20AEE"/>
    <w:lvl w:ilvl="0" w:tplc="04190001">
      <w:start w:val="1"/>
      <w:numFmt w:val="bullet"/>
      <w:lvlText w:val=""/>
      <w:lvlJc w:val="left"/>
      <w:rPr>
        <w:rFonts w:ascii="Symbol" w:hAnsi="Symbol" w:hint="default"/>
      </w:rPr>
    </w:lvl>
    <w:lvl w:ilvl="1" w:tplc="1324A8F0">
      <w:numFmt w:val="decimal"/>
      <w:lvlText w:val=""/>
      <w:lvlJc w:val="left"/>
    </w:lvl>
    <w:lvl w:ilvl="2" w:tplc="91B8DF1A">
      <w:numFmt w:val="decimal"/>
      <w:lvlText w:val=""/>
      <w:lvlJc w:val="left"/>
    </w:lvl>
    <w:lvl w:ilvl="3" w:tplc="7498705A">
      <w:numFmt w:val="decimal"/>
      <w:lvlText w:val=""/>
      <w:lvlJc w:val="left"/>
    </w:lvl>
    <w:lvl w:ilvl="4" w:tplc="90A2395C">
      <w:numFmt w:val="decimal"/>
      <w:lvlText w:val=""/>
      <w:lvlJc w:val="left"/>
    </w:lvl>
    <w:lvl w:ilvl="5" w:tplc="D206EF74">
      <w:numFmt w:val="decimal"/>
      <w:lvlText w:val=""/>
      <w:lvlJc w:val="left"/>
    </w:lvl>
    <w:lvl w:ilvl="6" w:tplc="E1AADA06">
      <w:numFmt w:val="decimal"/>
      <w:lvlText w:val=""/>
      <w:lvlJc w:val="left"/>
    </w:lvl>
    <w:lvl w:ilvl="7" w:tplc="CC86D54C">
      <w:numFmt w:val="decimal"/>
      <w:lvlText w:val=""/>
      <w:lvlJc w:val="left"/>
    </w:lvl>
    <w:lvl w:ilvl="8" w:tplc="5C0A479A">
      <w:numFmt w:val="decimal"/>
      <w:lvlText w:val=""/>
      <w:lvlJc w:val="left"/>
    </w:lvl>
  </w:abstractNum>
  <w:abstractNum w:abstractNumId="6">
    <w:nsid w:val="21A0399E"/>
    <w:multiLevelType w:val="multilevel"/>
    <w:tmpl w:val="67721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CD5777"/>
    <w:multiLevelType w:val="multilevel"/>
    <w:tmpl w:val="80F6F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425E0E"/>
    <w:multiLevelType w:val="hybridMultilevel"/>
    <w:tmpl w:val="07D60BC0"/>
    <w:lvl w:ilvl="0" w:tplc="04190001">
      <w:start w:val="1"/>
      <w:numFmt w:val="bullet"/>
      <w:lvlText w:val=""/>
      <w:lvlJc w:val="left"/>
      <w:rPr>
        <w:rFonts w:ascii="Symbol" w:hAnsi="Symbol" w:hint="default"/>
      </w:rPr>
    </w:lvl>
    <w:lvl w:ilvl="1" w:tplc="81F05826">
      <w:numFmt w:val="decimal"/>
      <w:lvlText w:val=""/>
      <w:lvlJc w:val="left"/>
    </w:lvl>
    <w:lvl w:ilvl="2" w:tplc="1CC63C00">
      <w:numFmt w:val="decimal"/>
      <w:lvlText w:val=""/>
      <w:lvlJc w:val="left"/>
    </w:lvl>
    <w:lvl w:ilvl="3" w:tplc="566C09B8">
      <w:numFmt w:val="decimal"/>
      <w:lvlText w:val=""/>
      <w:lvlJc w:val="left"/>
    </w:lvl>
    <w:lvl w:ilvl="4" w:tplc="18DCFEDA">
      <w:numFmt w:val="decimal"/>
      <w:lvlText w:val=""/>
      <w:lvlJc w:val="left"/>
    </w:lvl>
    <w:lvl w:ilvl="5" w:tplc="7AD26B78">
      <w:numFmt w:val="decimal"/>
      <w:lvlText w:val=""/>
      <w:lvlJc w:val="left"/>
    </w:lvl>
    <w:lvl w:ilvl="6" w:tplc="3DD69F4C">
      <w:numFmt w:val="decimal"/>
      <w:lvlText w:val=""/>
      <w:lvlJc w:val="left"/>
    </w:lvl>
    <w:lvl w:ilvl="7" w:tplc="A120F610">
      <w:numFmt w:val="decimal"/>
      <w:lvlText w:val=""/>
      <w:lvlJc w:val="left"/>
    </w:lvl>
    <w:lvl w:ilvl="8" w:tplc="5AC0EF84">
      <w:numFmt w:val="decimal"/>
      <w:lvlText w:val=""/>
      <w:lvlJc w:val="left"/>
    </w:lvl>
  </w:abstractNum>
  <w:abstractNum w:abstractNumId="9">
    <w:nsid w:val="47C50DFF"/>
    <w:multiLevelType w:val="hybridMultilevel"/>
    <w:tmpl w:val="2E8CF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224AD2"/>
    <w:multiLevelType w:val="multilevel"/>
    <w:tmpl w:val="36FA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6A5735"/>
    <w:multiLevelType w:val="singleLevel"/>
    <w:tmpl w:val="516A5735"/>
    <w:lvl w:ilvl="0">
      <w:start w:val="1"/>
      <w:numFmt w:val="decimal"/>
      <w:suff w:val="space"/>
      <w:lvlText w:val="%1."/>
      <w:lvlJc w:val="left"/>
    </w:lvl>
  </w:abstractNum>
  <w:abstractNum w:abstractNumId="12">
    <w:nsid w:val="532D3DA6"/>
    <w:multiLevelType w:val="hybridMultilevel"/>
    <w:tmpl w:val="B5F624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FA08CA"/>
    <w:multiLevelType w:val="hybridMultilevel"/>
    <w:tmpl w:val="B99AB7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D4E52DC"/>
    <w:multiLevelType w:val="hybridMultilevel"/>
    <w:tmpl w:val="DBD5CF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3F2B23A"/>
    <w:multiLevelType w:val="singleLevel"/>
    <w:tmpl w:val="73F2B23A"/>
    <w:lvl w:ilvl="0">
      <w:start w:val="1"/>
      <w:numFmt w:val="decimal"/>
      <w:suff w:val="space"/>
      <w:lvlText w:val="%1."/>
      <w:lvlJc w:val="left"/>
    </w:lvl>
  </w:abstractNum>
  <w:abstractNum w:abstractNumId="16">
    <w:nsid w:val="7E6A6993"/>
    <w:multiLevelType w:val="multilevel"/>
    <w:tmpl w:val="7E6A6993"/>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4"/>
  </w:num>
  <w:num w:numId="3">
    <w:abstractNumId w:val="3"/>
  </w:num>
  <w:num w:numId="4">
    <w:abstractNumId w:val="11"/>
  </w:num>
  <w:num w:numId="5">
    <w:abstractNumId w:val="15"/>
  </w:num>
  <w:num w:numId="6">
    <w:abstractNumId w:val="6"/>
  </w:num>
  <w:num w:numId="7">
    <w:abstractNumId w:val="7"/>
  </w:num>
  <w:num w:numId="8">
    <w:abstractNumId w:val="10"/>
  </w:num>
  <w:num w:numId="9">
    <w:abstractNumId w:val="14"/>
  </w:num>
  <w:num w:numId="10">
    <w:abstractNumId w:val="1"/>
  </w:num>
  <w:num w:numId="11">
    <w:abstractNumId w:val="2"/>
  </w:num>
  <w:num w:numId="12">
    <w:abstractNumId w:val="0"/>
  </w:num>
  <w:num w:numId="13">
    <w:abstractNumId w:val="13"/>
  </w:num>
  <w:num w:numId="14">
    <w:abstractNumId w:val="9"/>
  </w:num>
  <w:num w:numId="15">
    <w:abstractNumId w:val="12"/>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38"/>
    <w:rsid w:val="000131FB"/>
    <w:rsid w:val="00017C94"/>
    <w:rsid w:val="00023107"/>
    <w:rsid w:val="000815FC"/>
    <w:rsid w:val="000A4738"/>
    <w:rsid w:val="00265721"/>
    <w:rsid w:val="00293A58"/>
    <w:rsid w:val="002F0A6E"/>
    <w:rsid w:val="00327411"/>
    <w:rsid w:val="00334DFE"/>
    <w:rsid w:val="00364DC2"/>
    <w:rsid w:val="003A496F"/>
    <w:rsid w:val="003A51BB"/>
    <w:rsid w:val="00420FAC"/>
    <w:rsid w:val="005109DF"/>
    <w:rsid w:val="00522A54"/>
    <w:rsid w:val="00564EC8"/>
    <w:rsid w:val="00635C6F"/>
    <w:rsid w:val="006951C5"/>
    <w:rsid w:val="007F5126"/>
    <w:rsid w:val="00906E11"/>
    <w:rsid w:val="0096698A"/>
    <w:rsid w:val="009D03C8"/>
    <w:rsid w:val="009F4067"/>
    <w:rsid w:val="00A566A3"/>
    <w:rsid w:val="00A81FCD"/>
    <w:rsid w:val="00AA1684"/>
    <w:rsid w:val="00B80EB3"/>
    <w:rsid w:val="00BF7F26"/>
    <w:rsid w:val="00C97BFD"/>
    <w:rsid w:val="00D34782"/>
    <w:rsid w:val="00E04648"/>
    <w:rsid w:val="00F101BA"/>
    <w:rsid w:val="00F44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738"/>
    <w:pPr>
      <w:spacing w:after="160" w:line="259" w:lineRule="auto"/>
    </w:pPr>
    <w:rPr>
      <w:rFonts w:ascii="Calibri" w:eastAsia="Calibri" w:hAnsi="Calibri" w:cs="Times New Roman"/>
    </w:rPr>
  </w:style>
  <w:style w:type="paragraph" w:styleId="1">
    <w:name w:val="heading 1"/>
    <w:basedOn w:val="a"/>
    <w:link w:val="10"/>
    <w:uiPriority w:val="9"/>
    <w:qFormat/>
    <w:rsid w:val="006951C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73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0A4738"/>
    <w:pPr>
      <w:ind w:left="720"/>
      <w:contextualSpacing/>
    </w:pPr>
  </w:style>
  <w:style w:type="character" w:customStyle="1" w:styleId="a5">
    <w:name w:val="Абзац списка Знак"/>
    <w:link w:val="a4"/>
    <w:uiPriority w:val="34"/>
    <w:qFormat/>
    <w:locked/>
    <w:rsid w:val="000A4738"/>
    <w:rPr>
      <w:rFonts w:ascii="Calibri" w:eastAsia="Calibri" w:hAnsi="Calibri" w:cs="Times New Roman"/>
    </w:rPr>
  </w:style>
  <w:style w:type="character" w:customStyle="1" w:styleId="10">
    <w:name w:val="Заголовок 1 Знак"/>
    <w:basedOn w:val="a0"/>
    <w:link w:val="1"/>
    <w:uiPriority w:val="9"/>
    <w:rsid w:val="006951C5"/>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695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327411"/>
    <w:pPr>
      <w:autoSpaceDE w:val="0"/>
      <w:autoSpaceDN w:val="0"/>
      <w:adjustRightInd w:val="0"/>
      <w:spacing w:after="0" w:line="240" w:lineRule="auto"/>
    </w:pPr>
    <w:rPr>
      <w:rFonts w:ascii="Symbol" w:hAnsi="Symbol" w:cs="Symbol"/>
      <w:color w:val="000000"/>
      <w:sz w:val="24"/>
      <w:szCs w:val="24"/>
    </w:rPr>
  </w:style>
  <w:style w:type="character" w:styleId="a7">
    <w:name w:val="Hyperlink"/>
    <w:basedOn w:val="a0"/>
    <w:uiPriority w:val="99"/>
    <w:semiHidden/>
    <w:unhideWhenUsed/>
    <w:rsid w:val="00023107"/>
    <w:rPr>
      <w:color w:val="0000FF"/>
      <w:u w:val="single"/>
    </w:rPr>
  </w:style>
  <w:style w:type="paragraph" w:customStyle="1" w:styleId="headercontent">
    <w:name w:val="header_content"/>
    <w:basedOn w:val="a"/>
    <w:rsid w:val="0002310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F10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738"/>
    <w:pPr>
      <w:spacing w:after="160" w:line="259" w:lineRule="auto"/>
    </w:pPr>
    <w:rPr>
      <w:rFonts w:ascii="Calibri" w:eastAsia="Calibri" w:hAnsi="Calibri" w:cs="Times New Roman"/>
    </w:rPr>
  </w:style>
  <w:style w:type="paragraph" w:styleId="1">
    <w:name w:val="heading 1"/>
    <w:basedOn w:val="a"/>
    <w:link w:val="10"/>
    <w:uiPriority w:val="9"/>
    <w:qFormat/>
    <w:rsid w:val="006951C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73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0A4738"/>
    <w:pPr>
      <w:ind w:left="720"/>
      <w:contextualSpacing/>
    </w:pPr>
  </w:style>
  <w:style w:type="character" w:customStyle="1" w:styleId="a5">
    <w:name w:val="Абзац списка Знак"/>
    <w:link w:val="a4"/>
    <w:uiPriority w:val="34"/>
    <w:qFormat/>
    <w:locked/>
    <w:rsid w:val="000A4738"/>
    <w:rPr>
      <w:rFonts w:ascii="Calibri" w:eastAsia="Calibri" w:hAnsi="Calibri" w:cs="Times New Roman"/>
    </w:rPr>
  </w:style>
  <w:style w:type="character" w:customStyle="1" w:styleId="10">
    <w:name w:val="Заголовок 1 Знак"/>
    <w:basedOn w:val="a0"/>
    <w:link w:val="1"/>
    <w:uiPriority w:val="9"/>
    <w:rsid w:val="006951C5"/>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6951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327411"/>
    <w:pPr>
      <w:autoSpaceDE w:val="0"/>
      <w:autoSpaceDN w:val="0"/>
      <w:adjustRightInd w:val="0"/>
      <w:spacing w:after="0" w:line="240" w:lineRule="auto"/>
    </w:pPr>
    <w:rPr>
      <w:rFonts w:ascii="Symbol" w:hAnsi="Symbol" w:cs="Symbol"/>
      <w:color w:val="000000"/>
      <w:sz w:val="24"/>
      <w:szCs w:val="24"/>
    </w:rPr>
  </w:style>
  <w:style w:type="character" w:styleId="a7">
    <w:name w:val="Hyperlink"/>
    <w:basedOn w:val="a0"/>
    <w:uiPriority w:val="99"/>
    <w:semiHidden/>
    <w:unhideWhenUsed/>
    <w:rsid w:val="00023107"/>
    <w:rPr>
      <w:color w:val="0000FF"/>
      <w:u w:val="single"/>
    </w:rPr>
  </w:style>
  <w:style w:type="paragraph" w:customStyle="1" w:styleId="headercontent">
    <w:name w:val="header_content"/>
    <w:basedOn w:val="a"/>
    <w:rsid w:val="0002310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F10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78487">
      <w:bodyDiv w:val="1"/>
      <w:marLeft w:val="0"/>
      <w:marRight w:val="0"/>
      <w:marTop w:val="0"/>
      <w:marBottom w:val="0"/>
      <w:divBdr>
        <w:top w:val="none" w:sz="0" w:space="0" w:color="auto"/>
        <w:left w:val="none" w:sz="0" w:space="0" w:color="auto"/>
        <w:bottom w:val="none" w:sz="0" w:space="0" w:color="auto"/>
        <w:right w:val="none" w:sz="0" w:space="0" w:color="auto"/>
      </w:divBdr>
    </w:div>
    <w:div w:id="1605847384">
      <w:bodyDiv w:val="1"/>
      <w:marLeft w:val="0"/>
      <w:marRight w:val="0"/>
      <w:marTop w:val="0"/>
      <w:marBottom w:val="0"/>
      <w:divBdr>
        <w:top w:val="none" w:sz="0" w:space="0" w:color="auto"/>
        <w:left w:val="none" w:sz="0" w:space="0" w:color="auto"/>
        <w:bottom w:val="none" w:sz="0" w:space="0" w:color="auto"/>
        <w:right w:val="none" w:sz="0" w:space="0" w:color="auto"/>
      </w:divBdr>
      <w:divsChild>
        <w:div w:id="693580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rusgeocom.ru/catalog/opticheskie-teodolity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sgeocom.ru/catalog/elektronnyie-teodolity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2980</Words>
  <Characters>16989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2021-11-30T05:01:00Z</dcterms:created>
  <dcterms:modified xsi:type="dcterms:W3CDTF">2021-11-30T05:01:00Z</dcterms:modified>
</cp:coreProperties>
</file>