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54E" w:rsidRPr="001D7E27" w:rsidRDefault="009C154E" w:rsidP="009C154E">
      <w:pPr>
        <w:pStyle w:val="Bodytext40"/>
        <w:shd w:val="clear" w:color="auto" w:fill="auto"/>
        <w:spacing w:before="0" w:after="0" w:line="240" w:lineRule="auto"/>
        <w:ind w:left="-993" w:right="-552"/>
        <w:rPr>
          <w:i/>
          <w:sz w:val="24"/>
          <w:szCs w:val="24"/>
        </w:rPr>
      </w:pPr>
      <w:bookmarkStart w:id="0" w:name="_GoBack"/>
      <w:bookmarkEnd w:id="0"/>
      <w:r w:rsidRPr="001D7E27">
        <w:rPr>
          <w:color w:val="000000"/>
          <w:sz w:val="24"/>
          <w:szCs w:val="24"/>
          <w:lang w:bidi="ru-RU"/>
        </w:rPr>
        <w:t>АНДРЕЕВА ОЛЬГА ВИКТОРОВНА</w:t>
      </w:r>
    </w:p>
    <w:p w:rsidR="009C154E" w:rsidRDefault="009C154E" w:rsidP="009C154E">
      <w:pPr>
        <w:pStyle w:val="Bodytext40"/>
        <w:shd w:val="clear" w:color="auto" w:fill="auto"/>
        <w:spacing w:before="0" w:after="0" w:line="240" w:lineRule="auto"/>
        <w:ind w:left="-993" w:right="-552"/>
        <w:rPr>
          <w:b w:val="0"/>
          <w:color w:val="000000"/>
          <w:sz w:val="24"/>
          <w:szCs w:val="24"/>
          <w:lang w:bidi="ru-RU"/>
        </w:rPr>
      </w:pPr>
      <w:r w:rsidRPr="001D7E27">
        <w:rPr>
          <w:b w:val="0"/>
          <w:color w:val="000000"/>
          <w:sz w:val="24"/>
          <w:szCs w:val="24"/>
          <w:lang w:bidi="ru-RU"/>
        </w:rPr>
        <w:t>преподаватель высшей квалификационной категории</w:t>
      </w:r>
    </w:p>
    <w:p w:rsidR="009C154E" w:rsidRPr="001D7E27" w:rsidRDefault="009C154E" w:rsidP="009C154E">
      <w:pPr>
        <w:pStyle w:val="Bodytext40"/>
        <w:shd w:val="clear" w:color="auto" w:fill="auto"/>
        <w:spacing w:before="0" w:after="0" w:line="240" w:lineRule="auto"/>
        <w:ind w:left="-993" w:right="-552"/>
        <w:rPr>
          <w:b w:val="0"/>
          <w:color w:val="000000"/>
          <w:sz w:val="24"/>
          <w:szCs w:val="24"/>
          <w:lang w:bidi="ru-RU"/>
        </w:rPr>
      </w:pPr>
    </w:p>
    <w:p w:rsidR="009C154E" w:rsidRDefault="009C154E" w:rsidP="009C154E">
      <w:pPr>
        <w:pStyle w:val="Bodytext40"/>
        <w:shd w:val="clear" w:color="auto" w:fill="auto"/>
        <w:spacing w:before="0" w:after="0" w:line="240" w:lineRule="auto"/>
        <w:ind w:left="-993" w:right="-552"/>
        <w:rPr>
          <w:color w:val="000000"/>
          <w:sz w:val="24"/>
          <w:szCs w:val="24"/>
          <w:lang w:bidi="ru-RU"/>
        </w:rPr>
      </w:pPr>
      <w:proofErr w:type="spellStart"/>
      <w:r w:rsidRPr="001D7E27">
        <w:rPr>
          <w:color w:val="000000"/>
          <w:sz w:val="24"/>
          <w:szCs w:val="24"/>
          <w:lang w:bidi="ru-RU"/>
        </w:rPr>
        <w:t>Блочно</w:t>
      </w:r>
      <w:proofErr w:type="spellEnd"/>
      <w:r w:rsidRPr="001D7E27">
        <w:rPr>
          <w:color w:val="000000"/>
          <w:sz w:val="24"/>
          <w:szCs w:val="24"/>
          <w:lang w:bidi="ru-RU"/>
        </w:rPr>
        <w:t xml:space="preserve"> - модульная технология обучения </w:t>
      </w:r>
    </w:p>
    <w:p w:rsidR="009C154E" w:rsidRPr="001D7E27" w:rsidRDefault="009C154E" w:rsidP="009C154E">
      <w:pPr>
        <w:pStyle w:val="Bodytext40"/>
        <w:shd w:val="clear" w:color="auto" w:fill="auto"/>
        <w:spacing w:before="0" w:after="0" w:line="240" w:lineRule="auto"/>
        <w:ind w:left="-993" w:right="-552"/>
        <w:rPr>
          <w:sz w:val="24"/>
          <w:szCs w:val="24"/>
        </w:rPr>
      </w:pPr>
    </w:p>
    <w:p w:rsidR="009C154E" w:rsidRPr="009C154E" w:rsidRDefault="009C154E" w:rsidP="009C154E">
      <w:pPr>
        <w:pStyle w:val="1"/>
        <w:shd w:val="clear" w:color="auto" w:fill="auto"/>
        <w:spacing w:after="0" w:line="240" w:lineRule="auto"/>
        <w:ind w:right="394" w:firstLine="710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 </w:t>
      </w:r>
      <w:r w:rsidRPr="001D7E27">
        <w:rPr>
          <w:color w:val="000000"/>
          <w:sz w:val="24"/>
          <w:szCs w:val="24"/>
          <w:lang w:bidi="ru-RU"/>
        </w:rPr>
        <w:t xml:space="preserve">Расширение в структуре общеобразовательных дисциплин </w:t>
      </w:r>
      <w:proofErr w:type="spellStart"/>
      <w:r w:rsidRPr="001D7E27">
        <w:rPr>
          <w:color w:val="000000"/>
          <w:sz w:val="24"/>
          <w:szCs w:val="24"/>
          <w:lang w:bidi="ru-RU"/>
        </w:rPr>
        <w:t>метапредметного</w:t>
      </w:r>
      <w:proofErr w:type="spellEnd"/>
      <w:r w:rsidRPr="001D7E27">
        <w:rPr>
          <w:color w:val="000000"/>
          <w:sz w:val="24"/>
          <w:szCs w:val="24"/>
          <w:lang w:bidi="ru-RU"/>
        </w:rPr>
        <w:t xml:space="preserve"> </w:t>
      </w:r>
      <w:r w:rsidRPr="009C154E">
        <w:rPr>
          <w:color w:val="000000"/>
          <w:sz w:val="24"/>
          <w:szCs w:val="24"/>
          <w:lang w:bidi="ru-RU"/>
        </w:rPr>
        <w:t xml:space="preserve">компонента достигается через внедрение в учебный процесс </w:t>
      </w:r>
      <w:proofErr w:type="spellStart"/>
      <w:r w:rsidRPr="009C154E">
        <w:rPr>
          <w:color w:val="000000"/>
          <w:sz w:val="24"/>
          <w:szCs w:val="24"/>
          <w:lang w:bidi="ru-RU"/>
        </w:rPr>
        <w:t>блочно</w:t>
      </w:r>
      <w:proofErr w:type="spellEnd"/>
      <w:r w:rsidRPr="009C154E">
        <w:rPr>
          <w:color w:val="000000"/>
          <w:sz w:val="24"/>
          <w:szCs w:val="24"/>
          <w:lang w:bidi="ru-RU"/>
        </w:rPr>
        <w:t xml:space="preserve">- модульной технологии. Ее основные задачи: ликвидация пробелов в знаниях; повышение мотивации к обучению; систематический контроль знаний; экономия учебного времени; достижение </w:t>
      </w:r>
      <w:r w:rsidRPr="009C154E">
        <w:rPr>
          <w:sz w:val="24"/>
          <w:szCs w:val="24"/>
        </w:rPr>
        <w:t>регулятивных, коммуникативных и познавательных результатов</w:t>
      </w:r>
      <w:r w:rsidRPr="009C154E">
        <w:rPr>
          <w:color w:val="000000"/>
          <w:sz w:val="24"/>
          <w:szCs w:val="24"/>
          <w:lang w:bidi="ru-RU"/>
        </w:rPr>
        <w:t>.</w:t>
      </w:r>
    </w:p>
    <w:p w:rsidR="009C154E" w:rsidRPr="009C154E" w:rsidRDefault="009C154E" w:rsidP="009C154E">
      <w:pPr>
        <w:pStyle w:val="1"/>
        <w:shd w:val="clear" w:color="auto" w:fill="auto"/>
        <w:spacing w:after="0" w:line="240" w:lineRule="auto"/>
        <w:ind w:right="394" w:firstLine="710"/>
        <w:rPr>
          <w:i/>
          <w:sz w:val="24"/>
          <w:szCs w:val="24"/>
        </w:rPr>
      </w:pPr>
      <w:r w:rsidRPr="009C154E">
        <w:rPr>
          <w:color w:val="000000"/>
          <w:sz w:val="24"/>
          <w:szCs w:val="24"/>
          <w:lang w:bidi="ru-RU"/>
        </w:rPr>
        <w:t xml:space="preserve">  В процессе обучения студенту требуется предложить такой вид деятельности, при котором он оптимально проявит свои способности. </w:t>
      </w:r>
      <w:r w:rsidRPr="009C154E">
        <w:rPr>
          <w:sz w:val="24"/>
          <w:szCs w:val="24"/>
        </w:rPr>
        <w:t xml:space="preserve">Учебный блок включает такую последовательность взаимосвязанных основных форм организации обучения: </w:t>
      </w:r>
      <w:r w:rsidRPr="009C154E">
        <w:rPr>
          <w:i/>
          <w:sz w:val="24"/>
          <w:szCs w:val="24"/>
        </w:rPr>
        <w:t xml:space="preserve">лекция, самостоятельная работа студентов, практическое занятие, зачет. После ориентировки студентов в предстоящей деятельности преподаватель проводит первое изложение учебного материала. Затем следует сжатое второе, а в конце лекции - третье, еще более концентрированное изложение основных вопросов лекции. Изложение сопровождается применением приемов активизации и поддержания внимания студентов: сочетание слова и наглядности, постановка проблемных вопросов, предложение практических </w:t>
      </w:r>
      <w:proofErr w:type="spellStart"/>
      <w:r w:rsidRPr="009C154E">
        <w:rPr>
          <w:i/>
          <w:sz w:val="24"/>
          <w:szCs w:val="24"/>
        </w:rPr>
        <w:t>микрозаданий</w:t>
      </w:r>
      <w:proofErr w:type="spellEnd"/>
      <w:r w:rsidRPr="009C154E">
        <w:rPr>
          <w:i/>
          <w:sz w:val="24"/>
          <w:szCs w:val="24"/>
        </w:rPr>
        <w:t xml:space="preserve"> и др. Таким образом, на лекции происходит восприятие студентами целостного блока знаний и его первичное осмысление. </w:t>
      </w:r>
    </w:p>
    <w:p w:rsidR="009C154E" w:rsidRPr="009C154E" w:rsidRDefault="009C154E" w:rsidP="009C154E">
      <w:pPr>
        <w:pStyle w:val="1"/>
        <w:shd w:val="clear" w:color="auto" w:fill="auto"/>
        <w:spacing w:after="0" w:line="240" w:lineRule="auto"/>
        <w:ind w:right="394" w:firstLine="710"/>
        <w:rPr>
          <w:sz w:val="24"/>
          <w:szCs w:val="24"/>
        </w:rPr>
      </w:pPr>
      <w:r w:rsidRPr="009C154E">
        <w:rPr>
          <w:sz w:val="24"/>
          <w:szCs w:val="24"/>
        </w:rPr>
        <w:t xml:space="preserve">На следующем этапе - </w:t>
      </w:r>
      <w:r w:rsidRPr="009C154E">
        <w:rPr>
          <w:i/>
          <w:sz w:val="24"/>
          <w:szCs w:val="24"/>
        </w:rPr>
        <w:t>самостоятельной работе - педагогом ставится задача самостоятельно проработать материал учебника так, чтобы ответить на контрольные вопросы</w:t>
      </w:r>
      <w:r w:rsidRPr="009C154E">
        <w:rPr>
          <w:sz w:val="24"/>
          <w:szCs w:val="24"/>
        </w:rPr>
        <w:t xml:space="preserve">. Самостоятельная работа может быть индивидуальной, в парах и т.д. Педагог в это время выполняет функцию консультанта. В результате </w:t>
      </w:r>
      <w:proofErr w:type="spellStart"/>
      <w:r w:rsidRPr="009C154E">
        <w:rPr>
          <w:sz w:val="24"/>
          <w:szCs w:val="24"/>
        </w:rPr>
        <w:t>самопогружения</w:t>
      </w:r>
      <w:proofErr w:type="spellEnd"/>
      <w:r w:rsidRPr="009C154E">
        <w:rPr>
          <w:sz w:val="24"/>
          <w:szCs w:val="24"/>
        </w:rPr>
        <w:t xml:space="preserve"> в изучение предмета осуществляется более углубленное усвоение лекционного материала, его дальнейшее осмысление. Формируются ключевые умения: работать с книгой, выделять главное в пройденном, составлять план, устанавливать </w:t>
      </w:r>
      <w:proofErr w:type="spellStart"/>
      <w:r w:rsidRPr="009C154E">
        <w:rPr>
          <w:sz w:val="24"/>
          <w:szCs w:val="24"/>
        </w:rPr>
        <w:t>причинно</w:t>
      </w:r>
      <w:proofErr w:type="spellEnd"/>
      <w:r w:rsidRPr="009C154E">
        <w:rPr>
          <w:sz w:val="24"/>
          <w:szCs w:val="24"/>
        </w:rPr>
        <w:t xml:space="preserve"> - следственные связи </w:t>
      </w:r>
      <w:proofErr w:type="spellStart"/>
      <w:r w:rsidRPr="009C154E">
        <w:rPr>
          <w:sz w:val="24"/>
          <w:szCs w:val="24"/>
        </w:rPr>
        <w:t>и.д</w:t>
      </w:r>
      <w:proofErr w:type="spellEnd"/>
      <w:r w:rsidRPr="009C154E">
        <w:rPr>
          <w:sz w:val="24"/>
          <w:szCs w:val="24"/>
        </w:rPr>
        <w:t xml:space="preserve">. </w:t>
      </w:r>
    </w:p>
    <w:p w:rsidR="009C154E" w:rsidRPr="009C154E" w:rsidRDefault="009C154E" w:rsidP="009C154E">
      <w:pPr>
        <w:pStyle w:val="1"/>
        <w:shd w:val="clear" w:color="auto" w:fill="auto"/>
        <w:spacing w:after="0" w:line="240" w:lineRule="auto"/>
        <w:ind w:right="394" w:firstLine="710"/>
        <w:rPr>
          <w:sz w:val="24"/>
          <w:szCs w:val="24"/>
        </w:rPr>
      </w:pPr>
      <w:r w:rsidRPr="009C154E">
        <w:rPr>
          <w:sz w:val="24"/>
          <w:szCs w:val="24"/>
        </w:rPr>
        <w:t xml:space="preserve">Третий структурный элемент учебного блока - </w:t>
      </w:r>
      <w:r w:rsidRPr="009C154E">
        <w:rPr>
          <w:i/>
          <w:sz w:val="24"/>
          <w:szCs w:val="24"/>
        </w:rPr>
        <w:t>практическое задание</w:t>
      </w:r>
      <w:r w:rsidRPr="009C154E">
        <w:rPr>
          <w:sz w:val="24"/>
          <w:szCs w:val="24"/>
        </w:rPr>
        <w:t xml:space="preserve">. В результате самостоятельного, а также совместного (с педагогом и другими студентами) выполнения заданий, и применения знаний осуществляется этап их закрепления в памяти студентов. Это происходит не отсрочено во времени, когда большая часть знаний у студентов забывается, а непосредственно после их восприятия и осмысления в соответствии с закономерностями запоминания информации человеком. Кроме того, для практических занятий в модуле характерна спокойная, деловая атмосфера сотрудничества. </w:t>
      </w:r>
    </w:p>
    <w:p w:rsidR="009C154E" w:rsidRPr="009C154E" w:rsidRDefault="009C154E" w:rsidP="009C154E">
      <w:pPr>
        <w:pStyle w:val="1"/>
        <w:shd w:val="clear" w:color="auto" w:fill="auto"/>
        <w:spacing w:after="0" w:line="240" w:lineRule="auto"/>
        <w:ind w:right="394" w:firstLine="710"/>
        <w:rPr>
          <w:sz w:val="24"/>
          <w:szCs w:val="24"/>
        </w:rPr>
      </w:pPr>
      <w:r w:rsidRPr="009C154E">
        <w:rPr>
          <w:sz w:val="24"/>
          <w:szCs w:val="24"/>
        </w:rPr>
        <w:t xml:space="preserve">На последнем этапе блока </w:t>
      </w:r>
      <w:r w:rsidRPr="009C154E">
        <w:rPr>
          <w:i/>
          <w:sz w:val="24"/>
          <w:szCs w:val="24"/>
        </w:rPr>
        <w:t>проверяется степень усвоения</w:t>
      </w:r>
      <w:r w:rsidRPr="009C154E">
        <w:rPr>
          <w:sz w:val="24"/>
          <w:szCs w:val="24"/>
        </w:rPr>
        <w:t xml:space="preserve"> основных компетенций. Зачет проводится с применением тестирования, реферирования, написания эссе, презентации. Здесь активно применяется взаимоконтроль, самоконтроль, самооценка по определенным преподавателем критериям. </w:t>
      </w:r>
    </w:p>
    <w:tbl>
      <w:tblPr>
        <w:tblStyle w:val="a3"/>
        <w:tblW w:w="1389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  <w:gridCol w:w="4264"/>
      </w:tblGrid>
      <w:tr w:rsidR="009C154E" w:rsidRPr="009C154E" w:rsidTr="005E0711">
        <w:tc>
          <w:tcPr>
            <w:tcW w:w="10065" w:type="dxa"/>
          </w:tcPr>
          <w:p w:rsidR="009C154E" w:rsidRPr="009C154E" w:rsidRDefault="009C154E" w:rsidP="009C154E">
            <w:pPr>
              <w:ind w:right="394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54E">
              <w:rPr>
                <w:rFonts w:ascii="Times New Roman" w:hAnsi="Times New Roman" w:cs="Times New Roman"/>
                <w:sz w:val="24"/>
                <w:szCs w:val="24"/>
              </w:rPr>
              <w:t xml:space="preserve">  Положительной стороной модульной организации обучения является и то, что эта модель создает благоприятные возможности для взаимодействия преподавателя и студентов. Передача учебного материала блоками позволяет студентам получать целостное представление о разделах дисциплины, их взаимосвязи, осуществляет модульно-</w:t>
            </w:r>
            <w:proofErr w:type="spellStart"/>
            <w:r w:rsidRPr="009C154E">
              <w:rPr>
                <w:rFonts w:ascii="Times New Roman" w:hAnsi="Times New Roman" w:cs="Times New Roman"/>
                <w:sz w:val="24"/>
                <w:szCs w:val="24"/>
              </w:rPr>
              <w:t>компетентностный</w:t>
            </w:r>
            <w:proofErr w:type="spellEnd"/>
            <w:r w:rsidRPr="009C154E">
              <w:rPr>
                <w:rFonts w:ascii="Times New Roman" w:hAnsi="Times New Roman" w:cs="Times New Roman"/>
                <w:sz w:val="24"/>
                <w:szCs w:val="24"/>
              </w:rPr>
              <w:t xml:space="preserve"> подход в организации учебного процесса, в которой в качестве интегрированной цели обучения выступает совокупность результатов обучающихся, в качестве средства ее достижения - модульное построение структуры профессионального обучения.</w:t>
            </w:r>
            <w:r w:rsidRPr="009C15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C154E" w:rsidRPr="009C154E" w:rsidRDefault="009C154E" w:rsidP="009C154E">
            <w:pPr>
              <w:pStyle w:val="1"/>
              <w:shd w:val="clear" w:color="auto" w:fill="auto"/>
              <w:spacing w:after="0" w:line="240" w:lineRule="auto"/>
              <w:ind w:righ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9C154E" w:rsidRPr="009C154E" w:rsidRDefault="009C154E" w:rsidP="009C154E">
            <w:pPr>
              <w:pStyle w:val="1"/>
              <w:shd w:val="clear" w:color="auto" w:fill="auto"/>
              <w:spacing w:after="0" w:line="240" w:lineRule="auto"/>
              <w:ind w:left="-190" w:right="394"/>
              <w:rPr>
                <w:sz w:val="24"/>
                <w:szCs w:val="24"/>
              </w:rPr>
            </w:pPr>
            <w:r w:rsidRPr="009C15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D55C2" wp14:editId="4F3FF15B">
                  <wp:extent cx="2441050" cy="1625807"/>
                  <wp:effectExtent l="0" t="0" r="0" b="0"/>
                  <wp:docPr id="1" name="Рисунок 1" descr="http://hischool.jofo.ru/data/userfiles/920/images/366968-kak-postupit-v-koll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ischool.jofo.ru/data/userfiles/920/images/366968-kak-postupit-v-kolle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89" cy="163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54E" w:rsidRDefault="009C154E" w:rsidP="002D2CD7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54E" w:rsidRDefault="009C154E" w:rsidP="002D2CD7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54E" w:rsidRDefault="009C154E" w:rsidP="002D2CD7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54E" w:rsidRPr="0047226F" w:rsidRDefault="009C154E" w:rsidP="009C15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26F">
        <w:rPr>
          <w:rFonts w:ascii="Times New Roman" w:hAnsi="Times New Roman" w:cs="Times New Roman"/>
          <w:b/>
          <w:sz w:val="24"/>
          <w:szCs w:val="24"/>
        </w:rPr>
        <w:t>БАЛКО АЛЕКСАНДР АЛЕКСАНДРОВИЧ</w:t>
      </w:r>
    </w:p>
    <w:p w:rsidR="009C154E" w:rsidRDefault="009C154E" w:rsidP="009C154E">
      <w:pPr>
        <w:spacing w:after="0" w:line="240" w:lineRule="auto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47226F">
        <w:rPr>
          <w:rFonts w:ascii="Times New Roman" w:hAnsi="Times New Roman" w:cs="Times New Roman"/>
          <w:sz w:val="24"/>
          <w:szCs w:val="24"/>
        </w:rPr>
        <w:t>преподаватель первой квалификационной категории</w:t>
      </w:r>
    </w:p>
    <w:p w:rsidR="009C154E" w:rsidRDefault="009C154E" w:rsidP="009C154E">
      <w:pPr>
        <w:spacing w:after="0" w:line="240" w:lineRule="auto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9C154E" w:rsidRDefault="009C154E" w:rsidP="009C154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7226F">
        <w:rPr>
          <w:rFonts w:ascii="Times New Roman" w:hAnsi="Times New Roman" w:cs="Times New Roman"/>
          <w:b/>
          <w:sz w:val="24"/>
          <w:szCs w:val="24"/>
        </w:rPr>
        <w:t>Технология структурно-системного анализа на уроках истории и обществознания</w:t>
      </w:r>
      <w:r w:rsidRPr="0047226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3"/>
        <w:tblW w:w="1545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8"/>
        <w:gridCol w:w="3872"/>
        <w:gridCol w:w="7801"/>
      </w:tblGrid>
      <w:tr w:rsidR="009C154E" w:rsidRPr="00735BBF" w:rsidTr="005E0711">
        <w:trPr>
          <w:trHeight w:val="1636"/>
        </w:trPr>
        <w:tc>
          <w:tcPr>
            <w:tcW w:w="3778" w:type="dxa"/>
          </w:tcPr>
          <w:p w:rsidR="009C154E" w:rsidRPr="00735BBF" w:rsidRDefault="009C154E" w:rsidP="005E0711">
            <w:pPr>
              <w:ind w:firstLine="567"/>
              <w:rPr>
                <w:rFonts w:ascii="Times New Roman" w:hAnsi="Times New Roman" w:cs="Times New Roman"/>
              </w:rPr>
            </w:pPr>
          </w:p>
          <w:p w:rsidR="009C154E" w:rsidRPr="00735BBF" w:rsidRDefault="009C154E" w:rsidP="005E071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35BBF">
              <w:rPr>
                <w:noProof/>
                <w:lang w:eastAsia="ru-RU"/>
              </w:rPr>
              <w:drawing>
                <wp:inline distT="0" distB="0" distL="0" distR="0" wp14:anchorId="75D9CE0F" wp14:editId="3FC314E7">
                  <wp:extent cx="2262296" cy="1351722"/>
                  <wp:effectExtent l="0" t="0" r="0" b="0"/>
                  <wp:docPr id="3" name="Рисунок 3" descr="C:\Тимофеева\конкурсы, конференции 2015-2016\педагог СПО 2015\Балко _15\IMG_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Тимофеева\конкурсы, конференции 2015-2016\педагог СПО 2015\Балко _15\IMG_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363" cy="136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</w:tcPr>
          <w:p w:rsidR="009C154E" w:rsidRDefault="009C154E" w:rsidP="005E0711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  <w:p w:rsidR="009C154E" w:rsidRPr="00735BBF" w:rsidRDefault="009C154E" w:rsidP="005E071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735BBF">
              <w:rPr>
                <w:rFonts w:ascii="Times New Roman" w:hAnsi="Times New Roman" w:cs="Times New Roman"/>
              </w:rPr>
              <w:t xml:space="preserve">Актуальность разработки и внедрения представляемой технологии: необходимо научить молодое поколение пониманию интересов и потребностей собственного общества и государства, «вооружить» обучающегося методами и приёмами критического осмысления, рефлексии происходящего в России и в мире. </w:t>
            </w:r>
          </w:p>
        </w:tc>
        <w:tc>
          <w:tcPr>
            <w:tcW w:w="7801" w:type="dxa"/>
            <w:vMerge w:val="restart"/>
          </w:tcPr>
          <w:p w:rsidR="009C154E" w:rsidRPr="00735BBF" w:rsidRDefault="009C154E" w:rsidP="005E0711">
            <w:pPr>
              <w:ind w:left="262" w:firstLine="567"/>
              <w:jc w:val="both"/>
              <w:rPr>
                <w:rFonts w:ascii="Times New Roman" w:hAnsi="Times New Roman" w:cs="Times New Roman"/>
              </w:rPr>
            </w:pPr>
            <w:r w:rsidRPr="00735BBF">
              <w:rPr>
                <w:rFonts w:ascii="Times New Roman" w:hAnsi="Times New Roman" w:cs="Times New Roman"/>
              </w:rPr>
              <w:t xml:space="preserve">Для решения вышеизложенных проблем, необходимо сделать несколько шагов. Шаг первый - заинтересовать обучающихся (например, зацепить неоднозначностью трактовок произошедших событий в России и на Западе). Шаг второй - выстроить взаимоотношения с аудиторией не с позиции субъект-объектного общения, а как взаимодействие партнёров. Шаг третий – создавать ситуации успеха для обучающихся. Шаг четвёртый – непосредственное обучение приёмам научного критического анализа социальной информации, начиная с анализа отечественной публицистики по проблемам экономики, культуры, политики. Выявленные из анализа документов противоречия выносятся на обсуждение рабочих групп, а затем и всей аудитории. </w:t>
            </w:r>
          </w:p>
          <w:p w:rsidR="009C154E" w:rsidRPr="00735BBF" w:rsidRDefault="009C154E" w:rsidP="005E0711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</w:t>
            </w:r>
            <w:r w:rsidRPr="00735BBF">
              <w:rPr>
                <w:noProof/>
                <w:lang w:eastAsia="ru-RU"/>
              </w:rPr>
              <w:drawing>
                <wp:inline distT="0" distB="0" distL="0" distR="0" wp14:anchorId="3A05BAB5" wp14:editId="08D894F6">
                  <wp:extent cx="2033625" cy="1143914"/>
                  <wp:effectExtent l="0" t="0" r="0" b="0"/>
                  <wp:docPr id="4" name="Рисунок 4" descr="C:\Тимофеева\конкурсы, конференции 2015-2016\педагог СПО 2015\Балко _15\IMG_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Тимофеева\конкурсы, конференции 2015-2016\педагог СПО 2015\Балко _15\IMG_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977" cy="114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54E" w:rsidRPr="00735BBF" w:rsidRDefault="009C154E" w:rsidP="005E0711">
            <w:pPr>
              <w:ind w:left="262" w:firstLine="567"/>
              <w:jc w:val="both"/>
              <w:rPr>
                <w:rFonts w:ascii="Times New Roman" w:hAnsi="Times New Roman" w:cs="Times New Roman"/>
              </w:rPr>
            </w:pPr>
            <w:r w:rsidRPr="00735BBF">
              <w:rPr>
                <w:rFonts w:ascii="Times New Roman" w:hAnsi="Times New Roman" w:cs="Times New Roman"/>
              </w:rPr>
              <w:t xml:space="preserve">Подобная схема работы прекрасно дополняет лекционный материал, подготовленный преподавателем, т.е. это уже и не «сухая» лекция, но системный комментарий к изучаемому периоду, некий диалог с компетентным человеком. По сути, в рамках данной технологии идёт обучение основам источниковедческого анализа социальной информации. Подобная логика работы приносит свои первые плоды буквально через 4-6 занятий. Обучающиеся уже самостоятельно и добровольно находят альтернативные источники по данному периоду (оппозиционные газеты, общественно-политические журналы, т.е. всё то, что остаётся за пределами дополнительной литературы к программе), делятся впечатлениями о прочитанных статьях и книгах о той или иной проблеме, иногда даже просят рекомендации, что можно было бы прочесть.    </w:t>
            </w:r>
          </w:p>
          <w:p w:rsidR="009C154E" w:rsidRDefault="009C154E" w:rsidP="005E071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35BBF">
              <w:rPr>
                <w:noProof/>
                <w:lang w:eastAsia="ru-RU"/>
              </w:rPr>
              <w:drawing>
                <wp:inline distT="0" distB="0" distL="0" distR="0" wp14:anchorId="77D767B9" wp14:editId="1DB3138E">
                  <wp:extent cx="2150669" cy="1209753"/>
                  <wp:effectExtent l="0" t="0" r="0" b="0"/>
                  <wp:docPr id="5" name="Рисунок 5" descr="C:\Тимофеева\конкурсы, конференции 2015-2016\педагог СПО 2015\Балко _15\IMG_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Тимофеева\конкурсы, конференции 2015-2016\педагог СПО 2015\Балко _15\IMG_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74" cy="121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54E" w:rsidRPr="00735BBF" w:rsidRDefault="009C154E" w:rsidP="005E071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9C154E" w:rsidRPr="00735BBF" w:rsidTr="005E0711">
        <w:trPr>
          <w:trHeight w:val="6364"/>
        </w:trPr>
        <w:tc>
          <w:tcPr>
            <w:tcW w:w="7650" w:type="dxa"/>
            <w:gridSpan w:val="2"/>
          </w:tcPr>
          <w:p w:rsidR="009C154E" w:rsidRPr="00735BBF" w:rsidRDefault="009C154E" w:rsidP="005E071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735BBF">
              <w:rPr>
                <w:rFonts w:ascii="Times New Roman" w:hAnsi="Times New Roman" w:cs="Times New Roman"/>
              </w:rPr>
              <w:t>В содержание понятия «</w:t>
            </w:r>
            <w:r w:rsidRPr="001D7205">
              <w:rPr>
                <w:rFonts w:ascii="Times New Roman" w:hAnsi="Times New Roman" w:cs="Times New Roman"/>
                <w:i/>
              </w:rPr>
              <w:t>технология структурно-системного анализа</w:t>
            </w:r>
            <w:r w:rsidRPr="00735BBF">
              <w:rPr>
                <w:rFonts w:ascii="Times New Roman" w:hAnsi="Times New Roman" w:cs="Times New Roman"/>
              </w:rPr>
              <w:t>» входит: овладение методами изучения и обработки социальной информации для выделения в ней основных тенденций развития общества, а также характеристики особенностей внутренней и внешней политики, экономики и культуры определённого содержанием программы общества.</w:t>
            </w:r>
          </w:p>
          <w:p w:rsidR="009C154E" w:rsidRPr="00735BBF" w:rsidRDefault="009C154E" w:rsidP="005E071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735BBF">
              <w:rPr>
                <w:rFonts w:ascii="Times New Roman" w:hAnsi="Times New Roman" w:cs="Times New Roman"/>
              </w:rPr>
              <w:t>Реализация данной технологии позволяет, во-первых, закрепить в социальной практике обучающихся умение критического анализа социально-правовой действительности. Во-вторых, помогает избавиться (или «отфильтровать») от неадекватных и политизированных стереотипов (клеше) определённых периодов отечественной истории. В-третьих, формируется навык научно-познавательной деятельности студентов негуманитарных специальностей по истории, политологии, социологии, культурологии. В технологии структурно-системного анализа тесно переплетены элементы науки и личного социального опыта студентов.</w:t>
            </w:r>
          </w:p>
          <w:p w:rsidR="009C154E" w:rsidRDefault="009C154E" w:rsidP="005E071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735BBF">
              <w:rPr>
                <w:rFonts w:ascii="Times New Roman" w:hAnsi="Times New Roman" w:cs="Times New Roman"/>
              </w:rPr>
              <w:t xml:space="preserve">Используя технологию структурно-системного анализа на занятиях истории, обучающиеся могут рассматривать соответствующие явления как динамическую систему, не сводимую к сумме разрозненных фактов, что позволяет студентам результативно усваивать не только программный материал, но и самостоятельно приходить к теоретическим обобщениям, оценкам, гипотезам и др. </w:t>
            </w:r>
          </w:p>
          <w:p w:rsidR="009C154E" w:rsidRPr="00F85DDA" w:rsidRDefault="009C154E" w:rsidP="005E071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024A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01DF10" wp14:editId="34D756A9">
                  <wp:extent cx="1745895" cy="1309421"/>
                  <wp:effectExtent l="0" t="0" r="0" b="0"/>
                  <wp:docPr id="1027" name="Picture 3" descr="F:\Музей\P112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Музей\P112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72" cy="1314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1" w:type="dxa"/>
            <w:vMerge/>
          </w:tcPr>
          <w:p w:rsidR="009C154E" w:rsidRPr="00735BBF" w:rsidRDefault="009C154E" w:rsidP="005E0711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154E" w:rsidRDefault="009C154E" w:rsidP="009C15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164">
        <w:rPr>
          <w:rFonts w:ascii="Times New Roman" w:hAnsi="Times New Roman" w:cs="Times New Roman"/>
          <w:b/>
          <w:sz w:val="24"/>
          <w:szCs w:val="24"/>
        </w:rPr>
        <w:t>ВЫСОЦКАЯ ЛАРИСА ВЛАДИМИРОВНА</w:t>
      </w: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Pr="00C33164">
        <w:rPr>
          <w:rFonts w:ascii="Times New Roman" w:hAnsi="Times New Roman" w:cs="Times New Roman"/>
          <w:sz w:val="24"/>
          <w:szCs w:val="24"/>
        </w:rPr>
        <w:t>еподаватель русского языка и литературы</w:t>
      </w:r>
    </w:p>
    <w:p w:rsidR="009C154E" w:rsidRPr="00581D28" w:rsidRDefault="009C154E" w:rsidP="009C1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D28">
        <w:rPr>
          <w:rFonts w:ascii="Times New Roman" w:hAnsi="Times New Roman" w:cs="Times New Roman"/>
          <w:b/>
          <w:sz w:val="24"/>
          <w:szCs w:val="24"/>
        </w:rPr>
        <w:t>Деталь – вопрос – проблема</w:t>
      </w:r>
    </w:p>
    <w:tbl>
      <w:tblPr>
        <w:tblStyle w:val="a3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41"/>
        <w:gridCol w:w="2835"/>
      </w:tblGrid>
      <w:tr w:rsidR="009C154E" w:rsidTr="005E0711">
        <w:tc>
          <w:tcPr>
            <w:tcW w:w="12441" w:type="dxa"/>
          </w:tcPr>
          <w:p w:rsidR="009C154E" w:rsidRPr="00581D28" w:rsidRDefault="009C154E" w:rsidP="005E071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Как бы пафосно это ни звучало, но наши студенты являются носителями многовекового культурного наследия. Современная молодежь живет в бескрайнем информационном поле, и задача преподавателя литературы показать, что классическая литература – это не свод «замшелых» истин, а свод вечных истин. Истин, которыми руководствуется человечество на протяжении многих веков, только истины эти в каждую эпоху поворачиваются к человеку в новом ракурсе, оставаясь при этом актуальными. Свою задачу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Лариса Владимировна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в том, чтобы показать «вневременную» ценность русской классической литературы, выводя студентов на параллели с действительностью, пытаясь показать, что и среди их близких и знакомых есть люди, похожие на литературных героев своими характерами и поступками, что проблема нравственного выбора вечна.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Поэтому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близки идеи авторской системы Е.Н. Ильина.</w:t>
            </w:r>
          </w:p>
          <w:p w:rsidR="009C154E" w:rsidRPr="00581D28" w:rsidRDefault="009C154E" w:rsidP="005E071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Процесс обучения у Е.Н. Ильина основан на формуле «от опыта личности – к анализу художественного произведения и от него – к Книге». Введение учеников в структуру изучаемого материала осуществляется посредством цепочки «деталь – вопрос – проблема». </w:t>
            </w:r>
          </w:p>
        </w:tc>
        <w:tc>
          <w:tcPr>
            <w:tcW w:w="2835" w:type="dxa"/>
          </w:tcPr>
          <w:p w:rsidR="009C154E" w:rsidRPr="00581D28" w:rsidRDefault="009C154E" w:rsidP="005E07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D2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6EF0E2" wp14:editId="161BC926">
                  <wp:extent cx="1416034" cy="2120900"/>
                  <wp:effectExtent l="0" t="0" r="0" b="0"/>
                  <wp:docPr id="6" name="Рисунок 6" descr="http://omsk53.ru/upload/iblock/65a/img_7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msk53.ru/upload/iblock/65a/img_7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87" cy="213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54E" w:rsidTr="005E0711">
        <w:tc>
          <w:tcPr>
            <w:tcW w:w="15276" w:type="dxa"/>
            <w:gridSpan w:val="2"/>
          </w:tcPr>
          <w:p w:rsidR="009C154E" w:rsidRPr="00581D28" w:rsidRDefault="009C154E" w:rsidP="005E0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581D28">
              <w:rPr>
                <w:rFonts w:ascii="Times New Roman" w:hAnsi="Times New Roman" w:cs="Times New Roman"/>
                <w:i/>
                <w:sz w:val="24"/>
                <w:szCs w:val="24"/>
              </w:rPr>
              <w:t>«Деталь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». Изучение литературного произведения начинается с яркой детали, стимулирующей интерес ученика к книге. Это может быть небольшой фрагмент из произведения, факт из биографии автора или что-то ещё. Главная задача использования детали – сделать так, чтобы детям захотелось об этом говорить и узнать больше. </w:t>
            </w:r>
            <w:proofErr w:type="gramStart"/>
            <w:r w:rsidRPr="00581D28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: символика подарков в повести А.И. Куприна «Гранатовый браслет»; почему Понтий Пилат, человек безграничных. казалось бы, возможностей, мучается </w:t>
            </w:r>
            <w:proofErr w:type="spellStart"/>
            <w:r w:rsidRPr="00581D28">
              <w:rPr>
                <w:rFonts w:ascii="Times New Roman" w:hAnsi="Times New Roman" w:cs="Times New Roman"/>
                <w:sz w:val="24"/>
                <w:szCs w:val="24"/>
              </w:rPr>
              <w:t>гемикранией</w:t>
            </w:r>
            <w:proofErr w:type="spellEnd"/>
            <w:r w:rsidRPr="00581D2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C154E" w:rsidRDefault="009C154E" w:rsidP="005E0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581D28">
              <w:rPr>
                <w:rFonts w:ascii="Times New Roman" w:hAnsi="Times New Roman" w:cs="Times New Roman"/>
                <w:i/>
                <w:sz w:val="24"/>
                <w:szCs w:val="24"/>
              </w:rPr>
              <w:t>«Вопрос».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Способ введения учащихся в проблему. Основные требования к вопросу: - злободневность вопроса, личностная значимость для учащихся; - по возможности – обращение вопроса именно к школьникам данного класса и даже к конкретному ученику; - разрешение проблемы, содержащейся в вопросе, должно требовать тщательного изучения произведения, учебника и дополнительной литературы, ознакомления с биографией автора, с историей создания изучаемого произведения, дополнительных знаний по смежным предметам (история, обществознание, экономика): «Как теория Раскольникова была воплощена в истории ХХ века?»; «Почему «неидеальные» Пьер Безухов и Наташа Ростова были «награждены» семейным счастьем, а не безупречный во всех отношениях Андрей Болконский?»; «Почему имение Раневской и </w:t>
            </w:r>
            <w:proofErr w:type="spellStart"/>
            <w:r w:rsidRPr="00581D28">
              <w:rPr>
                <w:rFonts w:ascii="Times New Roman" w:hAnsi="Times New Roman" w:cs="Times New Roman"/>
                <w:sz w:val="24"/>
                <w:szCs w:val="24"/>
              </w:rPr>
              <w:t>Гаева</w:t>
            </w:r>
            <w:proofErr w:type="spellEnd"/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пришло в упадок? (дать объяснение с точки зрения экономических знаний и представлений о предпринимательстве)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C154E" w:rsidRPr="00581D28" w:rsidRDefault="009C154E" w:rsidP="005E0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1D28">
              <w:rPr>
                <w:rFonts w:ascii="Times New Roman" w:hAnsi="Times New Roman" w:cs="Times New Roman"/>
                <w:i/>
                <w:sz w:val="24"/>
                <w:szCs w:val="24"/>
              </w:rPr>
              <w:t>«Проблема».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Поиск ответа на поставленный вопрос в режиме диалога, организуемого и инициируемого учителем (коллективное обсуждение проблемы, дискуссия). Участниками диалога выступают три основных субъекта: учитель, ученик и автор художественного произведения (благодаря постоянным обращениям к тексту). Причём ученики, осмысливающие и эмоционально переживающие книгу, создают новый личностный контекст, становясь в какой-то степени соавторами: почему глубоко верующая Катерина в драме Н.А. Островского «Гроза» совершила самоубийство, тем самым погубила свою бессмертную </w:t>
            </w:r>
            <w:proofErr w:type="gramStart"/>
            <w:r w:rsidRPr="00581D28">
              <w:rPr>
                <w:rFonts w:ascii="Times New Roman" w:hAnsi="Times New Roman" w:cs="Times New Roman"/>
                <w:sz w:val="24"/>
                <w:szCs w:val="24"/>
              </w:rPr>
              <w:t>душу?;</w:t>
            </w:r>
            <w:proofErr w:type="gramEnd"/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почему Мастер в романе М.А. Булгакова «Мастер и Маргарита» был награжден покоем, и так ли это плохо?</w:t>
            </w:r>
          </w:p>
          <w:p w:rsidR="009C154E" w:rsidRPr="00581D28" w:rsidRDefault="009C154E" w:rsidP="005E0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Е.Н. Ильин предлагает использовать </w:t>
            </w:r>
            <w:r w:rsidRPr="00581D28">
              <w:rPr>
                <w:rFonts w:ascii="Times New Roman" w:hAnsi="Times New Roman" w:cs="Times New Roman"/>
                <w:i/>
                <w:sz w:val="24"/>
                <w:szCs w:val="24"/>
              </w:rPr>
              <w:t>цепочку «деталь – вопрос – проблема» в триединстве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, но ограниченное время курса литературы в колледже не всегда позволяет это сделать. Как видно из приведенных примеров,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581D28">
              <w:rPr>
                <w:rFonts w:ascii="Times New Roman" w:hAnsi="Times New Roman" w:cs="Times New Roman"/>
                <w:sz w:val="24"/>
                <w:szCs w:val="24"/>
              </w:rPr>
              <w:t xml:space="preserve"> при изучении произведения иногда только одно звено цепочки.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 и это способствует </w:t>
            </w:r>
            <w:r w:rsidRPr="00124BF8">
              <w:rPr>
                <w:rFonts w:ascii="Times New Roman" w:hAnsi="Times New Roman" w:cs="Times New Roman"/>
                <w:sz w:val="24"/>
                <w:szCs w:val="24"/>
              </w:rPr>
              <w:t>освоени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24BF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текстов художественных произведений в единстве содержания и 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24BF8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24BF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Именно на преподавателе литературы лежит груз ответственности за ф</w:t>
            </w:r>
            <w:r w:rsidRPr="00124BF8">
              <w:rPr>
                <w:rFonts w:ascii="Times New Roman" w:hAnsi="Times New Roman" w:cs="Times New Roman"/>
                <w:sz w:val="24"/>
                <w:szCs w:val="24"/>
              </w:rPr>
              <w:t>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обучающихся.</w:t>
            </w:r>
          </w:p>
        </w:tc>
      </w:tr>
    </w:tbl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ЖЕЛЕЗНОВА НИНА НИКОЛАЕВНА</w:t>
      </w:r>
    </w:p>
    <w:p w:rsidR="009C154E" w:rsidRDefault="009C154E" w:rsidP="009C154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C306CC">
        <w:rPr>
          <w:rFonts w:ascii="Times New Roman" w:hAnsi="Times New Roman"/>
          <w:bCs/>
          <w:iCs/>
          <w:sz w:val="24"/>
          <w:szCs w:val="24"/>
        </w:rPr>
        <w:t>преподаватель высшей квалификационной категории</w:t>
      </w:r>
    </w:p>
    <w:p w:rsidR="009C154E" w:rsidRDefault="009C154E" w:rsidP="009C154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9C154E" w:rsidRDefault="009C154E" w:rsidP="009C154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FB1C0E">
        <w:rPr>
          <w:rFonts w:ascii="Times New Roman" w:hAnsi="Times New Roman"/>
          <w:b/>
          <w:bCs/>
          <w:iCs/>
          <w:sz w:val="24"/>
          <w:szCs w:val="24"/>
        </w:rPr>
        <w:t>Направленность на профессию</w:t>
      </w:r>
    </w:p>
    <w:p w:rsidR="009C154E" w:rsidRPr="00FB1C0E" w:rsidRDefault="009C154E" w:rsidP="009C154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A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9816FB" wp14:editId="16B67A32">
            <wp:extent cx="2251880" cy="1681874"/>
            <wp:effectExtent l="0" t="0" r="0" b="0"/>
            <wp:docPr id="7" name="Рисунок 7" descr="C:\Users\inwin\Desktop\преподаватели 13-14\железнова\учись учитьс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win\Desktop\преподаватели 13-14\железнова\учись учиться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72" cy="17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852A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7A8FED" wp14:editId="05F0670B">
            <wp:extent cx="2256733" cy="1685498"/>
            <wp:effectExtent l="0" t="0" r="0" b="0"/>
            <wp:docPr id="8" name="Рисунок 8" descr="C:\Users\inwin\Desktop\преподаватели 13-14\железнова\учись учитьс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win\Desktop\преподаватели 13-14\железнова\учись учиться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27" cy="17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4E" w:rsidRDefault="009C154E" w:rsidP="009C15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54E" w:rsidRDefault="009C154E" w:rsidP="009C154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3F49">
        <w:rPr>
          <w:rFonts w:ascii="Times New Roman" w:hAnsi="Times New Roman" w:cs="Times New Roman"/>
          <w:sz w:val="24"/>
          <w:szCs w:val="24"/>
        </w:rPr>
        <w:t>В своей профессиональной деятельности опытный педагог</w:t>
      </w:r>
      <w:r>
        <w:rPr>
          <w:rFonts w:ascii="Times New Roman" w:hAnsi="Times New Roman" w:cs="Times New Roman"/>
          <w:sz w:val="24"/>
          <w:szCs w:val="24"/>
        </w:rPr>
        <w:t xml:space="preserve"> на своих занятиях моделирует мышление будущего профессионала, способствует личностному росту, организуя самостоятельную учебную деятельность в нетрадиционных формах: деловые игры, творческие практические работы. Участие в олимпиадах по химии, научно- практических конференциях и конкурсах разного уровня помогает студентам проявить себя, использовать свои знания и умения в жизни, выстраивать свою образовательную траекторию. </w:t>
      </w:r>
    </w:p>
    <w:p w:rsidR="009C154E" w:rsidRDefault="009C154E" w:rsidP="009C154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Совместно с другими преподавателями Нина Николаевна ежегодно проводит ставшее уже традиционным </w:t>
      </w:r>
      <w:r w:rsidRPr="00197247">
        <w:rPr>
          <w:rFonts w:ascii="Times New Roman" w:hAnsi="Times New Roman" w:cs="Times New Roman"/>
          <w:sz w:val="24"/>
          <w:szCs w:val="24"/>
        </w:rPr>
        <w:t>мероприятие «Учись учиться – в жизни пригодиться».  Цель данного мероприятия – повысить мотивацию студентов</w:t>
      </w:r>
      <w:r>
        <w:rPr>
          <w:rFonts w:ascii="Times New Roman" w:hAnsi="Times New Roman" w:cs="Times New Roman"/>
          <w:sz w:val="24"/>
          <w:szCs w:val="24"/>
        </w:rPr>
        <w:t xml:space="preserve"> в профессиональном обучении</w:t>
      </w:r>
      <w:r w:rsidRPr="00197247">
        <w:rPr>
          <w:rFonts w:ascii="Times New Roman" w:hAnsi="Times New Roman" w:cs="Times New Roman"/>
          <w:sz w:val="24"/>
          <w:szCs w:val="24"/>
        </w:rPr>
        <w:t>. В ходе непринужденной встречи студентов дневного и заочного отделений выявляются перспективы трудоустройства, востребованност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197247">
        <w:rPr>
          <w:rFonts w:ascii="Times New Roman" w:hAnsi="Times New Roman" w:cs="Times New Roman"/>
          <w:sz w:val="24"/>
          <w:szCs w:val="24"/>
        </w:rPr>
        <w:t xml:space="preserve"> то или иной специальности, получаемой в колледже, </w:t>
      </w:r>
      <w:r>
        <w:rPr>
          <w:rFonts w:ascii="Times New Roman" w:hAnsi="Times New Roman" w:cs="Times New Roman"/>
          <w:sz w:val="24"/>
          <w:szCs w:val="24"/>
        </w:rPr>
        <w:t>происходит обмен жизненным, учебным и профессиональным опытом.</w:t>
      </w:r>
    </w:p>
    <w:p w:rsidR="009C154E" w:rsidRDefault="009C154E" w:rsidP="009C154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результаты обучения могут быть достигнуты в ходе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сотрудничества в педагогическом коллективе, прежде всего, на уровне ПЦК. Нина Николаевна эффективно использует такую возможность для достижения положительной динамики в обучении. Широта кругозора и богатый опыт, коммуникабельность и энергичность заряжают ее коллег в профессиональном сообществе, она пользуется заслуженным авторитетом в студенческом коллективе.</w:t>
      </w:r>
    </w:p>
    <w:p w:rsidR="009C154E" w:rsidRPr="00197247" w:rsidRDefault="009C154E" w:rsidP="009C154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52A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ADD2DB" wp14:editId="117F0ECD">
            <wp:extent cx="2436125" cy="1819481"/>
            <wp:effectExtent l="0" t="0" r="0" b="0"/>
            <wp:docPr id="9" name="Рисунок 9" descr="C:\Users\inwin\Desktop\преподаватели 13-14\железнова\учись учитьс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win\Desktop\преподаватели 13-14\железнова\учись учиться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55" cy="183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ЖУКОВА ЛАРИСА НИКОЛАЕВНА</w:t>
      </w: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E01F8">
        <w:rPr>
          <w:rFonts w:ascii="Times New Roman" w:hAnsi="Times New Roman" w:cs="Times New Roman"/>
          <w:sz w:val="24"/>
          <w:szCs w:val="24"/>
        </w:rPr>
        <w:t>преподаватель первой квалификационной категории</w:t>
      </w: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1F8">
        <w:rPr>
          <w:rFonts w:ascii="Times New Roman" w:hAnsi="Times New Roman" w:cs="Times New Roman"/>
          <w:b/>
          <w:sz w:val="24"/>
          <w:szCs w:val="24"/>
        </w:rPr>
        <w:t>Психологические технологии в педагогике</w:t>
      </w: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C154E" w:rsidTr="005E0711">
        <w:tc>
          <w:tcPr>
            <w:tcW w:w="7393" w:type="dxa"/>
          </w:tcPr>
          <w:p w:rsidR="009C154E" w:rsidRDefault="009C154E" w:rsidP="005E0711">
            <w:pPr>
              <w:ind w:right="2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E01F8">
              <w:rPr>
                <w:rFonts w:ascii="Times New Roman" w:hAnsi="Times New Roman" w:cs="Times New Roman"/>
                <w:sz w:val="24"/>
                <w:szCs w:val="24"/>
              </w:rPr>
              <w:t xml:space="preserve">Большое внимание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структуре своих занятий Лариса Николаевна уделяет мотивационному блоку. Показать обучающимся, зачем им нужны знания конкретной дисциплины, и обеспечить успешность каждого – это ключевой момент в обучении. </w:t>
            </w:r>
          </w:p>
          <w:p w:rsidR="009C154E" w:rsidRDefault="009C154E" w:rsidP="005E0711">
            <w:pPr>
              <w:ind w:right="2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позволяют студентам раскрыть и развить свои интеллектуальные и личностные качества: деловые игры,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самопрезентации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проектные работы- все это пользуется сегодня популярностью у молодежи, отвечает требованиям современного урока и позволяет педагогу совершенствовать свои профессиональные компетенции.</w:t>
            </w:r>
          </w:p>
          <w:p w:rsidR="009C154E" w:rsidRPr="00D06E7B" w:rsidRDefault="009C154E" w:rsidP="005E0711">
            <w:pPr>
              <w:ind w:right="2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Педагог умело использует технологии само-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На занятиях можно увидеть работу экспертов, студентам известны критерии оценки, возможности ее улучшения, перспективы реализации своих амбиций в ко</w:t>
            </w:r>
            <w:r w:rsidRPr="00D06E7B">
              <w:rPr>
                <w:rFonts w:ascii="Times New Roman" w:hAnsi="Times New Roman" w:cs="Times New Roman"/>
                <w:sz w:val="24"/>
                <w:szCs w:val="24"/>
              </w:rPr>
              <w:t>ллективе, что позволяет развивать стимулы для формирования личности студента как будущего специалиста.</w:t>
            </w:r>
          </w:p>
          <w:p w:rsidR="009C154E" w:rsidRDefault="009C154E" w:rsidP="005E0711">
            <w:pPr>
              <w:ind w:right="2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54E" w:rsidRPr="003E01F8" w:rsidRDefault="009C154E" w:rsidP="005E07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1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BE48B8" wp14:editId="3DF8736A">
                  <wp:extent cx="2870421" cy="2143846"/>
                  <wp:effectExtent l="0" t="0" r="0" b="0"/>
                  <wp:docPr id="10" name="Рисунок 10" descr="C:\Users\inwin\Desktop\преподаватели 13-14\железнова\учись учитьс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win\Desktop\преподаватели 13-14\железнова\учись учитьс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95" cy="214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9C154E" w:rsidRDefault="009C154E" w:rsidP="005E07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1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088AA" wp14:editId="1B37D5D3">
                  <wp:extent cx="2245056" cy="2245056"/>
                  <wp:effectExtent l="0" t="0" r="0" b="0"/>
                  <wp:docPr id="11" name="Рисунок 11" descr="\\192.168.1.82\documents\Тимофеева методист\ЖУКОВА\lqMGEwQCl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82\documents\Тимофеева методист\ЖУКОВА\lqMGEwQCl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75" cy="225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54E" w:rsidRDefault="009C154E" w:rsidP="005E07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154E" w:rsidRPr="00D06E7B" w:rsidRDefault="009C154E" w:rsidP="005E0711">
            <w:pPr>
              <w:ind w:left="262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E7B">
              <w:rPr>
                <w:rFonts w:ascii="Times New Roman" w:hAnsi="Times New Roman" w:cs="Times New Roman"/>
                <w:sz w:val="24"/>
                <w:szCs w:val="24"/>
              </w:rPr>
              <w:t xml:space="preserve">В своей работе преподаватель опирается на универсальное методическое обеспечение преподаваемых дисциплин: электронные рабочие тетради, элементы дистанционного обучения, тестирование с применением ИКТ,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обучающие проекты, имитационные технологии, практические работы по </w:t>
            </w:r>
            <w:r w:rsidRPr="00D06E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решению проблемных ситуаций, ситуационных задач,</w:t>
            </w:r>
            <w:r>
              <w:rPr>
                <w:color w:val="000000"/>
                <w:sz w:val="29"/>
                <w:szCs w:val="29"/>
                <w:shd w:val="clear" w:color="auto" w:fill="FFFFFF"/>
              </w:rPr>
              <w:t xml:space="preserve"> </w:t>
            </w:r>
            <w:r w:rsidRPr="001842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тренинги по формированию механизмов </w:t>
            </w:r>
            <w:proofErr w:type="spellStart"/>
            <w:r w:rsidRPr="001842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саморегуляции</w:t>
            </w:r>
            <w:proofErr w:type="spellEnd"/>
            <w:r w:rsidRPr="001842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C154E" w:rsidRDefault="009C154E" w:rsidP="005E0711">
            <w:pPr>
              <w:pStyle w:val="ConsPlusNonformat"/>
              <w:ind w:left="262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Являясь профессиональным психологом, Лариса Николаевна </w:t>
            </w:r>
            <w:r w:rsidRPr="00D06E7B">
              <w:rPr>
                <w:rFonts w:ascii="Times New Roman" w:hAnsi="Times New Roman" w:cs="Times New Roman"/>
                <w:sz w:val="24"/>
                <w:szCs w:val="24"/>
              </w:rPr>
              <w:t>оказывает помощь педагогическим работникам в освоении и разработке программ и технологий по адаптации студентов в группах, содействию развития личности, талантов и способностей обучающихся, формированию их общей культуры, социализации в обществе;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6E7B">
              <w:rPr>
                <w:rFonts w:ascii="Times New Roman" w:hAnsi="Times New Roman" w:cs="Times New Roman"/>
                <w:sz w:val="24"/>
                <w:szCs w:val="24"/>
              </w:rPr>
              <w:t>организует различные виды социально значимой деятельности обучающихся и взрослых; мероприятия, направленные на развитие социальных инициатив, реализацию социальных проектов и программ, участвует в их разработке, утверждении и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154E" w:rsidRPr="003309FD" w:rsidRDefault="009C154E" w:rsidP="005E0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154E" w:rsidRDefault="009C154E" w:rsidP="009C15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C154E" w:rsidRDefault="009C154E" w:rsidP="009C15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C154E" w:rsidRDefault="009C154E" w:rsidP="009C154E">
      <w:pPr>
        <w:pStyle w:val="a4"/>
        <w:spacing w:before="0" w:beforeAutospacing="0" w:after="0" w:afterAutospacing="0"/>
        <w:ind w:left="-567"/>
        <w:jc w:val="center"/>
        <w:rPr>
          <w:b/>
        </w:rPr>
      </w:pPr>
      <w:r>
        <w:rPr>
          <w:b/>
        </w:rPr>
        <w:t>ЗАХАРОВА ОЛЬГА ИВАНОВНА</w:t>
      </w:r>
    </w:p>
    <w:p w:rsidR="009C154E" w:rsidRPr="000938A9" w:rsidRDefault="009C154E" w:rsidP="009C154E">
      <w:pPr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0938A9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>высшей</w:t>
      </w:r>
      <w:r w:rsidRPr="000938A9">
        <w:rPr>
          <w:rFonts w:ascii="Times New Roman" w:hAnsi="Times New Roman" w:cs="Times New Roman"/>
          <w:sz w:val="24"/>
          <w:szCs w:val="24"/>
        </w:rPr>
        <w:t xml:space="preserve"> квалификационной категории</w:t>
      </w:r>
    </w:p>
    <w:p w:rsidR="009C154E" w:rsidRDefault="009C154E" w:rsidP="009C154E">
      <w:pPr>
        <w:pStyle w:val="a4"/>
        <w:spacing w:before="0" w:beforeAutospacing="0" w:after="0" w:afterAutospacing="0"/>
        <w:ind w:left="-567"/>
        <w:jc w:val="center"/>
        <w:rPr>
          <w:b/>
        </w:rPr>
      </w:pPr>
      <w:r w:rsidRPr="004E6F69">
        <w:rPr>
          <w:b/>
        </w:rPr>
        <w:t>Мотивация через профессионально значимые задания по математике</w:t>
      </w:r>
    </w:p>
    <w:tbl>
      <w:tblPr>
        <w:tblStyle w:val="a3"/>
        <w:tblW w:w="1545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670"/>
        <w:gridCol w:w="4394"/>
      </w:tblGrid>
      <w:tr w:rsidR="009C154E" w:rsidTr="005E0711">
        <w:tc>
          <w:tcPr>
            <w:tcW w:w="5387" w:type="dxa"/>
          </w:tcPr>
          <w:p w:rsidR="009C154E" w:rsidRPr="00115F2A" w:rsidRDefault="009C154E" w:rsidP="005E0711">
            <w:pPr>
              <w:shd w:val="clear" w:color="auto" w:fill="FFFFFF"/>
              <w:tabs>
                <w:tab w:val="left" w:pos="142"/>
              </w:tabs>
              <w:ind w:firstLine="567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образовательные стандарты предъявляют высокие требования к выпускнику колледжа. </w:t>
            </w:r>
            <w:proofErr w:type="spellStart"/>
            <w:r w:rsidRPr="00A9448F">
              <w:rPr>
                <w:rFonts w:ascii="Times New Roman" w:hAnsi="Times New Roman" w:cs="Times New Roman"/>
                <w:i/>
                <w:sz w:val="24"/>
                <w:szCs w:val="24"/>
              </w:rPr>
              <w:t>Компетентностно</w:t>
            </w:r>
            <w:proofErr w:type="spellEnd"/>
            <w:r w:rsidRPr="00A944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A9448F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деятельностный</w:t>
            </w:r>
            <w:proofErr w:type="spellEnd"/>
            <w:r w:rsidRPr="00A944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подход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 общих и профессиональных компетенций </w:t>
            </w:r>
            <w:r w:rsidRPr="00A944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через </w:t>
            </w:r>
            <w:proofErr w:type="spellStart"/>
            <w:r w:rsidRPr="00A9448F">
              <w:rPr>
                <w:rFonts w:ascii="Times New Roman" w:hAnsi="Times New Roman" w:cs="Times New Roman"/>
                <w:i/>
                <w:sz w:val="24"/>
                <w:szCs w:val="24"/>
              </w:rPr>
              <w:t>межпредметные</w:t>
            </w:r>
            <w:proofErr w:type="spellEnd"/>
            <w:r w:rsidRPr="00A944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связи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, мотивация через </w:t>
            </w:r>
            <w:r w:rsidRPr="00A9448F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профессионально значимые задания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учебной дисциплине «Математика» 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позволяют добиваться поставленных образовательных и педагогических целей. Важным является понимание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 смысла осуществляемой деятельности, позитивное отношение к ней, уверенно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в своих силах, а также опыт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 выбранного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алгоритма действий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способствует интеграции в единое целое усвоенных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A9448F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действий, способов и приемов решения определенных проблем и задач.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154E" w:rsidRDefault="009C154E" w:rsidP="005E0711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  <w:r w:rsidRPr="00CF12AC">
              <w:rPr>
                <w:noProof/>
                <w:color w:val="FF0000"/>
              </w:rPr>
              <w:drawing>
                <wp:inline distT="0" distB="0" distL="0" distR="0" wp14:anchorId="24964671" wp14:editId="341912B3">
                  <wp:extent cx="2186609" cy="1552475"/>
                  <wp:effectExtent l="0" t="0" r="0" b="0"/>
                  <wp:docPr id="16390" name="Picture 5" descr="F:\ПЦК\Бюллетельнь ПЦК Геозезия и землеустройство\Неделя ПЦК Захарова О.И. 2013_2014\IMG_20140402_113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5" descr="F:\ПЦК\Бюллетельнь ПЦК Геозезия и землеустройство\Неделя ПЦК Захарова О.И. 2013_2014\IMG_20140402_113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85" cy="1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C154E" w:rsidRDefault="009C154E" w:rsidP="005E0711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  <w:p w:rsidR="009C154E" w:rsidRDefault="009C154E" w:rsidP="005E0711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  <w:r w:rsidRPr="00971D74">
              <w:rPr>
                <w:noProof/>
                <w:color w:val="FF0000"/>
              </w:rPr>
              <w:drawing>
                <wp:inline distT="0" distB="0" distL="0" distR="0" wp14:anchorId="40EF38F7" wp14:editId="346930B3">
                  <wp:extent cx="2333065" cy="1311965"/>
                  <wp:effectExtent l="0" t="0" r="0" b="0"/>
                  <wp:docPr id="12" name="Рисунок 12" descr="C:\Users\inwin\Desktop\IMG_20151030_15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win\Desktop\IMG_20151030_15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21" cy="131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C154E" w:rsidRPr="004E6F69" w:rsidRDefault="009C154E" w:rsidP="005E0711">
            <w:pPr>
              <w:pStyle w:val="a4"/>
              <w:spacing w:before="0" w:beforeAutospacing="0" w:after="0" w:afterAutospacing="0"/>
              <w:ind w:firstLine="34"/>
              <w:jc w:val="both"/>
            </w:pPr>
            <w:r w:rsidRPr="00115F2A">
              <w:rPr>
                <w:color w:val="000000"/>
              </w:rPr>
              <w:t>Наблюдения показывают, что потребность в новых знаниях возникает у студентов только при осознании их значимости для будущей профессиональной деятельности.</w:t>
            </w:r>
            <w:r>
              <w:rPr>
                <w:color w:val="000000"/>
              </w:rPr>
              <w:t xml:space="preserve"> </w:t>
            </w:r>
            <w:r w:rsidRPr="004E6F69">
              <w:t xml:space="preserve">В своей педагогической деятельности Ольга Ивановна использует </w:t>
            </w:r>
            <w:proofErr w:type="spellStart"/>
            <w:r w:rsidRPr="004E6F69">
              <w:t>компетентностно</w:t>
            </w:r>
            <w:proofErr w:type="spellEnd"/>
            <w:r w:rsidRPr="004E6F69">
              <w:t xml:space="preserve">-ориентированные задания с различным предметным и </w:t>
            </w:r>
            <w:proofErr w:type="spellStart"/>
            <w:r w:rsidRPr="004E6F69">
              <w:t>межпредметным</w:t>
            </w:r>
            <w:proofErr w:type="spellEnd"/>
            <w:r w:rsidRPr="004E6F69">
              <w:t xml:space="preserve"> содержанием. Например, студентам специальности </w:t>
            </w:r>
            <w:r w:rsidRPr="004E6F69">
              <w:rPr>
                <w:sz w:val="21"/>
                <w:szCs w:val="21"/>
              </w:rPr>
              <w:t>Строительство и эксплуатация зданий и сооружений</w:t>
            </w:r>
            <w:r w:rsidRPr="004E6F69">
              <w:t xml:space="preserve"> предлагается выполнить технологический проект «Виртуальный косме</w:t>
            </w:r>
            <w:r>
              <w:t xml:space="preserve">тический ремонт своей комнаты» - </w:t>
            </w:r>
            <w:r w:rsidRPr="004E6F69">
              <w:t>рассчитать площадь ремонтируемых поверхностей без учета оконных и дверных проемов, количество необходимых материалов</w:t>
            </w:r>
          </w:p>
          <w:p w:rsidR="009C154E" w:rsidRDefault="009C154E" w:rsidP="005E071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F69">
              <w:rPr>
                <w:rFonts w:ascii="Times New Roman" w:hAnsi="Times New Roman" w:cs="Times New Roman"/>
                <w:sz w:val="24"/>
                <w:szCs w:val="24"/>
              </w:rPr>
              <w:t xml:space="preserve">             Проект «Фасадные конструкции - студенческие амбиции» направлен на расчет экономии </w:t>
            </w:r>
            <w:proofErr w:type="spellStart"/>
            <w:r w:rsidRPr="004E6F69">
              <w:rPr>
                <w:rFonts w:ascii="Times New Roman" w:hAnsi="Times New Roman" w:cs="Times New Roman"/>
                <w:sz w:val="24"/>
                <w:szCs w:val="24"/>
              </w:rPr>
              <w:t>теплозатрат</w:t>
            </w:r>
            <w:proofErr w:type="spellEnd"/>
            <w:r w:rsidRPr="004E6F69">
              <w:rPr>
                <w:rFonts w:ascii="Times New Roman" w:hAnsi="Times New Roman" w:cs="Times New Roman"/>
                <w:sz w:val="24"/>
                <w:szCs w:val="24"/>
              </w:rPr>
              <w:t xml:space="preserve"> при реконструкции фасада здания колледжа. Студенты рассчитали площади поверхностей наружных стен учебного и производственного корпусов колледжа. В работе использовали чертежи планов этажей, разрез здания. Рассчитали площади оконных и дверных проемов. В итоге получили площадь поверхности наружных стен здания с учетом актового и спортивного залов колледжа. Это стало возможным (по нашему мнению) благодаря тому, что заменили деревянные окна на оконные конструкции из профиля ПВХ с 2х камерными стеклопакетами. Изменился фасад здания, и </w:t>
            </w:r>
            <w:proofErr w:type="spellStart"/>
            <w:r w:rsidRPr="004E6F69">
              <w:rPr>
                <w:rFonts w:ascii="Times New Roman" w:hAnsi="Times New Roman" w:cs="Times New Roman"/>
                <w:sz w:val="24"/>
                <w:szCs w:val="24"/>
              </w:rPr>
              <w:t>теплопотери</w:t>
            </w:r>
            <w:proofErr w:type="spellEnd"/>
            <w:r w:rsidRPr="004E6F69">
              <w:rPr>
                <w:rFonts w:ascii="Times New Roman" w:hAnsi="Times New Roman" w:cs="Times New Roman"/>
                <w:sz w:val="24"/>
                <w:szCs w:val="24"/>
              </w:rPr>
              <w:t xml:space="preserve"> стали меньше. Сделан расчет экономии средств на отопление здания. </w:t>
            </w:r>
          </w:p>
          <w:p w:rsidR="009C154E" w:rsidRPr="00780999" w:rsidRDefault="009C154E" w:rsidP="005E0711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D74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27E1C1E" wp14:editId="7B09839C">
                  <wp:extent cx="2130949" cy="1198308"/>
                  <wp:effectExtent l="0" t="0" r="0" b="0"/>
                  <wp:docPr id="13" name="Рисунок 13" descr="C:\Users\inwin\Desktop\IMG_20160325_15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win\Desktop\IMG_20160325_15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744" cy="120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C154E" w:rsidRPr="004E6F69" w:rsidRDefault="009C154E" w:rsidP="005E07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F69">
              <w:rPr>
                <w:rFonts w:ascii="Times New Roman" w:hAnsi="Times New Roman" w:cs="Times New Roman"/>
                <w:sz w:val="24"/>
                <w:szCs w:val="24"/>
              </w:rPr>
              <w:t xml:space="preserve">        Содержание практических работ позволяет освоить: </w:t>
            </w:r>
          </w:p>
          <w:p w:rsidR="009C154E" w:rsidRPr="004E6F69" w:rsidRDefault="009C154E" w:rsidP="009C154E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49"/>
              </w:tabs>
              <w:autoSpaceDE w:val="0"/>
              <w:autoSpaceDN w:val="0"/>
              <w:adjustRightInd w:val="0"/>
              <w:ind w:left="66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F69">
              <w:rPr>
                <w:rFonts w:ascii="Times New Roman" w:hAnsi="Times New Roman" w:cs="Times New Roman"/>
                <w:sz w:val="24"/>
                <w:szCs w:val="24"/>
              </w:rPr>
              <w:t>практические приемы вычисления с помощью методов дифференциального и интегрального исчисления;</w:t>
            </w:r>
          </w:p>
          <w:p w:rsidR="009C154E" w:rsidRPr="004E6F69" w:rsidRDefault="009C154E" w:rsidP="009C154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49"/>
              </w:tabs>
              <w:autoSpaceDE w:val="0"/>
              <w:autoSpaceDN w:val="0"/>
              <w:adjustRightInd w:val="0"/>
              <w:ind w:left="66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F69">
              <w:rPr>
                <w:rFonts w:ascii="Times New Roman" w:hAnsi="Times New Roman" w:cs="Times New Roman"/>
                <w:sz w:val="24"/>
                <w:szCs w:val="24"/>
              </w:rPr>
              <w:t>методы и способы решения систем уравнений;</w:t>
            </w:r>
          </w:p>
          <w:p w:rsidR="009C154E" w:rsidRPr="004E6F69" w:rsidRDefault="009C154E" w:rsidP="009C154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49"/>
              </w:tabs>
              <w:autoSpaceDE w:val="0"/>
              <w:autoSpaceDN w:val="0"/>
              <w:adjustRightInd w:val="0"/>
              <w:ind w:left="66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F69">
              <w:rPr>
                <w:rFonts w:ascii="Times New Roman" w:hAnsi="Times New Roman" w:cs="Times New Roman"/>
                <w:sz w:val="24"/>
                <w:szCs w:val="24"/>
              </w:rPr>
              <w:t>различные способы задания прямой;</w:t>
            </w:r>
          </w:p>
          <w:p w:rsidR="009C154E" w:rsidRPr="004E6F69" w:rsidRDefault="009C154E" w:rsidP="009C154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49"/>
              </w:tabs>
              <w:autoSpaceDE w:val="0"/>
              <w:autoSpaceDN w:val="0"/>
              <w:adjustRightInd w:val="0"/>
              <w:ind w:left="66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F69">
              <w:rPr>
                <w:rFonts w:ascii="Times New Roman" w:hAnsi="Times New Roman" w:cs="Times New Roman"/>
                <w:sz w:val="24"/>
                <w:szCs w:val="24"/>
              </w:rPr>
              <w:t>свойства кривых второго порядка;</w:t>
            </w:r>
          </w:p>
          <w:p w:rsidR="009C154E" w:rsidRPr="004E6F69" w:rsidRDefault="009C154E" w:rsidP="009C154E">
            <w:pPr>
              <w:pStyle w:val="a5"/>
              <w:numPr>
                <w:ilvl w:val="0"/>
                <w:numId w:val="2"/>
              </w:numPr>
              <w:tabs>
                <w:tab w:val="left" w:pos="349"/>
              </w:tabs>
              <w:ind w:left="66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F69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практических задач на проценты и пропорции.</w:t>
            </w:r>
          </w:p>
          <w:p w:rsidR="009C154E" w:rsidRDefault="009C154E" w:rsidP="005E0711">
            <w:pPr>
              <w:shd w:val="clear" w:color="auto" w:fill="FFFFFF"/>
              <w:tabs>
                <w:tab w:val="left" w:pos="142"/>
                <w:tab w:val="left" w:pos="349"/>
              </w:tabs>
              <w:ind w:left="66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D0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бщеобразовательные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D0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служат базой для изучения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общепрофессиональных дисциплин и профессиональных модулей</w:t>
            </w:r>
            <w:r w:rsidRPr="003D0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последние помогают закреплению знаний по общеобразовательным предметам, дополняют и углубляют их. Это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предполагает</w:t>
            </w:r>
            <w:r w:rsidRPr="003D0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сотрудничество преподавателей математики, физики, химии с преподавателями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общепрофессиональных </w:t>
            </w:r>
            <w:r w:rsidRPr="003D0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дисциплин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профессиональных модулей</w:t>
            </w:r>
            <w:r w:rsidRPr="003D0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C154E" w:rsidRDefault="009C154E" w:rsidP="005E0711">
            <w:pPr>
              <w:shd w:val="clear" w:color="auto" w:fill="FFFFFF"/>
              <w:tabs>
                <w:tab w:val="left" w:pos="142"/>
                <w:tab w:val="left" w:pos="349"/>
              </w:tabs>
              <w:ind w:left="66"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154E" w:rsidRPr="003D0F75" w:rsidRDefault="009C154E" w:rsidP="005E0711">
            <w:pPr>
              <w:shd w:val="clear" w:color="auto" w:fill="FFFFFF"/>
              <w:tabs>
                <w:tab w:val="left" w:pos="142"/>
                <w:tab w:val="left" w:pos="349"/>
              </w:tabs>
              <w:ind w:left="66" w:firstLine="142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CF12A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70AFA46" wp14:editId="3B3019FC">
                  <wp:extent cx="2312240" cy="1630018"/>
                  <wp:effectExtent l="0" t="0" r="0" b="0"/>
                  <wp:docPr id="14" name="Picture 2" descr="F:\ПЦК\Бюллетельнь ПЦК Геозезия и землеустройство\Неделя ПЦК Захарова О.И. 2013_2014\IMG_20131122_13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2" descr="F:\ПЦК\Бюллетельнь ПЦК Геозезия и землеустройство\Неделя ПЦК Захарова О.И. 2013_2014\IMG_20131122_13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121" cy="163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C154E" w:rsidRDefault="009C154E" w:rsidP="005E0711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</w:tr>
    </w:tbl>
    <w:p w:rsidR="009C154E" w:rsidRPr="00707D8A" w:rsidRDefault="009C154E" w:rsidP="009C15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Додух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Оксана Александровна, </w:t>
      </w:r>
      <w:r w:rsidRPr="00707D8A">
        <w:rPr>
          <w:rFonts w:ascii="Times New Roman" w:hAnsi="Times New Roman"/>
          <w:b/>
          <w:sz w:val="28"/>
          <w:szCs w:val="28"/>
        </w:rPr>
        <w:t>Кузнецова Татьяна Викторовна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</w:rPr>
        <w:t>Янчук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Елена Витальевна</w:t>
      </w:r>
    </w:p>
    <w:p w:rsidR="009C154E" w:rsidRPr="004359F9" w:rsidRDefault="009C154E" w:rsidP="009C154E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4359F9">
        <w:rPr>
          <w:rFonts w:ascii="Times New Roman" w:hAnsi="Times New Roman"/>
          <w:color w:val="000000"/>
          <w:sz w:val="24"/>
          <w:szCs w:val="24"/>
        </w:rPr>
        <w:t xml:space="preserve">реподаватели </w:t>
      </w:r>
      <w:r>
        <w:rPr>
          <w:rFonts w:ascii="Times New Roman" w:hAnsi="Times New Roman"/>
          <w:color w:val="000000"/>
          <w:sz w:val="24"/>
          <w:szCs w:val="24"/>
        </w:rPr>
        <w:t xml:space="preserve">иностранного языка </w:t>
      </w:r>
      <w:r w:rsidRPr="004359F9">
        <w:rPr>
          <w:rFonts w:ascii="Times New Roman" w:hAnsi="Times New Roman"/>
          <w:color w:val="000000"/>
          <w:sz w:val="24"/>
          <w:szCs w:val="24"/>
        </w:rPr>
        <w:t>первой квалификационной категории</w:t>
      </w:r>
    </w:p>
    <w:p w:rsidR="009C154E" w:rsidRPr="00B508F5" w:rsidRDefault="009C154E" w:rsidP="009C15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proofErr w:type="spellStart"/>
      <w:r w:rsidRPr="00B508F5">
        <w:rPr>
          <w:rFonts w:ascii="Times New Roman" w:hAnsi="Times New Roman"/>
          <w:b/>
          <w:sz w:val="28"/>
          <w:szCs w:val="28"/>
        </w:rPr>
        <w:t>Паленичкина</w:t>
      </w:r>
      <w:proofErr w:type="spellEnd"/>
      <w:r w:rsidRPr="00B508F5">
        <w:rPr>
          <w:rFonts w:ascii="Times New Roman" w:hAnsi="Times New Roman"/>
          <w:b/>
          <w:sz w:val="28"/>
          <w:szCs w:val="28"/>
        </w:rPr>
        <w:t xml:space="preserve"> Наталья Викторовна</w:t>
      </w:r>
    </w:p>
    <w:p w:rsidR="009C154E" w:rsidRDefault="009C154E" w:rsidP="009C154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359F9">
        <w:rPr>
          <w:rFonts w:ascii="Times New Roman" w:hAnsi="Times New Roman"/>
          <w:sz w:val="24"/>
          <w:szCs w:val="24"/>
        </w:rPr>
        <w:t>преподаватель</w:t>
      </w:r>
      <w:r w:rsidRPr="004359F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иностранного языка </w:t>
      </w:r>
      <w:r w:rsidRPr="004359F9">
        <w:rPr>
          <w:rFonts w:ascii="Times New Roman" w:hAnsi="Times New Roman"/>
          <w:color w:val="000000"/>
          <w:sz w:val="24"/>
          <w:szCs w:val="24"/>
        </w:rPr>
        <w:t>высшей квалификационной категории</w:t>
      </w:r>
    </w:p>
    <w:p w:rsidR="009C154E" w:rsidRPr="004359F9" w:rsidRDefault="009C154E" w:rsidP="009C15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154E" w:rsidRPr="009575AF" w:rsidRDefault="009C154E" w:rsidP="009C154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9575AF">
        <w:rPr>
          <w:rFonts w:ascii="Times New Roman" w:hAnsi="Times New Roman"/>
          <w:b/>
          <w:sz w:val="24"/>
          <w:szCs w:val="24"/>
        </w:rPr>
        <w:t>рофессионально-</w:t>
      </w:r>
      <w:r w:rsidRPr="009575AF">
        <w:rPr>
          <w:rFonts w:ascii="Times New Roman" w:hAnsi="Times New Roman"/>
          <w:b/>
          <w:color w:val="000000"/>
          <w:sz w:val="24"/>
          <w:szCs w:val="24"/>
        </w:rPr>
        <w:t xml:space="preserve"> ориентированное обучение иностранному языку</w:t>
      </w:r>
    </w:p>
    <w:p w:rsidR="009C154E" w:rsidRPr="005715B2" w:rsidRDefault="009C154E" w:rsidP="009C154E">
      <w:pPr>
        <w:spacing w:after="0" w:line="240" w:lineRule="auto"/>
        <w:ind w:right="-456" w:firstLine="708"/>
        <w:jc w:val="both"/>
        <w:rPr>
          <w:rFonts w:ascii="Times New Roman" w:hAnsi="Times New Roman"/>
          <w:sz w:val="24"/>
          <w:szCs w:val="24"/>
        </w:rPr>
      </w:pPr>
      <w:r w:rsidRPr="005715B2">
        <w:rPr>
          <w:rFonts w:ascii="Times New Roman" w:hAnsi="Times New Roman"/>
          <w:sz w:val="24"/>
          <w:szCs w:val="24"/>
        </w:rPr>
        <w:t xml:space="preserve">В современных условиях иноязычное общение становится существенным компонентом будущей профессиональной деятельности специалиста. Будущий специалист должен быть готов к тому, что в своей профессиональной деятельности он может столкнуться не только с печатным текстом и его переводом, но также с такими ситуациями как: деловые переговоры, различные презентации, отчеты, </w:t>
      </w:r>
      <w:hyperlink r:id="rId20" w:tooltip="Международные выставки" w:history="1">
        <w:r w:rsidRPr="005715B2">
          <w:rPr>
            <w:rStyle w:val="a6"/>
            <w:rFonts w:ascii="Times New Roman" w:hAnsi="Times New Roman"/>
            <w:sz w:val="24"/>
            <w:szCs w:val="24"/>
          </w:rPr>
          <w:t>международные выставки</w:t>
        </w:r>
      </w:hyperlink>
      <w:r w:rsidRPr="005715B2">
        <w:rPr>
          <w:rFonts w:ascii="Times New Roman" w:hAnsi="Times New Roman"/>
          <w:sz w:val="24"/>
          <w:szCs w:val="24"/>
        </w:rPr>
        <w:t>, которые охватывают, в основном, профессионально ориентированную лексику. В этом контексте сложно переоценить процесс обучения различным видам иноязычной речевой деятельности и, в частности, профессионально ориентированному чтению. Тексты такого рода должны включать в себя элементарные понятия, термины, факты, которые понадобятся студентам в их профессиональной деятельности. Аутентичные тексты поддерживают и повышают мотивацию обучающихся, которые при чтении оригинала осознают перспективу доступности знания иноязычной научной информации. Классическая модель работы с печатным/видео/</w:t>
      </w:r>
      <w:proofErr w:type="spellStart"/>
      <w:r w:rsidRPr="005715B2">
        <w:rPr>
          <w:rFonts w:ascii="Times New Roman" w:hAnsi="Times New Roman"/>
          <w:sz w:val="24"/>
          <w:szCs w:val="24"/>
        </w:rPr>
        <w:t>аудиотекстом</w:t>
      </w:r>
      <w:proofErr w:type="spellEnd"/>
      <w:r w:rsidRPr="005715B2">
        <w:rPr>
          <w:rFonts w:ascii="Times New Roman" w:hAnsi="Times New Roman"/>
          <w:sz w:val="24"/>
          <w:szCs w:val="24"/>
        </w:rPr>
        <w:t xml:space="preserve"> включает в себя три этапа: </w:t>
      </w:r>
      <w:proofErr w:type="spellStart"/>
      <w:r w:rsidRPr="005715B2">
        <w:rPr>
          <w:rFonts w:ascii="Times New Roman" w:hAnsi="Times New Roman"/>
          <w:sz w:val="24"/>
          <w:szCs w:val="24"/>
        </w:rPr>
        <w:t>предтекстовой</w:t>
      </w:r>
      <w:proofErr w:type="spellEnd"/>
      <w:r w:rsidRPr="005715B2">
        <w:rPr>
          <w:rFonts w:ascii="Times New Roman" w:hAnsi="Times New Roman"/>
          <w:sz w:val="24"/>
          <w:szCs w:val="24"/>
        </w:rPr>
        <w:t xml:space="preserve"> (подготовительный) этап, текстовой этап, </w:t>
      </w:r>
      <w:proofErr w:type="spellStart"/>
      <w:r w:rsidRPr="005715B2">
        <w:rPr>
          <w:rFonts w:ascii="Times New Roman" w:hAnsi="Times New Roman"/>
          <w:sz w:val="24"/>
          <w:szCs w:val="24"/>
        </w:rPr>
        <w:t>послетекстовой</w:t>
      </w:r>
      <w:proofErr w:type="spellEnd"/>
      <w:r w:rsidRPr="005715B2">
        <w:rPr>
          <w:rFonts w:ascii="Times New Roman" w:hAnsi="Times New Roman"/>
          <w:sz w:val="24"/>
          <w:szCs w:val="24"/>
        </w:rPr>
        <w:t xml:space="preserve"> этап (проверка понимания, обсуждение, аннотация).</w:t>
      </w:r>
    </w:p>
    <w:p w:rsidR="009C154E" w:rsidRPr="005715B2" w:rsidRDefault="009C154E" w:rsidP="009C154E">
      <w:pPr>
        <w:spacing w:after="0" w:line="240" w:lineRule="auto"/>
        <w:ind w:right="-456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15B2">
        <w:rPr>
          <w:rFonts w:ascii="Times New Roman" w:hAnsi="Times New Roman"/>
          <w:sz w:val="24"/>
          <w:szCs w:val="24"/>
          <w:shd w:val="clear" w:color="auto" w:fill="FFFFFF"/>
        </w:rPr>
        <w:t>Большое внимание уделяется самостоятельной работе в процессе обучения иностранному языку. Нами разработаны м</w:t>
      </w:r>
      <w:r w:rsidRPr="005715B2">
        <w:rPr>
          <w:rFonts w:ascii="Times New Roman" w:hAnsi="Times New Roman"/>
          <w:sz w:val="24"/>
          <w:szCs w:val="24"/>
        </w:rPr>
        <w:t>етодические рекомендации</w:t>
      </w:r>
      <w:r w:rsidRPr="005715B2">
        <w:rPr>
          <w:rFonts w:ascii="Times New Roman" w:hAnsi="Times New Roman"/>
          <w:sz w:val="24"/>
          <w:szCs w:val="24"/>
          <w:shd w:val="clear" w:color="auto" w:fill="FFFFFF"/>
        </w:rPr>
        <w:t xml:space="preserve"> по теме </w:t>
      </w:r>
      <w:r w:rsidRPr="005715B2">
        <w:rPr>
          <w:rFonts w:ascii="Times New Roman" w:hAnsi="Times New Roman"/>
          <w:sz w:val="24"/>
          <w:szCs w:val="24"/>
        </w:rPr>
        <w:t xml:space="preserve">«Самостоятельная работа обучающихся по написанию реферата, доклада, сочинения, эссе на </w:t>
      </w:r>
      <w:r w:rsidRPr="005715B2">
        <w:rPr>
          <w:rFonts w:ascii="Times New Roman" w:hAnsi="Times New Roman"/>
          <w:sz w:val="24"/>
          <w:szCs w:val="24"/>
          <w:shd w:val="clear" w:color="auto" w:fill="FFFFFF"/>
        </w:rPr>
        <w:t>иностранном</w:t>
      </w:r>
      <w:r w:rsidRPr="005715B2">
        <w:rPr>
          <w:rFonts w:ascii="Times New Roman" w:hAnsi="Times New Roman"/>
          <w:sz w:val="24"/>
          <w:szCs w:val="24"/>
        </w:rPr>
        <w:t xml:space="preserve"> языке</w:t>
      </w:r>
      <w:r w:rsidRPr="005715B2">
        <w:rPr>
          <w:rFonts w:ascii="Times New Roman" w:hAnsi="Times New Roman"/>
          <w:caps/>
          <w:sz w:val="24"/>
          <w:szCs w:val="24"/>
        </w:rPr>
        <w:t xml:space="preserve">». </w:t>
      </w:r>
      <w:r w:rsidRPr="005715B2">
        <w:rPr>
          <w:rFonts w:ascii="Times New Roman" w:hAnsi="Times New Roman"/>
          <w:sz w:val="24"/>
          <w:szCs w:val="24"/>
          <w:shd w:val="clear" w:color="auto" w:fill="FFFFFF"/>
        </w:rPr>
        <w:t xml:space="preserve">Также студентам предлагаются разнообразные задания с использованием интернет–ресурсов: составление презентаций, </w:t>
      </w:r>
      <w:r w:rsidRPr="005715B2">
        <w:rPr>
          <w:rFonts w:ascii="Times New Roman" w:hAnsi="Times New Roman"/>
          <w:sz w:val="24"/>
          <w:szCs w:val="24"/>
          <w:lang w:eastAsia="ru-RU"/>
        </w:rPr>
        <w:t>терминологического словаря, обзор интернет-сайтов и разработка каталога интернет- ресурсов по изучаемой теме; написание тематических докладов, рефератов и эссе на проблемные темы с использованием, в том числе, вики-технологий; разработка сравнительных таблиц по теме; создание наглядного материала по изучаемым темам; выполнение тестов на самоконтроль.</w:t>
      </w:r>
    </w:p>
    <w:p w:rsidR="009C154E" w:rsidRDefault="009C154E" w:rsidP="009C154E">
      <w:pPr>
        <w:pStyle w:val="a4"/>
        <w:spacing w:before="0" w:beforeAutospacing="0" w:after="0" w:afterAutospacing="0"/>
        <w:ind w:right="-456" w:firstLine="709"/>
        <w:jc w:val="both"/>
        <w:rPr>
          <w:color w:val="000000"/>
        </w:rPr>
      </w:pPr>
      <w:r w:rsidRPr="005715B2">
        <w:rPr>
          <w:color w:val="000000"/>
        </w:rPr>
        <w:t xml:space="preserve">Повышение мотивации в изучении иностранного языка является постоянной заботой преподавателей. Лишь небольшое количество обучающихся видят для себя реальную перспективу применения иностранного языка в своей профессиональной и повседневной деятельности. </w:t>
      </w:r>
      <w:r w:rsidRPr="005715B2">
        <w:rPr>
          <w:color w:val="111111"/>
        </w:rPr>
        <w:t xml:space="preserve">При отсутствии языковой среды, преподаватель прибегает к моделированию ситуаций, которые позволяют имитировать реальное общение в искусственных условиях </w:t>
      </w:r>
      <w:r w:rsidRPr="005715B2">
        <w:rPr>
          <w:color w:val="000000"/>
        </w:rPr>
        <w:t xml:space="preserve">через </w:t>
      </w:r>
      <w:proofErr w:type="spellStart"/>
      <w:r w:rsidRPr="005715B2">
        <w:rPr>
          <w:color w:val="000000"/>
        </w:rPr>
        <w:t>деятельностные</w:t>
      </w:r>
      <w:proofErr w:type="spellEnd"/>
      <w:r w:rsidRPr="005715B2">
        <w:rPr>
          <w:color w:val="000000"/>
        </w:rPr>
        <w:t xml:space="preserve"> задания на основе игрового, имитационного и свободного общения. Обучающиеся распределяют и роли между собой и моделируют различные ситуации. Каждая ситуация может завершаться написанием рассказа, писем, проведением показа работ (презентаций, карт), созданных в процессе общения на заданную ситуацию. Благодаря этой технологии в учебной аудитории создается практико- ориентированная атмосфера, способствующая общению на иностранном языке. </w:t>
      </w:r>
    </w:p>
    <w:p w:rsidR="009C154E" w:rsidRPr="00B508F5" w:rsidRDefault="009C154E" w:rsidP="009C154E">
      <w:pPr>
        <w:pStyle w:val="a4"/>
        <w:spacing w:before="0" w:beforeAutospacing="0" w:after="0" w:afterAutospacing="0"/>
        <w:ind w:right="-456" w:hanging="284"/>
        <w:jc w:val="both"/>
        <w:rPr>
          <w:sz w:val="28"/>
          <w:szCs w:val="28"/>
        </w:rPr>
      </w:pPr>
      <w:r>
        <w:rPr>
          <w:color w:val="000000"/>
        </w:rPr>
        <w:t xml:space="preserve">     </w:t>
      </w:r>
      <w:r w:rsidRPr="005715B2">
        <w:rPr>
          <w:noProof/>
          <w:color w:val="111111"/>
          <w:sz w:val="28"/>
          <w:szCs w:val="28"/>
        </w:rPr>
        <w:drawing>
          <wp:inline distT="0" distB="0" distL="0" distR="0" wp14:anchorId="407A6AEE" wp14:editId="3364FFDB">
            <wp:extent cx="2194560" cy="1646673"/>
            <wp:effectExtent l="0" t="0" r="0" b="0"/>
            <wp:docPr id="15" name="Рисунок 15" descr="C:\Тимофеева\конкурсы, конференции 2015-2016\totales diktat\P219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имофеева\конкурсы, конференции 2015-2016\totales diktat\P2190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33" cy="16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5715B2">
        <w:rPr>
          <w:noProof/>
          <w:color w:val="000000"/>
        </w:rPr>
        <w:drawing>
          <wp:inline distT="0" distB="0" distL="0" distR="0" wp14:anchorId="44B854C4" wp14:editId="6E98C5BB">
            <wp:extent cx="2226365" cy="1670539"/>
            <wp:effectExtent l="0" t="0" r="0" b="0"/>
            <wp:docPr id="16" name="Рисунок 16" descr="C:\Тимофеева\конкурсы, конференции 2015-2016\totales diktat\P219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имофеева\конкурсы, конференции 2015-2016\totales diktat\P21906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15" cy="167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A86AB8">
        <w:rPr>
          <w:noProof/>
          <w:color w:val="000000"/>
        </w:rPr>
        <w:drawing>
          <wp:inline distT="0" distB="0" distL="0" distR="0" wp14:anchorId="75E691AA" wp14:editId="296F14FB">
            <wp:extent cx="2242268" cy="1681570"/>
            <wp:effectExtent l="0" t="0" r="0" b="0"/>
            <wp:docPr id="17" name="Рисунок 17" descr="C:\Users\inwin\Downloads\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win\Downloads\я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91" cy="16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7F0A49">
        <w:rPr>
          <w:noProof/>
          <w:color w:val="000000"/>
        </w:rPr>
        <w:drawing>
          <wp:inline distT="0" distB="0" distL="0" distR="0" wp14:anchorId="25849C27" wp14:editId="6B675C22">
            <wp:extent cx="2461403" cy="1683771"/>
            <wp:effectExtent l="0" t="0" r="0" b="0"/>
            <wp:docPr id="18" name="Рисунок 18" descr="C:\Users\inwin\Desktop\додух\IMG_20160511_13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win\Desktop\додух\IMG_20160511_135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16" cy="16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4E" w:rsidRDefault="009C154E" w:rsidP="009C15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C154E" w:rsidRDefault="009C154E" w:rsidP="009C15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C154E" w:rsidRPr="009C154E" w:rsidRDefault="009C154E" w:rsidP="009C154E">
      <w:pPr>
        <w:pStyle w:val="a7"/>
        <w:rPr>
          <w:b/>
          <w:sz w:val="24"/>
          <w:szCs w:val="24"/>
        </w:rPr>
      </w:pPr>
      <w:r w:rsidRPr="009C154E">
        <w:rPr>
          <w:b/>
          <w:sz w:val="24"/>
          <w:szCs w:val="24"/>
        </w:rPr>
        <w:t>ГЛАДУН ВАЛЕНТИНА ФЕДОРОВНА, КУДРЕВАТЫХ АНДРЕЙ АНАТОЛЬЕВИЧ</w:t>
      </w:r>
    </w:p>
    <w:p w:rsidR="009C154E" w:rsidRPr="009C154E" w:rsidRDefault="009C154E" w:rsidP="009C154E">
      <w:pPr>
        <w:spacing w:after="0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преподаватели физкультуры высшей квалификационной категории</w:t>
      </w:r>
    </w:p>
    <w:p w:rsidR="009C154E" w:rsidRPr="009C154E" w:rsidRDefault="009C154E" w:rsidP="009C154E">
      <w:pPr>
        <w:pStyle w:val="a7"/>
        <w:rPr>
          <w:b/>
          <w:sz w:val="24"/>
          <w:szCs w:val="24"/>
        </w:rPr>
      </w:pPr>
    </w:p>
    <w:p w:rsidR="009C154E" w:rsidRPr="009C154E" w:rsidRDefault="009C154E" w:rsidP="009C154E">
      <w:pPr>
        <w:pStyle w:val="a7"/>
        <w:rPr>
          <w:b/>
          <w:sz w:val="24"/>
          <w:szCs w:val="24"/>
        </w:rPr>
      </w:pPr>
      <w:r w:rsidRPr="009C154E">
        <w:rPr>
          <w:b/>
          <w:sz w:val="24"/>
          <w:szCs w:val="24"/>
        </w:rPr>
        <w:t xml:space="preserve">Активные </w:t>
      </w:r>
      <w:proofErr w:type="spellStart"/>
      <w:r w:rsidRPr="009C154E">
        <w:rPr>
          <w:b/>
          <w:sz w:val="24"/>
          <w:szCs w:val="24"/>
        </w:rPr>
        <w:t>практикоориентированные</w:t>
      </w:r>
      <w:proofErr w:type="spellEnd"/>
      <w:r w:rsidRPr="009C154E">
        <w:rPr>
          <w:b/>
          <w:sz w:val="24"/>
          <w:szCs w:val="24"/>
        </w:rPr>
        <w:t xml:space="preserve"> методы проведения занятий по физической культуре</w:t>
      </w:r>
    </w:p>
    <w:p w:rsidR="009C154E" w:rsidRPr="009C154E" w:rsidRDefault="009C154E" w:rsidP="009C15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154E" w:rsidRPr="009C154E" w:rsidRDefault="009C154E" w:rsidP="009C154E">
      <w:pPr>
        <w:spacing w:after="0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к результатам обучения по дисциплине «Физической культура» студенты должны уметь использовать физкультурно-оздоровительную деятельность для укрепления здоровья, достижения жизненных и профессиональных целей; знать о роли физической культуры в общекультурном, профессиональном и социальном развитии человека; основы здорового образа жизни. На занятиях постоянно уделяется внимание формированию потребности в физическом самосовершенствовании, развитию интереса к физкультурно-спортивной деятельности. Это достигается через организацию самостоятельной работы студентов на занятии и </w:t>
      </w:r>
      <w:proofErr w:type="spellStart"/>
      <w:r w:rsidRPr="009C154E">
        <w:rPr>
          <w:rFonts w:ascii="Times New Roman" w:hAnsi="Times New Roman" w:cs="Times New Roman"/>
          <w:sz w:val="24"/>
          <w:szCs w:val="24"/>
        </w:rPr>
        <w:t>внеаудиторно</w:t>
      </w:r>
      <w:proofErr w:type="spellEnd"/>
      <w:r w:rsidRPr="009C154E">
        <w:rPr>
          <w:rFonts w:ascii="Times New Roman" w:hAnsi="Times New Roman" w:cs="Times New Roman"/>
          <w:sz w:val="24"/>
          <w:szCs w:val="24"/>
        </w:rPr>
        <w:t>. Используются традиционные методы и средства работы: написание рефератов и докладов, подготовка и проведение разминок, разработка комплексов общеразвивающих упражнений, проведение части занятия по физической культуре.</w:t>
      </w:r>
    </w:p>
    <w:p w:rsidR="009C154E" w:rsidRPr="009C154E" w:rsidRDefault="009C154E" w:rsidP="009C154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ab/>
        <w:t>Кроме того, для поддержания мотивации и формирования общих компетенций по о</w:t>
      </w:r>
      <w:r w:rsidRPr="009C154E">
        <w:rPr>
          <w:rFonts w:ascii="Times New Roman" w:hAnsi="Times New Roman" w:cs="Times New Roman"/>
          <w:color w:val="000000"/>
          <w:sz w:val="24"/>
          <w:szCs w:val="24"/>
        </w:rPr>
        <w:t xml:space="preserve">рганизации собственной деятельности, определению способов решения проблем в нестандартных ситуациях, работе в команде разработаны рекомендации по организации самостоятельной работы по физической культуре. Они </w:t>
      </w:r>
      <w:r w:rsidRPr="009C154E">
        <w:rPr>
          <w:rFonts w:ascii="Times New Roman" w:hAnsi="Times New Roman" w:cs="Times New Roman"/>
          <w:sz w:val="24"/>
          <w:szCs w:val="24"/>
        </w:rPr>
        <w:t xml:space="preserve">предусматривают такие формы занятий, как работа по станциям с нарастанием нагрузки, командные спортивные </w:t>
      </w:r>
      <w:proofErr w:type="spellStart"/>
      <w:r w:rsidRPr="009C154E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9C154E">
        <w:rPr>
          <w:rFonts w:ascii="Times New Roman" w:hAnsi="Times New Roman" w:cs="Times New Roman"/>
          <w:sz w:val="24"/>
          <w:szCs w:val="24"/>
        </w:rPr>
        <w:t xml:space="preserve"> с распределением заданий в соответствии с индивидуальными физическими способностями, соревнования внутри группы. При этом проходит инструктаж по само- и взаимоконтролю, критериям само- и </w:t>
      </w:r>
      <w:proofErr w:type="spellStart"/>
      <w:r w:rsidRPr="009C154E">
        <w:rPr>
          <w:rFonts w:ascii="Times New Roman" w:hAnsi="Times New Roman" w:cs="Times New Roman"/>
          <w:sz w:val="24"/>
          <w:szCs w:val="24"/>
        </w:rPr>
        <w:t>взаимооценки</w:t>
      </w:r>
      <w:proofErr w:type="spellEnd"/>
      <w:r w:rsidRPr="009C154E">
        <w:rPr>
          <w:rFonts w:ascii="Times New Roman" w:hAnsi="Times New Roman" w:cs="Times New Roman"/>
          <w:sz w:val="24"/>
          <w:szCs w:val="24"/>
        </w:rPr>
        <w:t xml:space="preserve">. Студенты, выполняющие спортивные нормативы в отжимании, подтягивании, упражнении на пресс, беге, метании, опекают своих товарищей до их успеха, получая тем самым себе бонусы.  </w:t>
      </w:r>
    </w:p>
    <w:p w:rsidR="009C154E" w:rsidRPr="009C154E" w:rsidRDefault="009C154E" w:rsidP="009C154E">
      <w:pPr>
        <w:shd w:val="clear" w:color="auto" w:fill="FFFFFF"/>
        <w:spacing w:after="0"/>
        <w:ind w:left="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Большое значение имеет участие в соревнованиях разного уровня. Некоторые соревнования носят массовый характер где студенты выступают по собственной инициативе (Кросс наций, лыжня России). Это повышает статус студента, его самооценку, способствует социальной адаптации и готовности к профессиональной деятельности. Студенты проводят исследования о влиянии физической культуры на развитие и социализацию молодого человека, его успешность в коллективе, пропагандируют здоровый образ жизни.</w:t>
      </w:r>
    </w:p>
    <w:p w:rsidR="009C154E" w:rsidRPr="009C154E" w:rsidRDefault="009C154E" w:rsidP="009C154E">
      <w:pPr>
        <w:spacing w:after="0"/>
        <w:ind w:left="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 xml:space="preserve"> Материальная база хотя и медленно, но, обновляется. Функционирует зал для студентов с ограниченными возможностями, оборудован тренажерный зал для занятий атлетической гимнастикой, ведется ремонт игрового зала. Занятия проводятся на стадионе колледжа, где имеется также свободный доступ студентов к турникам, </w:t>
      </w:r>
      <w:proofErr w:type="spellStart"/>
      <w:r w:rsidRPr="009C154E">
        <w:rPr>
          <w:rFonts w:ascii="Times New Roman" w:hAnsi="Times New Roman" w:cs="Times New Roman"/>
          <w:sz w:val="24"/>
          <w:szCs w:val="24"/>
        </w:rPr>
        <w:t>рукоходам</w:t>
      </w:r>
      <w:proofErr w:type="spellEnd"/>
      <w:r w:rsidRPr="009C154E">
        <w:rPr>
          <w:rFonts w:ascii="Times New Roman" w:hAnsi="Times New Roman" w:cs="Times New Roman"/>
          <w:sz w:val="24"/>
          <w:szCs w:val="24"/>
        </w:rPr>
        <w:t>, брусьям, футбольным площадкам, что позволяет студентам самостоятельно заниматься различной физкультурной деятельностью в свободное время.</w:t>
      </w:r>
    </w:p>
    <w:p w:rsidR="009C154E" w:rsidRDefault="009C154E" w:rsidP="009C154E">
      <w:pPr>
        <w:rPr>
          <w:sz w:val="28"/>
        </w:rPr>
      </w:pPr>
    </w:p>
    <w:p w:rsidR="009C154E" w:rsidRDefault="009C154E" w:rsidP="009C154E">
      <w:pPr>
        <w:rPr>
          <w:sz w:val="40"/>
          <w:szCs w:val="40"/>
        </w:rPr>
      </w:pPr>
      <w:r>
        <w:rPr>
          <w:sz w:val="28"/>
        </w:rPr>
        <w:t xml:space="preserve">                     </w:t>
      </w:r>
      <w:r w:rsidRPr="00E233E3">
        <w:rPr>
          <w:noProof/>
          <w:sz w:val="28"/>
          <w:lang w:eastAsia="ru-RU"/>
        </w:rPr>
        <w:drawing>
          <wp:inline distT="0" distB="0" distL="0" distR="0">
            <wp:extent cx="2122805" cy="1510665"/>
            <wp:effectExtent l="0" t="0" r="0" b="0"/>
            <wp:docPr id="21" name="Рисунок 21" descr="C:\Диск D\ФОТО\фото\Волейбол\юноши\ССУЗЫ март14 1 место\P324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Диск D\ФОТО\фото\Волейбол\юноши\ССУЗЫ март14 1 место\P3240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Pr="0041286B">
        <w:rPr>
          <w:noProof/>
          <w:sz w:val="28"/>
          <w:lang w:eastAsia="ru-RU"/>
        </w:rPr>
        <w:drawing>
          <wp:inline distT="0" distB="0" distL="0" distR="0">
            <wp:extent cx="2719070" cy="1518920"/>
            <wp:effectExtent l="0" t="0" r="0" b="0"/>
            <wp:docPr id="20" name="Рисунок 20" descr="IMG_20160422_09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422_0900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 w:rsidRPr="00253CB7">
        <w:rPr>
          <w:noProof/>
          <w:sz w:val="28"/>
          <w:lang w:eastAsia="ru-RU"/>
        </w:rPr>
        <w:drawing>
          <wp:inline distT="0" distB="0" distL="0" distR="0">
            <wp:extent cx="2091055" cy="1510665"/>
            <wp:effectExtent l="0" t="0" r="0" b="0"/>
            <wp:docPr id="19" name="Рисунок 19" descr="Гладун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адун В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C154E" w:rsidRDefault="009C154E" w:rsidP="009C15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C154E" w:rsidRPr="00C306CC" w:rsidRDefault="009C154E" w:rsidP="009C15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6CC">
        <w:rPr>
          <w:rFonts w:ascii="Times New Roman" w:hAnsi="Times New Roman"/>
          <w:b/>
          <w:sz w:val="24"/>
          <w:szCs w:val="24"/>
        </w:rPr>
        <w:t>ПАСТУХОВА СВЕТЛАНА ВИКТОРОВНА</w:t>
      </w:r>
    </w:p>
    <w:p w:rsidR="009C154E" w:rsidRDefault="009C154E" w:rsidP="009C154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C306CC">
        <w:rPr>
          <w:rFonts w:ascii="Times New Roman" w:hAnsi="Times New Roman"/>
          <w:bCs/>
          <w:iCs/>
          <w:sz w:val="24"/>
          <w:szCs w:val="24"/>
        </w:rPr>
        <w:t>преподаватель высшей квалификационной категории</w:t>
      </w:r>
    </w:p>
    <w:p w:rsidR="009C154E" w:rsidRPr="002E7010" w:rsidRDefault="009C154E" w:rsidP="009C15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010">
        <w:rPr>
          <w:rFonts w:ascii="Times New Roman" w:hAnsi="Times New Roman"/>
          <w:b/>
          <w:sz w:val="24"/>
          <w:szCs w:val="24"/>
        </w:rPr>
        <w:t>Использование элементов технологии уровневой дифференциации</w:t>
      </w:r>
      <w:r w:rsidRPr="002E701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E7010">
        <w:rPr>
          <w:rFonts w:ascii="Times New Roman" w:hAnsi="Times New Roman"/>
          <w:b/>
          <w:sz w:val="24"/>
          <w:szCs w:val="24"/>
        </w:rPr>
        <w:t>обучения на занятиях биологии и химии</w:t>
      </w:r>
    </w:p>
    <w:p w:rsidR="009C154E" w:rsidRPr="00C306CC" w:rsidRDefault="009C154E" w:rsidP="009C154E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9C154E" w:rsidRPr="009C154E" w:rsidRDefault="009C154E" w:rsidP="009C154E">
      <w:pPr>
        <w:spacing w:after="0" w:line="240" w:lineRule="auto"/>
        <w:ind w:firstLine="99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306CC">
        <w:rPr>
          <w:rStyle w:val="c1c2"/>
          <w:rFonts w:ascii="Times New Roman" w:hAnsi="Times New Roman"/>
          <w:sz w:val="24"/>
          <w:szCs w:val="24"/>
        </w:rPr>
        <w:t>Особое место в моей педагогической деятельности занимает изучение и внедрение в образовательный процес</w:t>
      </w:r>
      <w:r>
        <w:rPr>
          <w:rStyle w:val="c1c2"/>
          <w:rFonts w:ascii="Times New Roman" w:hAnsi="Times New Roman"/>
          <w:sz w:val="24"/>
          <w:szCs w:val="24"/>
        </w:rPr>
        <w:t xml:space="preserve">с передовых технологий </w:t>
      </w:r>
      <w:r w:rsidRPr="009C154E">
        <w:rPr>
          <w:rStyle w:val="c1c2"/>
          <w:rFonts w:ascii="Times New Roman" w:hAnsi="Times New Roman"/>
          <w:sz w:val="24"/>
          <w:szCs w:val="24"/>
        </w:rPr>
        <w:t xml:space="preserve">обучения: проектная, </w:t>
      </w:r>
      <w:r w:rsidRPr="009C154E">
        <w:rPr>
          <w:rFonts w:ascii="Times New Roman" w:hAnsi="Times New Roman" w:cs="Times New Roman"/>
          <w:bCs/>
          <w:iCs/>
          <w:sz w:val="24"/>
          <w:szCs w:val="24"/>
        </w:rPr>
        <w:t>практико-ориентированного контекстного обучения,</w:t>
      </w:r>
      <w:r w:rsidRPr="009C154E">
        <w:rPr>
          <w:rFonts w:ascii="Times New Roman" w:hAnsi="Times New Roman" w:cs="Times New Roman"/>
          <w:sz w:val="24"/>
          <w:szCs w:val="24"/>
        </w:rPr>
        <w:t xml:space="preserve"> </w:t>
      </w:r>
      <w:r w:rsidRPr="009C154E">
        <w:rPr>
          <w:rStyle w:val="c1c2"/>
          <w:rFonts w:ascii="Times New Roman" w:hAnsi="Times New Roman"/>
          <w:sz w:val="24"/>
          <w:szCs w:val="24"/>
        </w:rPr>
        <w:t xml:space="preserve">проблемно-диалогического обучения, информационные технологии, игровые, </w:t>
      </w:r>
      <w:r w:rsidRPr="009C154E">
        <w:rPr>
          <w:rFonts w:ascii="Times New Roman" w:hAnsi="Times New Roman" w:cs="Times New Roman"/>
          <w:bCs/>
          <w:iCs/>
          <w:sz w:val="24"/>
          <w:szCs w:val="24"/>
        </w:rPr>
        <w:t xml:space="preserve">на диалоговой основе, элементы технологии работы с ключевыми словами, технология </w:t>
      </w:r>
      <w:proofErr w:type="spellStart"/>
      <w:r w:rsidRPr="009C154E">
        <w:rPr>
          <w:rFonts w:ascii="Times New Roman" w:hAnsi="Times New Roman" w:cs="Times New Roman"/>
          <w:bCs/>
          <w:iCs/>
          <w:sz w:val="24"/>
          <w:szCs w:val="24"/>
        </w:rPr>
        <w:t>разноуровневого</w:t>
      </w:r>
      <w:proofErr w:type="spellEnd"/>
      <w:r w:rsidRPr="009C154E">
        <w:rPr>
          <w:rFonts w:ascii="Times New Roman" w:hAnsi="Times New Roman" w:cs="Times New Roman"/>
          <w:bCs/>
          <w:iCs/>
          <w:sz w:val="24"/>
          <w:szCs w:val="24"/>
        </w:rPr>
        <w:t xml:space="preserve"> дифференцированного обучения. На основе выявленных на </w:t>
      </w:r>
      <w:r w:rsidRPr="009C154E">
        <w:rPr>
          <w:rFonts w:ascii="Times New Roman" w:hAnsi="Times New Roman" w:cs="Times New Roman"/>
          <w:sz w:val="24"/>
          <w:szCs w:val="24"/>
        </w:rPr>
        <w:t>входном контроле у обучающихся способностей, в ходе наблюдения и индивидуальных опросов определяются способы обучения и развития обучающихся:</w:t>
      </w:r>
    </w:p>
    <w:p w:rsidR="009C154E" w:rsidRPr="009C154E" w:rsidRDefault="009C154E" w:rsidP="009C154E">
      <w:pPr>
        <w:numPr>
          <w:ilvl w:val="0"/>
          <w:numId w:val="3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Проведение уроков – игр, тренингов, дискуссий, практикумов, пресс-конференций и мозговых атак;</w:t>
      </w:r>
    </w:p>
    <w:p w:rsidR="009C154E" w:rsidRPr="009C154E" w:rsidRDefault="009C154E" w:rsidP="009C154E">
      <w:pPr>
        <w:numPr>
          <w:ilvl w:val="0"/>
          <w:numId w:val="3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Решение ситуативных задач.</w:t>
      </w:r>
    </w:p>
    <w:p w:rsidR="009C154E" w:rsidRPr="009C154E" w:rsidRDefault="009C154E" w:rsidP="009C154E">
      <w:pPr>
        <w:numPr>
          <w:ilvl w:val="0"/>
          <w:numId w:val="3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Организация экспериментальной деятельности, в том числе и виртуальной.</w:t>
      </w:r>
    </w:p>
    <w:p w:rsidR="009C154E" w:rsidRPr="009C154E" w:rsidRDefault="009C154E" w:rsidP="009C154E">
      <w:pPr>
        <w:numPr>
          <w:ilvl w:val="0"/>
          <w:numId w:val="3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Pr="009C154E">
        <w:rPr>
          <w:rStyle w:val="c2"/>
          <w:rFonts w:ascii="Times New Roman" w:hAnsi="Times New Roman"/>
          <w:sz w:val="24"/>
          <w:szCs w:val="24"/>
        </w:rPr>
        <w:t xml:space="preserve">практико-ориентированной и профессионально значимой проектной </w:t>
      </w:r>
      <w:r w:rsidRPr="009C154E">
        <w:rPr>
          <w:rFonts w:ascii="Times New Roman" w:hAnsi="Times New Roman" w:cs="Times New Roman"/>
          <w:sz w:val="24"/>
          <w:szCs w:val="24"/>
        </w:rPr>
        <w:t>исследовательской деятельности в познавательном процессе с целью формирования умения выстраивать конструктивные взаимоотношения в команде.</w:t>
      </w:r>
      <w:r w:rsidRPr="009C15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54E" w:rsidRPr="009C154E" w:rsidRDefault="009C154E" w:rsidP="009C154E">
      <w:pPr>
        <w:numPr>
          <w:ilvl w:val="0"/>
          <w:numId w:val="3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Подготовка и защита презентаций по изучаемым проблемам с целью развития коммуникативных способностей и познавательного интереса.</w:t>
      </w:r>
    </w:p>
    <w:p w:rsidR="009C154E" w:rsidRPr="009C154E" w:rsidRDefault="009C154E" w:rsidP="009C154E">
      <w:pPr>
        <w:numPr>
          <w:ilvl w:val="0"/>
          <w:numId w:val="3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Использование алгоритмов и заданий на выбор.</w:t>
      </w:r>
    </w:p>
    <w:p w:rsidR="009C154E" w:rsidRPr="009C154E" w:rsidRDefault="009C154E" w:rsidP="009C154E">
      <w:pPr>
        <w:numPr>
          <w:ilvl w:val="0"/>
          <w:numId w:val="3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Подготовка и отбор познавательных задач в зависимости от индивидуальных особенностей студентов.</w:t>
      </w:r>
    </w:p>
    <w:p w:rsidR="009C154E" w:rsidRPr="009C154E" w:rsidRDefault="009C154E" w:rsidP="009C154E">
      <w:pPr>
        <w:pStyle w:val="a5"/>
        <w:numPr>
          <w:ilvl w:val="0"/>
          <w:numId w:val="3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Защита рефератов на заранее заданную тему с целью показать возможности информационной среды для обеспечения продуктивного самообразования.</w:t>
      </w:r>
    </w:p>
    <w:p w:rsidR="009C154E" w:rsidRPr="009C154E" w:rsidRDefault="009C154E" w:rsidP="009C154E">
      <w:pPr>
        <w:pStyle w:val="a5"/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C154E">
        <w:rPr>
          <w:rFonts w:ascii="Times New Roman" w:hAnsi="Times New Roman" w:cs="Times New Roman"/>
          <w:sz w:val="24"/>
          <w:szCs w:val="24"/>
        </w:rPr>
        <w:t>Проведение интегрированных уроков (химия/физика, химия/ИКТ, химия/ строительные материалы) для развития кругозора студентов и формирования единой картины мира.</w:t>
      </w:r>
    </w:p>
    <w:p w:rsidR="009C154E" w:rsidRPr="009C154E" w:rsidRDefault="009C154E" w:rsidP="009C154E">
      <w:pPr>
        <w:spacing w:after="0" w:line="240" w:lineRule="auto"/>
        <w:ind w:firstLine="567"/>
        <w:jc w:val="both"/>
        <w:rPr>
          <w:rStyle w:val="c2"/>
          <w:rFonts w:ascii="Times New Roman" w:hAnsi="Times New Roman"/>
          <w:sz w:val="24"/>
          <w:szCs w:val="24"/>
        </w:rPr>
      </w:pPr>
      <w:r w:rsidRPr="009C154E">
        <w:rPr>
          <w:rStyle w:val="c2"/>
          <w:rFonts w:ascii="Times New Roman" w:hAnsi="Times New Roman"/>
          <w:sz w:val="24"/>
          <w:szCs w:val="24"/>
        </w:rPr>
        <w:t xml:space="preserve">Таким образом, усвоение знаний из цели образования превращается в средство развития способностей студентов и продолжается через систему внеурочной, индивидуальной деятельности: </w:t>
      </w:r>
      <w:r w:rsidRPr="009C154E">
        <w:rPr>
          <w:rStyle w:val="c28c2"/>
          <w:rFonts w:ascii="Times New Roman" w:hAnsi="Times New Roman"/>
          <w:sz w:val="24"/>
          <w:szCs w:val="24"/>
        </w:rPr>
        <w:t>выступление на олимпиадах, в конкурсах и подготовке научно-исследовательских работ</w:t>
      </w:r>
      <w:r w:rsidRPr="009C154E">
        <w:rPr>
          <w:rStyle w:val="c2"/>
          <w:rFonts w:ascii="Times New Roman" w:hAnsi="Times New Roman"/>
          <w:sz w:val="24"/>
          <w:szCs w:val="24"/>
        </w:rPr>
        <w:t xml:space="preserve">. Интеграция общеобразовательных и общепрофессиональных дисциплин реализуется при выполнении проектов </w:t>
      </w:r>
      <w:r w:rsidRPr="009C154E">
        <w:rPr>
          <w:rFonts w:ascii="Times New Roman" w:hAnsi="Times New Roman" w:cs="Times New Roman"/>
          <w:spacing w:val="-1"/>
          <w:sz w:val="24"/>
          <w:szCs w:val="24"/>
        </w:rPr>
        <w:t>«Зависимость уровня шума в помещении от конструктивных и архитектурно-планировочных решений», «Портрет города Омска кисти архитектора-эколога»</w:t>
      </w:r>
      <w:r w:rsidRPr="009C154E">
        <w:rPr>
          <w:rFonts w:ascii="Times New Roman" w:hAnsi="Times New Roman" w:cs="Times New Roman"/>
          <w:sz w:val="24"/>
          <w:szCs w:val="24"/>
        </w:rPr>
        <w:t>, «Изготовление красок для реставрации в домашних условиях»,</w:t>
      </w:r>
      <w:r w:rsidRPr="009C154E">
        <w:rPr>
          <w:rStyle w:val="c2"/>
          <w:rFonts w:ascii="Times New Roman" w:hAnsi="Times New Roman"/>
          <w:sz w:val="24"/>
          <w:szCs w:val="24"/>
        </w:rPr>
        <w:t xml:space="preserve"> </w:t>
      </w:r>
      <w:r w:rsidRPr="009C154E">
        <w:rPr>
          <w:rFonts w:ascii="Times New Roman" w:hAnsi="Times New Roman" w:cs="Times New Roman"/>
          <w:sz w:val="24"/>
          <w:szCs w:val="24"/>
        </w:rPr>
        <w:t xml:space="preserve">«Шпон – окрашивание и использование в интерьере», </w:t>
      </w:r>
      <w:r w:rsidRPr="009C154E">
        <w:rPr>
          <w:rFonts w:ascii="Times New Roman" w:hAnsi="Times New Roman" w:cs="Times New Roman"/>
          <w:bCs/>
          <w:sz w:val="24"/>
          <w:szCs w:val="24"/>
        </w:rPr>
        <w:t xml:space="preserve">«Инновационные методы в растениеводстве» и др. Свои работы студенты успешно представляют </w:t>
      </w:r>
      <w:r w:rsidRPr="009C154E">
        <w:rPr>
          <w:rStyle w:val="c2"/>
          <w:rFonts w:ascii="Times New Roman" w:hAnsi="Times New Roman"/>
          <w:sz w:val="24"/>
          <w:szCs w:val="24"/>
        </w:rPr>
        <w:t xml:space="preserve">на научно- практических конференциях, олимпиадах и конкурсах регионального, федерального и международного уровней. </w:t>
      </w:r>
    </w:p>
    <w:p w:rsidR="009C154E" w:rsidRPr="004B3F21" w:rsidRDefault="009C154E" w:rsidP="009C154E">
      <w:pPr>
        <w:spacing w:after="0" w:line="240" w:lineRule="auto"/>
        <w:ind w:left="-426" w:firstLine="99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CD21D3C" wp14:editId="13B85001">
            <wp:simplePos x="0" y="0"/>
            <wp:positionH relativeFrom="column">
              <wp:posOffset>6858000</wp:posOffset>
            </wp:positionH>
            <wp:positionV relativeFrom="paragraph">
              <wp:posOffset>179705</wp:posOffset>
            </wp:positionV>
            <wp:extent cx="2286000" cy="1714500"/>
            <wp:effectExtent l="0" t="0" r="0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E1FB99" wp14:editId="187DF021">
            <wp:simplePos x="0" y="0"/>
            <wp:positionH relativeFrom="column">
              <wp:posOffset>4229100</wp:posOffset>
            </wp:positionH>
            <wp:positionV relativeFrom="paragraph">
              <wp:posOffset>236855</wp:posOffset>
            </wp:positionV>
            <wp:extent cx="2171700" cy="1626235"/>
            <wp:effectExtent l="38100" t="38100" r="38100" b="311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6235"/>
                    </a:xfrm>
                    <a:prstGeom prst="rect">
                      <a:avLst/>
                    </a:prstGeom>
                    <a:solidFill>
                      <a:srgbClr val="008000"/>
                    </a:solidFill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71E9C5" wp14:editId="572204DB">
            <wp:extent cx="2018665" cy="1501140"/>
            <wp:effectExtent l="0" t="0" r="63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4"/>
          <w:szCs w:val="24"/>
        </w:rPr>
        <w:t xml:space="preserve">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F211AAD" wp14:editId="440945E0">
            <wp:extent cx="1276985" cy="1699260"/>
            <wp:effectExtent l="38100" t="38100" r="37465" b="34290"/>
            <wp:docPr id="25" name="Содержимое 5" descr="I9Be0thVw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5" descr="I9Be0thVwh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69926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154E" w:rsidRDefault="009C154E" w:rsidP="002D2CD7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54E" w:rsidRDefault="009C154E" w:rsidP="002D2CD7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4DF" w:rsidRPr="002D2CD7" w:rsidRDefault="00DC42E9" w:rsidP="002D2CD7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CD7">
        <w:rPr>
          <w:rFonts w:ascii="Times New Roman" w:hAnsi="Times New Roman" w:cs="Times New Roman"/>
          <w:b/>
          <w:sz w:val="24"/>
          <w:szCs w:val="24"/>
        </w:rPr>
        <w:t>ПАЩЕНКО ОЛЕГ ПЕТРОВИЧ</w:t>
      </w:r>
    </w:p>
    <w:p w:rsidR="00DC42E9" w:rsidRPr="002D2CD7" w:rsidRDefault="00DC42E9" w:rsidP="002D2CD7">
      <w:pPr>
        <w:spacing w:after="0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2D2CD7">
        <w:rPr>
          <w:rFonts w:ascii="Times New Roman" w:hAnsi="Times New Roman" w:cs="Times New Roman"/>
          <w:sz w:val="24"/>
          <w:szCs w:val="24"/>
        </w:rPr>
        <w:t>преподаватель высшей квалификационной категории</w:t>
      </w:r>
    </w:p>
    <w:p w:rsidR="00DC42E9" w:rsidRPr="002D2CD7" w:rsidRDefault="00DC42E9" w:rsidP="002D2CD7">
      <w:pPr>
        <w:spacing w:after="0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DC42E9" w:rsidRDefault="00DC42E9" w:rsidP="002D2CD7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CD7">
        <w:rPr>
          <w:rFonts w:ascii="Times New Roman" w:hAnsi="Times New Roman" w:cs="Times New Roman"/>
          <w:b/>
          <w:sz w:val="24"/>
          <w:szCs w:val="24"/>
        </w:rPr>
        <w:t>Исследовательская работа как способ развития интеллектуального потенциала обучающихся</w:t>
      </w:r>
    </w:p>
    <w:p w:rsidR="00D21E6C" w:rsidRPr="002D2CD7" w:rsidRDefault="00D21E6C" w:rsidP="002D2CD7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CD7" w:rsidRDefault="006C04DF" w:rsidP="003026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2CD7">
        <w:rPr>
          <w:rFonts w:ascii="Times New Roman" w:hAnsi="Times New Roman" w:cs="Times New Roman"/>
          <w:sz w:val="24"/>
          <w:szCs w:val="24"/>
        </w:rPr>
        <w:t xml:space="preserve">В современной педагогической парадигме, ученик становится центральной фигурой, а его деятельность приобретает активный, познающий характер.   Важен не конечный результат (знания устаревают, подвергаются изменениям), а сам процесс приобретения знаний. Необходимо научить </w:t>
      </w:r>
      <w:r w:rsidR="002B0A54">
        <w:rPr>
          <w:rFonts w:ascii="Times New Roman" w:hAnsi="Times New Roman" w:cs="Times New Roman"/>
          <w:sz w:val="24"/>
          <w:szCs w:val="24"/>
        </w:rPr>
        <w:t>об</w:t>
      </w:r>
      <w:r w:rsidRPr="002D2CD7">
        <w:rPr>
          <w:rFonts w:ascii="Times New Roman" w:hAnsi="Times New Roman" w:cs="Times New Roman"/>
          <w:sz w:val="24"/>
          <w:szCs w:val="24"/>
        </w:rPr>
        <w:t>уча</w:t>
      </w:r>
      <w:r w:rsidR="002B0A54">
        <w:rPr>
          <w:rFonts w:ascii="Times New Roman" w:hAnsi="Times New Roman" w:cs="Times New Roman"/>
          <w:sz w:val="24"/>
          <w:szCs w:val="24"/>
        </w:rPr>
        <w:t>ю</w:t>
      </w:r>
      <w:r w:rsidRPr="002D2CD7">
        <w:rPr>
          <w:rFonts w:ascii="Times New Roman" w:hAnsi="Times New Roman" w:cs="Times New Roman"/>
          <w:sz w:val="24"/>
          <w:szCs w:val="24"/>
        </w:rPr>
        <w:t xml:space="preserve">щихся самостоятельно учиться и добывать необходимые знания, учить умению адаптироваться в жизненных ситуациях и самостоятельно принимать </w:t>
      </w:r>
      <w:r w:rsidR="002D2CD7">
        <w:rPr>
          <w:rFonts w:ascii="Times New Roman" w:hAnsi="Times New Roman" w:cs="Times New Roman"/>
          <w:sz w:val="24"/>
          <w:szCs w:val="24"/>
        </w:rPr>
        <w:t xml:space="preserve">решения, критически мыслить. </w:t>
      </w:r>
      <w:r w:rsidRPr="002D2CD7">
        <w:rPr>
          <w:rFonts w:ascii="Times New Roman" w:hAnsi="Times New Roman" w:cs="Times New Roman"/>
          <w:sz w:val="24"/>
          <w:szCs w:val="24"/>
        </w:rPr>
        <w:t xml:space="preserve">Именно исследовательский подход в обучении позволяет </w:t>
      </w:r>
      <w:r w:rsidR="002B0A54">
        <w:rPr>
          <w:rFonts w:ascii="Times New Roman" w:hAnsi="Times New Roman" w:cs="Times New Roman"/>
          <w:sz w:val="24"/>
          <w:szCs w:val="24"/>
        </w:rPr>
        <w:t>им</w:t>
      </w:r>
      <w:r w:rsidRPr="002D2CD7">
        <w:rPr>
          <w:rFonts w:ascii="Times New Roman" w:hAnsi="Times New Roman" w:cs="Times New Roman"/>
          <w:sz w:val="24"/>
          <w:szCs w:val="24"/>
        </w:rPr>
        <w:t xml:space="preserve"> стать участниками творческого процесса, а не пассивными потребителями готовой информации.  Учебная деятельность – это творческие задания, создание проектов по определенной теме, внедрение в учебный процесс различных </w:t>
      </w:r>
      <w:r w:rsidR="002B0A54">
        <w:rPr>
          <w:rFonts w:ascii="Times New Roman" w:hAnsi="Times New Roman" w:cs="Times New Roman"/>
          <w:sz w:val="24"/>
          <w:szCs w:val="24"/>
        </w:rPr>
        <w:t xml:space="preserve">активных </w:t>
      </w:r>
      <w:r w:rsidRPr="002D2CD7">
        <w:rPr>
          <w:rFonts w:ascii="Times New Roman" w:hAnsi="Times New Roman" w:cs="Times New Roman"/>
          <w:sz w:val="24"/>
          <w:szCs w:val="24"/>
        </w:rPr>
        <w:t xml:space="preserve">технологий развивающего обучения. </w:t>
      </w:r>
      <w:r w:rsidR="002D2CD7">
        <w:rPr>
          <w:rFonts w:ascii="Times New Roman" w:hAnsi="Times New Roman" w:cs="Times New Roman"/>
          <w:sz w:val="24"/>
          <w:szCs w:val="24"/>
        </w:rPr>
        <w:t>поэтому</w:t>
      </w:r>
      <w:r w:rsidRPr="002D2CD7">
        <w:rPr>
          <w:rFonts w:ascii="Times New Roman" w:hAnsi="Times New Roman" w:cs="Times New Roman"/>
          <w:sz w:val="24"/>
          <w:szCs w:val="24"/>
        </w:rPr>
        <w:t xml:space="preserve"> в своей работе   использую следующие методы</w:t>
      </w:r>
      <w:r w:rsidR="002D2CD7">
        <w:rPr>
          <w:rFonts w:ascii="Times New Roman" w:hAnsi="Times New Roman" w:cs="Times New Roman"/>
          <w:sz w:val="24"/>
          <w:szCs w:val="24"/>
        </w:rPr>
        <w:t xml:space="preserve">: </w:t>
      </w:r>
      <w:r w:rsidRPr="002D2CD7">
        <w:rPr>
          <w:rFonts w:ascii="Times New Roman" w:hAnsi="Times New Roman" w:cs="Times New Roman"/>
          <w:sz w:val="24"/>
          <w:szCs w:val="24"/>
        </w:rPr>
        <w:t>проектный, проблемный, поисковый,</w:t>
      </w:r>
      <w:r w:rsidR="002D2CD7">
        <w:rPr>
          <w:rFonts w:ascii="Times New Roman" w:hAnsi="Times New Roman" w:cs="Times New Roman"/>
          <w:sz w:val="24"/>
          <w:szCs w:val="24"/>
        </w:rPr>
        <w:t xml:space="preserve"> развивающий, исследовательский.</w:t>
      </w:r>
    </w:p>
    <w:p w:rsidR="006C04DF" w:rsidRPr="002D2CD7" w:rsidRDefault="002B0A54" w:rsidP="003026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C04DF" w:rsidRPr="002D2CD7">
        <w:rPr>
          <w:rFonts w:ascii="Times New Roman" w:hAnsi="Times New Roman" w:cs="Times New Roman"/>
          <w:sz w:val="24"/>
          <w:szCs w:val="24"/>
        </w:rPr>
        <w:t xml:space="preserve">Приемы, используемые мной на </w:t>
      </w:r>
      <w:r>
        <w:rPr>
          <w:rFonts w:ascii="Times New Roman" w:hAnsi="Times New Roman" w:cs="Times New Roman"/>
          <w:sz w:val="24"/>
          <w:szCs w:val="24"/>
        </w:rPr>
        <w:t>занятия</w:t>
      </w:r>
      <w:r w:rsidR="006C04DF" w:rsidRPr="002D2CD7">
        <w:rPr>
          <w:rFonts w:ascii="Times New Roman" w:hAnsi="Times New Roman" w:cs="Times New Roman"/>
          <w:sz w:val="24"/>
          <w:szCs w:val="24"/>
        </w:rPr>
        <w:t>х:</w:t>
      </w:r>
      <w:r w:rsidR="002660C2">
        <w:rPr>
          <w:rFonts w:ascii="Times New Roman" w:hAnsi="Times New Roman" w:cs="Times New Roman"/>
          <w:sz w:val="24"/>
          <w:szCs w:val="24"/>
        </w:rPr>
        <w:t xml:space="preserve"> </w:t>
      </w:r>
      <w:r w:rsidR="006C04DF" w:rsidRPr="002D2CD7">
        <w:rPr>
          <w:rFonts w:ascii="Times New Roman" w:hAnsi="Times New Roman" w:cs="Times New Roman"/>
          <w:sz w:val="24"/>
          <w:szCs w:val="24"/>
        </w:rPr>
        <w:t>- ролевая игра, творческая проектная деятельность, создание проблемной ситуации, выполнение разв</w:t>
      </w:r>
      <w:r w:rsidR="002660C2">
        <w:rPr>
          <w:rFonts w:ascii="Times New Roman" w:hAnsi="Times New Roman" w:cs="Times New Roman"/>
          <w:sz w:val="24"/>
          <w:szCs w:val="24"/>
        </w:rPr>
        <w:t>ивающих заданий, реферат, эссе,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4DF" w:rsidRPr="002D2CD7">
        <w:rPr>
          <w:rFonts w:ascii="Times New Roman" w:hAnsi="Times New Roman" w:cs="Times New Roman"/>
          <w:sz w:val="24"/>
          <w:szCs w:val="24"/>
        </w:rPr>
        <w:t>опережающее задание, использование мультимедийных средств обучения;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6C04DF" w:rsidRPr="002D2CD7">
        <w:rPr>
          <w:rFonts w:ascii="Times New Roman" w:hAnsi="Times New Roman" w:cs="Times New Roman"/>
          <w:sz w:val="24"/>
          <w:szCs w:val="24"/>
        </w:rPr>
        <w:t>роведение нетрадиционных форм уроков:</w:t>
      </w:r>
      <w:r w:rsidR="002D2CD7">
        <w:rPr>
          <w:rFonts w:ascii="Times New Roman" w:hAnsi="Times New Roman" w:cs="Times New Roman"/>
          <w:sz w:val="24"/>
          <w:szCs w:val="24"/>
        </w:rPr>
        <w:t xml:space="preserve"> </w:t>
      </w:r>
      <w:r w:rsidR="006C04DF" w:rsidRPr="002D2CD7">
        <w:rPr>
          <w:rFonts w:ascii="Times New Roman" w:hAnsi="Times New Roman" w:cs="Times New Roman"/>
          <w:sz w:val="24"/>
          <w:szCs w:val="24"/>
        </w:rPr>
        <w:t>урок-конференция,</w:t>
      </w:r>
      <w:r w:rsidR="002D2CD7">
        <w:rPr>
          <w:rFonts w:ascii="Times New Roman" w:hAnsi="Times New Roman" w:cs="Times New Roman"/>
          <w:sz w:val="24"/>
          <w:szCs w:val="24"/>
        </w:rPr>
        <w:t xml:space="preserve"> </w:t>
      </w:r>
      <w:r w:rsidR="006C04DF" w:rsidRPr="002D2CD7">
        <w:rPr>
          <w:rFonts w:ascii="Times New Roman" w:hAnsi="Times New Roman" w:cs="Times New Roman"/>
          <w:sz w:val="24"/>
          <w:szCs w:val="24"/>
        </w:rPr>
        <w:t>семинар по защите творческих проектов,</w:t>
      </w:r>
      <w:r w:rsidR="002D2CD7">
        <w:rPr>
          <w:rFonts w:ascii="Times New Roman" w:hAnsi="Times New Roman" w:cs="Times New Roman"/>
          <w:sz w:val="24"/>
          <w:szCs w:val="24"/>
        </w:rPr>
        <w:t xml:space="preserve"> </w:t>
      </w:r>
      <w:r w:rsidR="006C04DF" w:rsidRPr="002D2CD7">
        <w:rPr>
          <w:rFonts w:ascii="Times New Roman" w:hAnsi="Times New Roman" w:cs="Times New Roman"/>
          <w:sz w:val="24"/>
          <w:szCs w:val="24"/>
        </w:rPr>
        <w:t>ролевая игра, урок-путешествие,</w:t>
      </w:r>
      <w:r w:rsidR="002D2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04DF" w:rsidRPr="002D2CD7">
        <w:rPr>
          <w:rFonts w:ascii="Times New Roman" w:hAnsi="Times New Roman" w:cs="Times New Roman"/>
          <w:sz w:val="24"/>
          <w:szCs w:val="24"/>
        </w:rPr>
        <w:t>виде</w:t>
      </w:r>
      <w:r w:rsidR="002D2CD7">
        <w:rPr>
          <w:rFonts w:ascii="Times New Roman" w:hAnsi="Times New Roman" w:cs="Times New Roman"/>
          <w:sz w:val="24"/>
          <w:szCs w:val="24"/>
        </w:rPr>
        <w:t>оурок</w:t>
      </w:r>
      <w:proofErr w:type="spellEnd"/>
      <w:r w:rsidR="002D2CD7">
        <w:rPr>
          <w:rFonts w:ascii="Times New Roman" w:hAnsi="Times New Roman" w:cs="Times New Roman"/>
          <w:sz w:val="24"/>
          <w:szCs w:val="24"/>
        </w:rPr>
        <w:t xml:space="preserve">, урок-суд, урок-экскурсия. </w:t>
      </w:r>
    </w:p>
    <w:p w:rsidR="006C04DF" w:rsidRPr="002D2CD7" w:rsidRDefault="002D2CD7" w:rsidP="003026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="006C04DF" w:rsidRPr="002D2CD7">
        <w:rPr>
          <w:rFonts w:ascii="Times New Roman" w:hAnsi="Times New Roman" w:cs="Times New Roman"/>
          <w:sz w:val="24"/>
          <w:szCs w:val="24"/>
        </w:rPr>
        <w:t>ормы работы: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4DF" w:rsidRPr="002660C2">
        <w:rPr>
          <w:rFonts w:ascii="Times New Roman" w:hAnsi="Times New Roman" w:cs="Times New Roman"/>
          <w:i/>
          <w:sz w:val="24"/>
          <w:szCs w:val="24"/>
        </w:rPr>
        <w:t>групповая форма</w:t>
      </w:r>
      <w:r w:rsidR="006C04DF" w:rsidRPr="002D2CD7">
        <w:rPr>
          <w:rFonts w:ascii="Times New Roman" w:hAnsi="Times New Roman" w:cs="Times New Roman"/>
          <w:sz w:val="24"/>
          <w:szCs w:val="24"/>
        </w:rPr>
        <w:t xml:space="preserve"> – основана на работе творческих </w:t>
      </w:r>
      <w:proofErr w:type="spellStart"/>
      <w:r w:rsidR="006C04DF" w:rsidRPr="002D2CD7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D2CD7">
        <w:rPr>
          <w:rFonts w:ascii="Times New Roman" w:hAnsi="Times New Roman" w:cs="Times New Roman"/>
          <w:sz w:val="24"/>
          <w:szCs w:val="24"/>
        </w:rPr>
        <w:t>3-5 человек</w:t>
      </w:r>
      <w:r>
        <w:rPr>
          <w:rFonts w:ascii="Times New Roman" w:hAnsi="Times New Roman" w:cs="Times New Roman"/>
          <w:sz w:val="24"/>
          <w:szCs w:val="24"/>
        </w:rPr>
        <w:t>)</w:t>
      </w:r>
      <w:r w:rsidR="006C04DF" w:rsidRPr="002D2CD7">
        <w:rPr>
          <w:rFonts w:ascii="Times New Roman" w:hAnsi="Times New Roman" w:cs="Times New Roman"/>
          <w:sz w:val="24"/>
          <w:szCs w:val="24"/>
        </w:rPr>
        <w:t xml:space="preserve"> при выполнении заданий, ролевых игр.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4DF" w:rsidRPr="002D2CD7">
        <w:rPr>
          <w:rFonts w:ascii="Times New Roman" w:hAnsi="Times New Roman" w:cs="Times New Roman"/>
          <w:sz w:val="24"/>
          <w:szCs w:val="24"/>
        </w:rPr>
        <w:t xml:space="preserve">Например, при изучении темы «Культура России   XVIII века» </w:t>
      </w:r>
      <w:proofErr w:type="spellStart"/>
      <w:r w:rsidR="002660C2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="006C04DF" w:rsidRPr="002D2CD7">
        <w:rPr>
          <w:rFonts w:ascii="Times New Roman" w:hAnsi="Times New Roman" w:cs="Times New Roman"/>
          <w:sz w:val="24"/>
          <w:szCs w:val="24"/>
        </w:rPr>
        <w:t xml:space="preserve"> провод</w:t>
      </w:r>
      <w:r w:rsidR="002660C2">
        <w:rPr>
          <w:rFonts w:ascii="Times New Roman" w:hAnsi="Times New Roman" w:cs="Times New Roman"/>
          <w:sz w:val="24"/>
          <w:szCs w:val="24"/>
        </w:rPr>
        <w:t>я</w:t>
      </w:r>
      <w:r w:rsidR="006C04DF" w:rsidRPr="002D2CD7">
        <w:rPr>
          <w:rFonts w:ascii="Times New Roman" w:hAnsi="Times New Roman" w:cs="Times New Roman"/>
          <w:sz w:val="24"/>
          <w:szCs w:val="24"/>
        </w:rPr>
        <w:t>т воображаемую экскурсию по Третьяковской галерее и Русскому музею;</w:t>
      </w:r>
    </w:p>
    <w:p w:rsidR="006C04DF" w:rsidRPr="002D2CD7" w:rsidRDefault="006C04DF" w:rsidP="003026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0C2">
        <w:rPr>
          <w:rFonts w:ascii="Times New Roman" w:hAnsi="Times New Roman" w:cs="Times New Roman"/>
          <w:i/>
          <w:sz w:val="24"/>
          <w:szCs w:val="24"/>
        </w:rPr>
        <w:t>коллективная форма</w:t>
      </w:r>
      <w:r w:rsidR="002B0A54">
        <w:rPr>
          <w:rFonts w:ascii="Times New Roman" w:hAnsi="Times New Roman" w:cs="Times New Roman"/>
          <w:sz w:val="24"/>
          <w:szCs w:val="24"/>
        </w:rPr>
        <w:t xml:space="preserve"> – </w:t>
      </w:r>
      <w:r w:rsidRPr="002D2CD7">
        <w:rPr>
          <w:rFonts w:ascii="Times New Roman" w:hAnsi="Times New Roman" w:cs="Times New Roman"/>
          <w:sz w:val="24"/>
          <w:szCs w:val="24"/>
        </w:rPr>
        <w:t xml:space="preserve">помогает формированию у </w:t>
      </w:r>
      <w:r w:rsidR="002660C2">
        <w:rPr>
          <w:rFonts w:ascii="Times New Roman" w:hAnsi="Times New Roman" w:cs="Times New Roman"/>
          <w:sz w:val="24"/>
          <w:szCs w:val="24"/>
        </w:rPr>
        <w:t>об</w:t>
      </w:r>
      <w:r w:rsidRPr="002D2CD7">
        <w:rPr>
          <w:rFonts w:ascii="Times New Roman" w:hAnsi="Times New Roman" w:cs="Times New Roman"/>
          <w:sz w:val="24"/>
          <w:szCs w:val="24"/>
        </w:rPr>
        <w:t>уча</w:t>
      </w:r>
      <w:r w:rsidR="002660C2">
        <w:rPr>
          <w:rFonts w:ascii="Times New Roman" w:hAnsi="Times New Roman" w:cs="Times New Roman"/>
          <w:sz w:val="24"/>
          <w:szCs w:val="24"/>
        </w:rPr>
        <w:t>ю</w:t>
      </w:r>
      <w:r w:rsidRPr="002D2CD7">
        <w:rPr>
          <w:rFonts w:ascii="Times New Roman" w:hAnsi="Times New Roman" w:cs="Times New Roman"/>
          <w:sz w:val="24"/>
          <w:szCs w:val="24"/>
        </w:rPr>
        <w:t>щихся чувства ответственности за принимаемые решения</w:t>
      </w:r>
      <w:r w:rsidR="002B0A54">
        <w:rPr>
          <w:rFonts w:ascii="Times New Roman" w:hAnsi="Times New Roman" w:cs="Times New Roman"/>
          <w:sz w:val="24"/>
          <w:szCs w:val="24"/>
        </w:rPr>
        <w:t xml:space="preserve">, </w:t>
      </w:r>
      <w:r w:rsidR="002B0A54" w:rsidRPr="002D2CD7">
        <w:rPr>
          <w:rFonts w:ascii="Times New Roman" w:hAnsi="Times New Roman" w:cs="Times New Roman"/>
          <w:sz w:val="24"/>
          <w:szCs w:val="24"/>
        </w:rPr>
        <w:t>сплочени</w:t>
      </w:r>
      <w:r w:rsidR="002B0A54">
        <w:rPr>
          <w:rFonts w:ascii="Times New Roman" w:hAnsi="Times New Roman" w:cs="Times New Roman"/>
          <w:sz w:val="24"/>
          <w:szCs w:val="24"/>
        </w:rPr>
        <w:t>ю</w:t>
      </w:r>
      <w:r w:rsidR="002B0A54" w:rsidRPr="002D2CD7">
        <w:rPr>
          <w:rFonts w:ascii="Times New Roman" w:hAnsi="Times New Roman" w:cs="Times New Roman"/>
          <w:sz w:val="24"/>
          <w:szCs w:val="24"/>
        </w:rPr>
        <w:t xml:space="preserve"> классного коллектива</w:t>
      </w:r>
      <w:r w:rsidRPr="002D2CD7">
        <w:rPr>
          <w:rFonts w:ascii="Times New Roman" w:hAnsi="Times New Roman" w:cs="Times New Roman"/>
          <w:sz w:val="24"/>
          <w:szCs w:val="24"/>
        </w:rPr>
        <w:t>. Например, урок-конференция по теме «Глобальные проблемы современности»;</w:t>
      </w:r>
    </w:p>
    <w:p w:rsidR="006C04DF" w:rsidRDefault="006C04DF" w:rsidP="003026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0A54">
        <w:rPr>
          <w:rFonts w:ascii="Times New Roman" w:hAnsi="Times New Roman" w:cs="Times New Roman"/>
          <w:i/>
          <w:sz w:val="24"/>
          <w:szCs w:val="24"/>
        </w:rPr>
        <w:t>индивидуально-дифференцированная</w:t>
      </w:r>
      <w:r w:rsidRPr="002D2CD7">
        <w:rPr>
          <w:rFonts w:ascii="Times New Roman" w:hAnsi="Times New Roman" w:cs="Times New Roman"/>
          <w:sz w:val="24"/>
          <w:szCs w:val="24"/>
        </w:rPr>
        <w:t xml:space="preserve"> форма –при выполнении проектов, исследовательских работ, при развитии монологической речи и умений работать с документами.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7"/>
        <w:gridCol w:w="7747"/>
      </w:tblGrid>
      <w:tr w:rsidR="00F3019E" w:rsidTr="00F3019E">
        <w:tc>
          <w:tcPr>
            <w:tcW w:w="7747" w:type="dxa"/>
          </w:tcPr>
          <w:p w:rsidR="00F3019E" w:rsidRDefault="00F3019E" w:rsidP="00F3019E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>Внеурочная исследовательская деятельность – это познавательные конкурсы, предметные недели, конференции, групповые занятия, элективные курсы, исследовательская и творческая 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Все </w:t>
            </w:r>
            <w:r w:rsidRPr="002B0A54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исследовательские работы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щихся можно разделить на типы: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2B0A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проблемно-реферативные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—сопоставление данных разных источников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основе собственн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трактовк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ставленной проблемы; б) </w:t>
            </w:r>
            <w:r w:rsidRPr="002B0A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экспериментальные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>осят иллюстративный характер, предполагают самостоятельную трактовку особенностей результата в зависимости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изменения исходных условий; в) </w:t>
            </w:r>
            <w:r w:rsidRPr="002B0A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исследовательские творческие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работы, выполненные с помощью корректной с научной точки зрения методики, имеющие полученный с помощью этой методики собственный экспериментальный материал, на основании которого делается анализ и выводы о характере исследуемого явления. Особенностью таких работ является </w:t>
            </w:r>
            <w:proofErr w:type="spellStart"/>
            <w:r w:rsidRPr="002D2CD7">
              <w:rPr>
                <w:rFonts w:ascii="Times New Roman" w:hAnsi="Times New Roman" w:cs="Times New Roman"/>
                <w:sz w:val="24"/>
                <w:szCs w:val="24"/>
              </w:rPr>
              <w:t>непредопределённость</w:t>
            </w:r>
            <w:proofErr w:type="spellEnd"/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результата, который могут дать исследования.</w:t>
            </w:r>
          </w:p>
        </w:tc>
        <w:tc>
          <w:tcPr>
            <w:tcW w:w="7747" w:type="dxa"/>
          </w:tcPr>
          <w:p w:rsidR="00F3019E" w:rsidRDefault="00F3019E" w:rsidP="00F3019E">
            <w:pPr>
              <w:ind w:left="191"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Роль студентов при проведении исследования во многом определяется характером взаимодействий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преподавателем 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>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оцессе исследования. 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остается субъектом учебной деятельности. Он может играть роль «ученика-лаборанта»,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выполняя указания руководителя, 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>роль «творца» и/или «начинающего писателя» – если он самостоятельно выполняет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исследования и описывает их, роль «ю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ного исследователя» – 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  <w:r w:rsidRPr="002D2CD7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проходит все шаги исследования. </w:t>
            </w:r>
          </w:p>
          <w:p w:rsidR="00F3019E" w:rsidRDefault="00F3019E" w:rsidP="009C154E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19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32220" wp14:editId="1610F354">
                  <wp:extent cx="2665420" cy="1765189"/>
                  <wp:effectExtent l="0" t="0" r="0" b="0"/>
                  <wp:docPr id="2" name="Рисунок 2" descr="C:\Users\inwin\Desktop\DSC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win\Desktop\DSC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510" cy="177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СЕМКИНА ВАЛЕНТИНА ИВАНОВНА</w:t>
      </w: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математики</w:t>
      </w:r>
    </w:p>
    <w:p w:rsidR="009C154E" w:rsidRDefault="009C154E" w:rsidP="009C15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154E" w:rsidRPr="002F612A" w:rsidRDefault="009C154E" w:rsidP="009C1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У</w:t>
      </w:r>
      <w:r w:rsidRPr="002F61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слови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я</w:t>
      </w:r>
      <w:r w:rsidRPr="002F612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успешной реализации образовательных целей 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занятия</w:t>
      </w:r>
    </w:p>
    <w:p w:rsidR="009C154E" w:rsidRPr="009C154E" w:rsidRDefault="009C154E" w:rsidP="009C15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02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7"/>
        <w:gridCol w:w="5419"/>
        <w:gridCol w:w="4820"/>
      </w:tblGrid>
      <w:tr w:rsidR="009C154E" w:rsidRPr="009C154E" w:rsidTr="005E0711">
        <w:tc>
          <w:tcPr>
            <w:tcW w:w="4787" w:type="dxa"/>
          </w:tcPr>
          <w:p w:rsidR="009C154E" w:rsidRPr="009C154E" w:rsidRDefault="009C154E" w:rsidP="005E07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10BF7" wp14:editId="5C24AEDD">
                  <wp:extent cx="2888757" cy="2157540"/>
                  <wp:effectExtent l="0" t="0" r="0" b="0"/>
                  <wp:docPr id="26" name="Рисунок 26" descr="C:\Users\inwin\Desktop\преподаватели 13-14\железнова\учись учиться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win\Desktop\преподаватели 13-14\железнова\учись учиться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603" cy="216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:rsidR="009C154E" w:rsidRPr="009C154E" w:rsidRDefault="009C154E" w:rsidP="005E0711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54E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В настоящее время ученик с огромным трудом ставит цели и делает выводы, синтезирует материал и соединяет сложные структуры, обобщает знания, а тем более находит взаимосвязи в них. Имея большой педагогический опыт, В</w:t>
            </w:r>
            <w:r w:rsidRPr="009C154E">
              <w:rPr>
                <w:rFonts w:ascii="Times New Roman" w:hAnsi="Times New Roman" w:cs="Times New Roman"/>
                <w:sz w:val="24"/>
                <w:szCs w:val="24"/>
              </w:rPr>
              <w:t>алентина Ивановна</w:t>
            </w:r>
            <w:r w:rsidRPr="009C154E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использует   эффективные формы, модели, способы, условия обучения математике. У нее получается создание дидактических и психологических условий осмысленности учения с применением активных методов обучения, чтобы обеспечить формирование и развитие познавательных интересов и способностей, умений и навыков самостоятельного умственного труда, развитие творческих и коммуникативных способностей личности в соответствии с ФГОС СПО: </w:t>
            </w:r>
          </w:p>
        </w:tc>
        <w:tc>
          <w:tcPr>
            <w:tcW w:w="4820" w:type="dxa"/>
          </w:tcPr>
          <w:p w:rsidR="009C154E" w:rsidRPr="009C154E" w:rsidRDefault="009C154E" w:rsidP="005E07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552D9B" wp14:editId="0CC33435">
                  <wp:extent cx="2950155" cy="2272352"/>
                  <wp:effectExtent l="0" t="0" r="0" b="0"/>
                  <wp:docPr id="27" name="Рисунок 27" descr="C:\Users\inwin\Desktop\преподаватели 13-14\железнова\учись учиться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win\Desktop\преподаватели 13-14\железнова\учись учиться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04" cy="229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54E" w:rsidRPr="0088336A" w:rsidRDefault="009C154E" w:rsidP="009C154E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</w:rPr>
      </w:pPr>
      <w:r w:rsidRPr="0088336A">
        <w:rPr>
          <w:i/>
          <w:color w:val="000000"/>
        </w:rPr>
        <w:t xml:space="preserve">         анализ конкретных ситуаций; коллективная мыслительная деятельность; эвристическая беседа; учебная дискуссия.</w:t>
      </w:r>
    </w:p>
    <w:p w:rsidR="009C154E" w:rsidRDefault="009C154E" w:rsidP="009C154E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</w:p>
    <w:p w:rsidR="009C154E" w:rsidRPr="00431ECC" w:rsidRDefault="009C154E" w:rsidP="009C154E">
      <w:pPr>
        <w:pStyle w:val="c1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color w:val="000000"/>
        </w:rPr>
      </w:pPr>
      <w:r w:rsidRPr="00431ECC">
        <w:rPr>
          <w:color w:val="000000"/>
          <w:shd w:val="clear" w:color="auto" w:fill="FFFFFF"/>
        </w:rPr>
        <w:t xml:space="preserve">Верный отбор видов учебной деятельности, различных форм и методов работы, поиск различных ресурсов для повышения мотивации </w:t>
      </w:r>
      <w:r>
        <w:rPr>
          <w:color w:val="000000"/>
          <w:shd w:val="clear" w:color="auto" w:fill="FFFFFF"/>
        </w:rPr>
        <w:t>к изучению математики</w:t>
      </w:r>
      <w:r w:rsidRPr="00431ECC">
        <w:rPr>
          <w:color w:val="000000"/>
          <w:shd w:val="clear" w:color="auto" w:fill="FFFFFF"/>
        </w:rPr>
        <w:t xml:space="preserve"> ориент</w:t>
      </w:r>
      <w:r>
        <w:rPr>
          <w:color w:val="000000"/>
          <w:shd w:val="clear" w:color="auto" w:fill="FFFFFF"/>
        </w:rPr>
        <w:t>ируют</w:t>
      </w:r>
      <w:r w:rsidRPr="00431ECC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об</w:t>
      </w:r>
      <w:r w:rsidRPr="00431ECC">
        <w:rPr>
          <w:color w:val="000000"/>
          <w:shd w:val="clear" w:color="auto" w:fill="FFFFFF"/>
        </w:rPr>
        <w:t>уча</w:t>
      </w:r>
      <w:r>
        <w:rPr>
          <w:color w:val="000000"/>
          <w:shd w:val="clear" w:color="auto" w:fill="FFFFFF"/>
        </w:rPr>
        <w:t>ю</w:t>
      </w:r>
      <w:r w:rsidRPr="00431ECC">
        <w:rPr>
          <w:color w:val="000000"/>
          <w:shd w:val="clear" w:color="auto" w:fill="FFFFFF"/>
        </w:rPr>
        <w:t xml:space="preserve">щихся на приобретение компетенций, необходимых для жизни и </w:t>
      </w:r>
      <w:r>
        <w:rPr>
          <w:color w:val="000000"/>
          <w:shd w:val="clear" w:color="auto" w:fill="FFFFFF"/>
        </w:rPr>
        <w:t xml:space="preserve">профессиональной </w:t>
      </w:r>
      <w:r w:rsidRPr="00431ECC">
        <w:rPr>
          <w:color w:val="000000"/>
          <w:shd w:val="clear" w:color="auto" w:fill="FFFFFF"/>
        </w:rPr>
        <w:t>деятельности</w:t>
      </w:r>
      <w:r>
        <w:rPr>
          <w:color w:val="000000"/>
          <w:shd w:val="clear" w:color="auto" w:fill="FFFFFF"/>
        </w:rPr>
        <w:t xml:space="preserve">. </w:t>
      </w:r>
      <w:r w:rsidRPr="00022CA2">
        <w:rPr>
          <w:color w:val="000000"/>
          <w:shd w:val="clear" w:color="auto" w:fill="FFFFFF"/>
        </w:rPr>
        <w:t xml:space="preserve">Кроме того, преподаватель использует </w:t>
      </w:r>
      <w:r w:rsidRPr="0088336A">
        <w:rPr>
          <w:i/>
          <w:color w:val="000000"/>
          <w:shd w:val="clear" w:color="auto" w:fill="FFFFFF"/>
        </w:rPr>
        <w:t>приемы исправления “намеренно сделанных” ошибок, формулирования и разработки заданий для товарищей</w:t>
      </w:r>
      <w:r w:rsidRPr="00022CA2">
        <w:rPr>
          <w:color w:val="000000"/>
          <w:shd w:val="clear" w:color="auto" w:fill="FFFFFF"/>
        </w:rPr>
        <w:t xml:space="preserve">. </w:t>
      </w:r>
      <w:r w:rsidRPr="00022CA2">
        <w:rPr>
          <w:rStyle w:val="c1"/>
          <w:color w:val="000000"/>
        </w:rPr>
        <w:t>Чтобы формулы лучше запоминались, а также для контроля за усвоением их использу</w:t>
      </w:r>
      <w:r>
        <w:rPr>
          <w:rStyle w:val="c1"/>
          <w:color w:val="000000"/>
        </w:rPr>
        <w:t>ю</w:t>
      </w:r>
      <w:r w:rsidRPr="00022CA2">
        <w:rPr>
          <w:rStyle w:val="c1"/>
          <w:color w:val="000000"/>
        </w:rPr>
        <w:t xml:space="preserve">тся на уроках дидактические игры: </w:t>
      </w:r>
      <w:r w:rsidRPr="0088336A">
        <w:rPr>
          <w:rStyle w:val="c1"/>
          <w:i/>
          <w:color w:val="000000"/>
        </w:rPr>
        <w:t>м</w:t>
      </w:r>
      <w:r w:rsidRPr="0088336A">
        <w:rPr>
          <w:rStyle w:val="c1"/>
          <w:bCs/>
          <w:i/>
          <w:color w:val="000000"/>
        </w:rPr>
        <w:t xml:space="preserve">атематическое домино, учебные кроссворды, математический </w:t>
      </w:r>
      <w:r>
        <w:rPr>
          <w:rStyle w:val="c1"/>
          <w:bCs/>
          <w:i/>
          <w:color w:val="000000"/>
        </w:rPr>
        <w:t>марафон</w:t>
      </w:r>
      <w:r w:rsidRPr="0088336A">
        <w:rPr>
          <w:rStyle w:val="c1"/>
          <w:bCs/>
          <w:i/>
          <w:color w:val="000000"/>
        </w:rPr>
        <w:t xml:space="preserve">, </w:t>
      </w:r>
      <w:r w:rsidRPr="0088336A">
        <w:rPr>
          <w:bCs/>
          <w:i/>
          <w:color w:val="000000"/>
        </w:rPr>
        <w:t>коммуникативное упражнение «Рисование фигур».</w:t>
      </w:r>
      <w:r w:rsidRPr="00022CA2">
        <w:rPr>
          <w:bCs/>
          <w:color w:val="000000"/>
        </w:rPr>
        <w:t xml:space="preserve"> Для рефлексии изученного материала преподаватель использует метод обратной связи</w:t>
      </w:r>
      <w:r w:rsidRPr="00022CA2">
        <w:rPr>
          <w:color w:val="000000"/>
        </w:rPr>
        <w:t> </w:t>
      </w:r>
      <w:r w:rsidRPr="00022CA2">
        <w:rPr>
          <w:bCs/>
          <w:color w:val="000000"/>
        </w:rPr>
        <w:t>«</w:t>
      </w:r>
      <w:r w:rsidRPr="0088336A">
        <w:rPr>
          <w:bCs/>
          <w:i/>
          <w:color w:val="000000"/>
        </w:rPr>
        <w:t>Незаконченное предложение</w:t>
      </w:r>
      <w:r w:rsidRPr="00022CA2">
        <w:rPr>
          <w:bCs/>
          <w:color w:val="000000"/>
        </w:rPr>
        <w:t>».</w:t>
      </w:r>
      <w:r>
        <w:rPr>
          <w:bCs/>
          <w:color w:val="000000"/>
        </w:rPr>
        <w:t xml:space="preserve"> Для </w:t>
      </w:r>
      <w:r>
        <w:t xml:space="preserve">повышения мотивации студентов совместно с другими преподавателями Валентина Ивановна проводит </w:t>
      </w:r>
      <w:r w:rsidRPr="0088336A">
        <w:rPr>
          <w:i/>
        </w:rPr>
        <w:t>мероприятие «Учись учиться – в жизни пригодиться»</w:t>
      </w:r>
      <w:r>
        <w:t>, где студенты обсуждают возможности использования математики в профессии и в жизни.</w:t>
      </w:r>
    </w:p>
    <w:p w:rsidR="009C154E" w:rsidRPr="0088336A" w:rsidRDefault="009C154E" w:rsidP="009C154E">
      <w:pPr>
        <w:pStyle w:val="c12"/>
        <w:shd w:val="clear" w:color="auto" w:fill="FFFFFF"/>
        <w:spacing w:before="0" w:beforeAutospacing="0" w:after="0" w:afterAutospacing="0"/>
        <w:ind w:firstLine="708"/>
        <w:jc w:val="both"/>
      </w:pPr>
      <w:r w:rsidRPr="0088336A">
        <w:t xml:space="preserve">В методической копилке Валентины Ивановны </w:t>
      </w:r>
      <w:r w:rsidRPr="0088336A">
        <w:rPr>
          <w:shd w:val="clear" w:color="auto" w:fill="FFFFFF"/>
        </w:rPr>
        <w:t>много   разнообразных дидактических средств и форм организации познавательной деятельности обучающихся (</w:t>
      </w:r>
      <w:r w:rsidRPr="0088336A">
        <w:rPr>
          <w:i/>
          <w:shd w:val="clear" w:color="auto" w:fill="FFFFFF"/>
        </w:rPr>
        <w:t>компьютерной презентации, работы с опорными схемами, работа с учебником</w:t>
      </w:r>
      <w:r w:rsidRPr="0088336A">
        <w:rPr>
          <w:shd w:val="clear" w:color="auto" w:fill="FFFFFF"/>
        </w:rPr>
        <w:t>) для достижения высокой результативности урока. </w:t>
      </w:r>
      <w:r w:rsidRPr="0088336A">
        <w:rPr>
          <w:i/>
          <w:shd w:val="clear" w:color="auto" w:fill="FFFFFF"/>
        </w:rPr>
        <w:t>Сочетание традиционных и инновационных методов и форм обучения с использованием содержания разного уровня сложности, индивидуальная и групповая работа</w:t>
      </w:r>
      <w:r w:rsidRPr="0088336A">
        <w:rPr>
          <w:shd w:val="clear" w:color="auto" w:fill="FFFFFF"/>
        </w:rPr>
        <w:t xml:space="preserve"> способствуют созданию особого эмоционального настроя на занятии.</w:t>
      </w:r>
    </w:p>
    <w:sectPr w:rsidR="009C154E" w:rsidRPr="0088336A" w:rsidSect="002D2CD7">
      <w:pgSz w:w="16838" w:h="11906" w:orient="landscape"/>
      <w:pgMar w:top="284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AB2471A"/>
    <w:lvl w:ilvl="0">
      <w:numFmt w:val="decimal"/>
      <w:lvlText w:val="*"/>
      <w:lvlJc w:val="left"/>
    </w:lvl>
  </w:abstractNum>
  <w:abstractNum w:abstractNumId="1" w15:restartNumberingAfterBreak="0">
    <w:nsid w:val="7E1834B6"/>
    <w:multiLevelType w:val="hybridMultilevel"/>
    <w:tmpl w:val="AA4E10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463"/>
    <w:rsid w:val="002660C2"/>
    <w:rsid w:val="002B0A54"/>
    <w:rsid w:val="002D2CD7"/>
    <w:rsid w:val="0030267C"/>
    <w:rsid w:val="006C04DF"/>
    <w:rsid w:val="006D1C65"/>
    <w:rsid w:val="00762AF3"/>
    <w:rsid w:val="009C154E"/>
    <w:rsid w:val="00B55FBC"/>
    <w:rsid w:val="00D21E6C"/>
    <w:rsid w:val="00DC42E9"/>
    <w:rsid w:val="00EE5463"/>
    <w:rsid w:val="00F3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9018F-A844-4C8C-979B-0FC3082FE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0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a0"/>
    <w:link w:val="1"/>
    <w:rsid w:val="009C154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9C154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9C154E"/>
    <w:pPr>
      <w:widowControl w:val="0"/>
      <w:shd w:val="clear" w:color="auto" w:fill="FFFFFF"/>
      <w:spacing w:after="120" w:line="223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40">
    <w:name w:val="Body text (4)"/>
    <w:basedOn w:val="a"/>
    <w:link w:val="Bodytext4"/>
    <w:rsid w:val="009C154E"/>
    <w:pPr>
      <w:widowControl w:val="0"/>
      <w:shd w:val="clear" w:color="auto" w:fill="FFFFFF"/>
      <w:spacing w:before="180" w:after="120" w:line="221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ConsPlusNonformat">
    <w:name w:val="ConsPlusNonformat"/>
    <w:rsid w:val="009C154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rsid w:val="009C1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9C15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C154E"/>
    <w:rPr>
      <w:color w:val="0563C1" w:themeColor="hyperlink"/>
      <w:u w:val="single"/>
    </w:rPr>
  </w:style>
  <w:style w:type="paragraph" w:styleId="a7">
    <w:name w:val="Body Text"/>
    <w:basedOn w:val="a"/>
    <w:link w:val="a8"/>
    <w:semiHidden/>
    <w:rsid w:val="009C15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9C154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1c2">
    <w:name w:val="c1 c2"/>
    <w:basedOn w:val="a0"/>
    <w:uiPriority w:val="99"/>
    <w:rsid w:val="009C154E"/>
    <w:rPr>
      <w:rFonts w:cs="Times New Roman"/>
    </w:rPr>
  </w:style>
  <w:style w:type="character" w:customStyle="1" w:styleId="c2">
    <w:name w:val="c2"/>
    <w:basedOn w:val="a0"/>
    <w:uiPriority w:val="99"/>
    <w:rsid w:val="009C154E"/>
    <w:rPr>
      <w:rFonts w:cs="Times New Roman"/>
    </w:rPr>
  </w:style>
  <w:style w:type="character" w:customStyle="1" w:styleId="c28c2">
    <w:name w:val="c28 c2"/>
    <w:basedOn w:val="a0"/>
    <w:uiPriority w:val="99"/>
    <w:rsid w:val="009C154E"/>
    <w:rPr>
      <w:rFonts w:cs="Times New Roman"/>
    </w:rPr>
  </w:style>
  <w:style w:type="character" w:customStyle="1" w:styleId="c1">
    <w:name w:val="c1"/>
    <w:basedOn w:val="a0"/>
    <w:rsid w:val="009C154E"/>
  </w:style>
  <w:style w:type="paragraph" w:customStyle="1" w:styleId="c12">
    <w:name w:val="c12"/>
    <w:basedOn w:val="a"/>
    <w:rsid w:val="009C1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pandia.ru/text/category/mezhdunarodnie_vistavki/" TargetMode="External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4694</Words>
  <Characters>26762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inwin</dc:creator>
  <cp:keywords/>
  <dc:description/>
  <cp:lastModifiedBy>Костюк АС</cp:lastModifiedBy>
  <cp:revision>2</cp:revision>
  <dcterms:created xsi:type="dcterms:W3CDTF">2016-06-24T05:55:00Z</dcterms:created>
  <dcterms:modified xsi:type="dcterms:W3CDTF">2016-06-24T05:55:00Z</dcterms:modified>
</cp:coreProperties>
</file>