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89E" w:rsidRDefault="0058189E"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58189E" w:rsidRPr="00A222C3" w:rsidRDefault="0058189E"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58189E" w:rsidRPr="00226E38" w:rsidRDefault="0058189E" w:rsidP="00720486">
                              <w:pPr>
                                <w:suppressOverlap/>
                                <w:rPr>
                                  <w:rFonts w:ascii="Tahoma" w:hAnsi="Tahoma" w:cs="Tahoma"/>
                                  <w:b/>
                                  <w:color w:val="FF0000"/>
                                </w:rPr>
                              </w:pPr>
                            </w:p>
                            <w:p w:rsidR="0058189E" w:rsidRDefault="0058189E"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58189E" w:rsidRPr="007906B5" w:rsidRDefault="0058189E" w:rsidP="00720486">
                              <w:pPr>
                                <w:ind w:right="-25"/>
                                <w:suppressOverlap/>
                                <w:jc w:val="center"/>
                                <w:rPr>
                                  <w:rFonts w:ascii="Times New Roman" w:hAnsi="Times New Roman" w:cs="Times New Roman"/>
                                  <w:bCs/>
                                </w:rPr>
                              </w:pPr>
                            </w:p>
                            <w:p w:rsidR="0058189E" w:rsidRPr="007906B5" w:rsidRDefault="0058189E" w:rsidP="00720486">
                              <w:pPr>
                                <w:rPr>
                                  <w:rFonts w:ascii="Times New Roman" w:hAnsi="Times New Roman" w:cs="Times New Roman"/>
                                </w:rPr>
                              </w:pPr>
                            </w:p>
                            <w:p w:rsidR="0058189E" w:rsidRPr="007906B5" w:rsidRDefault="0058189E" w:rsidP="00720486">
                              <w:pPr>
                                <w:pStyle w:val="a7"/>
                                <w:ind w:right="-25"/>
                                <w:suppressOverlap/>
                                <w:jc w:val="center"/>
                                <w:rPr>
                                  <w:b/>
                                  <w:sz w:val="32"/>
                                  <w:szCs w:val="32"/>
                                </w:rPr>
                              </w:pPr>
                              <w:r w:rsidRPr="007906B5">
                                <w:rPr>
                                  <w:b/>
                                  <w:sz w:val="32"/>
                                  <w:szCs w:val="32"/>
                                </w:rPr>
                                <w:t xml:space="preserve">    </w:t>
                              </w: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Default="0058189E" w:rsidP="00720486">
                              <w:pPr>
                                <w:pStyle w:val="a7"/>
                                <w:ind w:right="-25"/>
                                <w:suppressOverlap/>
                                <w:jc w:val="center"/>
                                <w:rPr>
                                  <w:b/>
                                  <w:sz w:val="32"/>
                                  <w:szCs w:val="32"/>
                                </w:rPr>
                              </w:pPr>
                              <w:r w:rsidRPr="007906B5">
                                <w:rPr>
                                  <w:b/>
                                  <w:sz w:val="32"/>
                                  <w:szCs w:val="32"/>
                                </w:rPr>
                                <w:t xml:space="preserve">РАБОЧАЯ ПРОГРАММА ВОСПИТАНИЯ </w:t>
                              </w:r>
                            </w:p>
                            <w:p w:rsidR="0058189E"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r w:rsidRPr="007906B5">
                                <w:rPr>
                                  <w:b/>
                                  <w:sz w:val="32"/>
                                  <w:szCs w:val="32"/>
                                </w:rPr>
                                <w:t>ПО СПЕЦИАЛЬНОСТИ</w:t>
                              </w:r>
                            </w:p>
                            <w:p w:rsidR="0058189E" w:rsidRPr="007906B5" w:rsidRDefault="00536E8A" w:rsidP="00720486">
                              <w:pPr>
                                <w:pStyle w:val="a7"/>
                                <w:ind w:right="-25"/>
                                <w:suppressOverlap/>
                                <w:jc w:val="center"/>
                                <w:rPr>
                                  <w:b/>
                                  <w:sz w:val="32"/>
                                  <w:szCs w:val="32"/>
                                </w:rPr>
                              </w:pPr>
                              <w:r>
                                <w:rPr>
                                  <w:b/>
                                  <w:sz w:val="32"/>
                                  <w:szCs w:val="32"/>
                                </w:rPr>
                                <w:t>21.02.09</w:t>
                              </w:r>
                              <w:r w:rsidR="0058189E">
                                <w:rPr>
                                  <w:b/>
                                  <w:sz w:val="32"/>
                                  <w:szCs w:val="32"/>
                                </w:rPr>
                                <w:t xml:space="preserve"> ГИДРОГЕОЛОГИЯ И ИНЖЕНЕРНАЯ ГЕОЛОГИЯ</w:t>
                              </w:r>
                            </w:p>
                            <w:p w:rsidR="0058189E" w:rsidRPr="007906B5" w:rsidRDefault="0058189E" w:rsidP="00720486">
                              <w:pPr>
                                <w:pStyle w:val="a7"/>
                                <w:ind w:right="-25"/>
                                <w:suppressOverlap/>
                                <w:jc w:val="center"/>
                                <w:rPr>
                                  <w:b/>
                                  <w:sz w:val="32"/>
                                  <w:szCs w:val="32"/>
                                </w:rPr>
                              </w:pPr>
                            </w:p>
                            <w:p w:rsidR="0058189E" w:rsidRPr="007906B5" w:rsidRDefault="0058189E" w:rsidP="00720486">
                              <w:pPr>
                                <w:ind w:right="-25"/>
                                <w:suppressOverlap/>
                                <w:jc w:val="center"/>
                                <w:rPr>
                                  <w:b/>
                                  <w:sz w:val="28"/>
                                  <w:szCs w:val="28"/>
                                </w:rPr>
                              </w:pPr>
                            </w:p>
                            <w:p w:rsidR="0058189E" w:rsidRPr="007906B5" w:rsidRDefault="0058189E" w:rsidP="00720486">
                              <w:pPr>
                                <w:ind w:right="-25"/>
                                <w:suppressOverlap/>
                                <w:jc w:val="center"/>
                                <w:rPr>
                                  <w:color w:val="FFFFFF"/>
                                  <w:sz w:val="28"/>
                                  <w:szCs w:val="28"/>
                                </w:rPr>
                              </w:pPr>
                            </w:p>
                            <w:p w:rsidR="0058189E" w:rsidRPr="007906B5" w:rsidRDefault="0058189E" w:rsidP="00720486">
                              <w:pPr>
                                <w:ind w:right="-25"/>
                                <w:suppressOverlap/>
                                <w:jc w:val="center"/>
                                <w:rPr>
                                  <w:rFonts w:ascii="Tahoma" w:hAnsi="Tahoma" w:cs="Tahoma"/>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A92807" w:rsidRDefault="0058189E"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189E" w:rsidRDefault="0058189E"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Pr="0033310F" w:rsidRDefault="0058189E"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58189E" w:rsidRDefault="0058189E"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58189E" w:rsidRPr="00A222C3" w:rsidRDefault="0058189E"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58189E" w:rsidRPr="00226E38" w:rsidRDefault="0058189E" w:rsidP="00720486">
                        <w:pPr>
                          <w:suppressOverlap/>
                          <w:rPr>
                            <w:rFonts w:ascii="Tahoma" w:hAnsi="Tahoma" w:cs="Tahoma"/>
                            <w:b/>
                            <w:color w:val="FF0000"/>
                          </w:rPr>
                        </w:pPr>
                      </w:p>
                      <w:p w:rsidR="0058189E" w:rsidRDefault="0058189E"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58189E" w:rsidRPr="007906B5" w:rsidRDefault="0058189E" w:rsidP="00536E8A">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58189E" w:rsidRPr="007906B5" w:rsidRDefault="0058189E" w:rsidP="00720486">
                        <w:pPr>
                          <w:ind w:right="-25"/>
                          <w:suppressOverlap/>
                          <w:jc w:val="center"/>
                          <w:rPr>
                            <w:rFonts w:ascii="Times New Roman" w:hAnsi="Times New Roman" w:cs="Times New Roman"/>
                            <w:bCs/>
                          </w:rPr>
                        </w:pPr>
                      </w:p>
                      <w:p w:rsidR="0058189E" w:rsidRPr="007906B5" w:rsidRDefault="0058189E" w:rsidP="00720486">
                        <w:pPr>
                          <w:rPr>
                            <w:rFonts w:ascii="Times New Roman" w:hAnsi="Times New Roman" w:cs="Times New Roman"/>
                          </w:rPr>
                        </w:pPr>
                      </w:p>
                      <w:p w:rsidR="0058189E" w:rsidRPr="007906B5" w:rsidRDefault="0058189E" w:rsidP="00720486">
                        <w:pPr>
                          <w:pStyle w:val="a7"/>
                          <w:ind w:right="-25"/>
                          <w:suppressOverlap/>
                          <w:jc w:val="center"/>
                          <w:rPr>
                            <w:b/>
                            <w:sz w:val="32"/>
                            <w:szCs w:val="32"/>
                          </w:rPr>
                        </w:pPr>
                        <w:r w:rsidRPr="007906B5">
                          <w:rPr>
                            <w:b/>
                            <w:sz w:val="32"/>
                            <w:szCs w:val="32"/>
                          </w:rPr>
                          <w:t xml:space="preserve">    </w:t>
                        </w: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p>
                      <w:p w:rsidR="0058189E" w:rsidRDefault="0058189E" w:rsidP="00720486">
                        <w:pPr>
                          <w:pStyle w:val="a7"/>
                          <w:ind w:right="-25"/>
                          <w:suppressOverlap/>
                          <w:jc w:val="center"/>
                          <w:rPr>
                            <w:b/>
                            <w:sz w:val="32"/>
                            <w:szCs w:val="32"/>
                          </w:rPr>
                        </w:pPr>
                        <w:r w:rsidRPr="007906B5">
                          <w:rPr>
                            <w:b/>
                            <w:sz w:val="32"/>
                            <w:szCs w:val="32"/>
                          </w:rPr>
                          <w:t xml:space="preserve">РАБОЧАЯ ПРОГРАММА ВОСПИТАНИЯ </w:t>
                        </w:r>
                      </w:p>
                      <w:p w:rsidR="0058189E" w:rsidRDefault="0058189E" w:rsidP="00720486">
                        <w:pPr>
                          <w:pStyle w:val="a7"/>
                          <w:ind w:right="-25"/>
                          <w:suppressOverlap/>
                          <w:jc w:val="center"/>
                          <w:rPr>
                            <w:b/>
                            <w:sz w:val="32"/>
                            <w:szCs w:val="32"/>
                          </w:rPr>
                        </w:pPr>
                      </w:p>
                      <w:p w:rsidR="0058189E" w:rsidRPr="007906B5" w:rsidRDefault="0058189E" w:rsidP="00720486">
                        <w:pPr>
                          <w:pStyle w:val="a7"/>
                          <w:ind w:right="-25"/>
                          <w:suppressOverlap/>
                          <w:jc w:val="center"/>
                          <w:rPr>
                            <w:b/>
                            <w:sz w:val="32"/>
                            <w:szCs w:val="32"/>
                          </w:rPr>
                        </w:pPr>
                        <w:r w:rsidRPr="007906B5">
                          <w:rPr>
                            <w:b/>
                            <w:sz w:val="32"/>
                            <w:szCs w:val="32"/>
                          </w:rPr>
                          <w:t>ПО СПЕЦИАЛЬНОСТИ</w:t>
                        </w:r>
                      </w:p>
                      <w:p w:rsidR="0058189E" w:rsidRPr="007906B5" w:rsidRDefault="00536E8A" w:rsidP="00720486">
                        <w:pPr>
                          <w:pStyle w:val="a7"/>
                          <w:ind w:right="-25"/>
                          <w:suppressOverlap/>
                          <w:jc w:val="center"/>
                          <w:rPr>
                            <w:b/>
                            <w:sz w:val="32"/>
                            <w:szCs w:val="32"/>
                          </w:rPr>
                        </w:pPr>
                        <w:r>
                          <w:rPr>
                            <w:b/>
                            <w:sz w:val="32"/>
                            <w:szCs w:val="32"/>
                          </w:rPr>
                          <w:t>21.02.09</w:t>
                        </w:r>
                        <w:r w:rsidR="0058189E">
                          <w:rPr>
                            <w:b/>
                            <w:sz w:val="32"/>
                            <w:szCs w:val="32"/>
                          </w:rPr>
                          <w:t xml:space="preserve"> ГИДРОГЕОЛОГИЯ И ИНЖЕНЕРНАЯ ГЕОЛОГИЯ</w:t>
                        </w:r>
                      </w:p>
                      <w:p w:rsidR="0058189E" w:rsidRPr="007906B5" w:rsidRDefault="0058189E" w:rsidP="00720486">
                        <w:pPr>
                          <w:pStyle w:val="a7"/>
                          <w:ind w:right="-25"/>
                          <w:suppressOverlap/>
                          <w:jc w:val="center"/>
                          <w:rPr>
                            <w:b/>
                            <w:sz w:val="32"/>
                            <w:szCs w:val="32"/>
                          </w:rPr>
                        </w:pPr>
                      </w:p>
                      <w:p w:rsidR="0058189E" w:rsidRPr="007906B5" w:rsidRDefault="0058189E" w:rsidP="00720486">
                        <w:pPr>
                          <w:ind w:right="-25"/>
                          <w:suppressOverlap/>
                          <w:jc w:val="center"/>
                          <w:rPr>
                            <w:b/>
                            <w:sz w:val="28"/>
                            <w:szCs w:val="28"/>
                          </w:rPr>
                        </w:pPr>
                      </w:p>
                      <w:p w:rsidR="0058189E" w:rsidRPr="007906B5" w:rsidRDefault="0058189E" w:rsidP="00720486">
                        <w:pPr>
                          <w:ind w:right="-25"/>
                          <w:suppressOverlap/>
                          <w:jc w:val="center"/>
                          <w:rPr>
                            <w:color w:val="FFFFFF"/>
                            <w:sz w:val="28"/>
                            <w:szCs w:val="28"/>
                          </w:rPr>
                        </w:pPr>
                      </w:p>
                      <w:p w:rsidR="0058189E" w:rsidRPr="007906B5" w:rsidRDefault="0058189E" w:rsidP="00720486">
                        <w:pPr>
                          <w:ind w:right="-25"/>
                          <w:suppressOverlap/>
                          <w:jc w:val="center"/>
                          <w:rPr>
                            <w:rFonts w:ascii="Tahoma" w:hAnsi="Tahoma" w:cs="Tahoma"/>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7906B5" w:rsidRDefault="0058189E" w:rsidP="00720486">
                        <w:pPr>
                          <w:ind w:right="-25"/>
                          <w:suppressOverlap/>
                          <w:jc w:val="center"/>
                          <w:rPr>
                            <w:rFonts w:ascii="Tahoma" w:hAnsi="Tahoma" w:cs="Tahoma"/>
                            <w:bCs/>
                            <w:color w:val="FFFFFF"/>
                            <w:sz w:val="28"/>
                            <w:szCs w:val="28"/>
                          </w:rPr>
                        </w:pPr>
                      </w:p>
                      <w:p w:rsidR="0058189E" w:rsidRPr="00A92807" w:rsidRDefault="0058189E"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58189E" w:rsidRDefault="0058189E"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Default="0058189E" w:rsidP="00720486">
                        <w:pPr>
                          <w:jc w:val="center"/>
                          <w:rPr>
                            <w:rFonts w:ascii="Tahoma" w:hAnsi="Tahoma" w:cs="Tahoma"/>
                            <w:b/>
                            <w:bCs/>
                            <w:sz w:val="28"/>
                            <w:szCs w:val="28"/>
                          </w:rPr>
                        </w:pPr>
                      </w:p>
                      <w:p w:rsidR="0058189E" w:rsidRPr="0033310F" w:rsidRDefault="0058189E"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78108C" w:rsidRDefault="004260AC" w:rsidP="0078108C">
      <w:pPr>
        <w:rPr>
          <w:rFonts w:ascii="Times New Roman" w:hAnsi="Times New Roman" w:cs="Times New Roman"/>
          <w:i/>
          <w:sz w:val="28"/>
          <w:szCs w:val="28"/>
        </w:rPr>
      </w:pPr>
      <w:r>
        <w:rPr>
          <w:rFonts w:ascii="Times New Roman" w:hAnsi="Times New Roman" w:cs="Times New Roman"/>
          <w:noProof/>
          <w:sz w:val="24"/>
          <w:szCs w:val="24"/>
          <w:lang w:eastAsia="ru-RU"/>
        </w:rPr>
        <w:lastRenderedPageBreak/>
        <w:drawing>
          <wp:inline distT="0" distB="0" distL="0" distR="0">
            <wp:extent cx="6299835" cy="88461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09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846185"/>
                    </a:xfrm>
                    <a:prstGeom prst="rect">
                      <a:avLst/>
                    </a:prstGeom>
                  </pic:spPr>
                </pic:pic>
              </a:graphicData>
            </a:graphic>
          </wp:inline>
        </w:drawing>
      </w:r>
      <w:r w:rsidR="0041524E">
        <w:rPr>
          <w:rFonts w:ascii="Times New Roman" w:hAnsi="Times New Roman" w:cs="Times New Roman"/>
          <w:sz w:val="24"/>
          <w:szCs w:val="24"/>
        </w:rPr>
        <w:br w:type="page"/>
      </w:r>
      <w:r w:rsidR="0078108C">
        <w:rPr>
          <w:rFonts w:ascii="Times New Roman" w:hAnsi="Times New Roman" w:cs="Times New Roman"/>
          <w:sz w:val="28"/>
          <w:szCs w:val="28"/>
        </w:rPr>
        <w:lastRenderedPageBreak/>
        <w:t>Рабочая программа воспитания по специальности 21.02.09 Гидрогеология и инженерная геология, Омск, БПОУ ОО ОСК</w:t>
      </w:r>
    </w:p>
    <w:p w:rsidR="0078108C" w:rsidRDefault="0078108C" w:rsidP="00781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78108C" w:rsidRDefault="0078108C" w:rsidP="0078108C">
      <w:pPr>
        <w:spacing w:line="360" w:lineRule="auto"/>
        <w:ind w:firstLine="708"/>
        <w:jc w:val="both"/>
        <w:rPr>
          <w:rFonts w:ascii="Times New Roman" w:hAnsi="Times New Roman" w:cs="Times New Roman"/>
          <w:bCs/>
          <w:sz w:val="28"/>
          <w:szCs w:val="28"/>
        </w:rPr>
      </w:pPr>
    </w:p>
    <w:p w:rsidR="0078108C" w:rsidRDefault="0078108C" w:rsidP="0078108C">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21.02.09 Гидрогеология и инженерная геология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21.02.09 Гидрогеология и инженерная геология,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12 мая 2014 года № 490</w:t>
      </w:r>
    </w:p>
    <w:p w:rsidR="0078108C" w:rsidRDefault="0078108C" w:rsidP="0078108C">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78108C" w:rsidTr="0078108C">
        <w:tc>
          <w:tcPr>
            <w:tcW w:w="6204" w:type="dxa"/>
            <w:vAlign w:val="center"/>
            <w:hideMark/>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78108C">
              <w:tc>
                <w:tcPr>
                  <w:tcW w:w="6204" w:type="dxa"/>
                  <w:vAlign w:val="center"/>
                </w:tcPr>
                <w:p w:rsidR="0078108C" w:rsidRDefault="0078108C">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78108C" w:rsidRDefault="0078108C">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78108C" w:rsidRDefault="0078108C">
                  <w:pPr>
                    <w:rPr>
                      <w:rFonts w:ascii="Times New Roman" w:hAnsi="Times New Roman" w:cs="Times New Roman"/>
                      <w:sz w:val="28"/>
                      <w:szCs w:val="28"/>
                    </w:rPr>
                  </w:pPr>
                </w:p>
                <w:p w:rsidR="0078108C" w:rsidRDefault="0078108C">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78108C" w:rsidRDefault="0078108C">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78108C">
              <w:tc>
                <w:tcPr>
                  <w:tcW w:w="6204" w:type="dxa"/>
                </w:tcPr>
                <w:p w:rsidR="0078108C" w:rsidRDefault="0078108C">
                  <w:pPr>
                    <w:jc w:val="both"/>
                    <w:rPr>
                      <w:rFonts w:ascii="Times New Roman" w:hAnsi="Times New Roman" w:cs="Times New Roman"/>
                      <w:sz w:val="28"/>
                      <w:szCs w:val="28"/>
                    </w:rPr>
                  </w:pPr>
                </w:p>
              </w:tc>
            </w:tr>
          </w:tbl>
          <w:p w:rsidR="0078108C" w:rsidRDefault="0078108C">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78108C" w:rsidRDefault="0078108C">
            <w:pPr>
              <w:tabs>
                <w:tab w:val="left" w:pos="6420"/>
                <w:tab w:val="left" w:pos="9781"/>
              </w:tabs>
              <w:suppressAutoHyphens/>
              <w:rPr>
                <w:rFonts w:ascii="Times New Roman" w:hAnsi="Times New Roman" w:cs="Times New Roman"/>
                <w:color w:val="000000"/>
                <w:sz w:val="28"/>
                <w:szCs w:val="28"/>
              </w:rPr>
            </w:pPr>
            <w:r>
              <w:rPr>
                <w:rFonts w:ascii="Times New Roman" w:hAnsi="Times New Roman" w:cs="Times New Roman"/>
                <w:sz w:val="28"/>
                <w:szCs w:val="28"/>
              </w:rPr>
              <w:t>Протокол № 1 от «31» августа 2021 года</w:t>
            </w:r>
          </w:p>
        </w:tc>
      </w:tr>
    </w:tbl>
    <w:p w:rsidR="00DB2447" w:rsidRPr="00C85626" w:rsidRDefault="00DB2447" w:rsidP="0078108C">
      <w:pPr>
        <w:rPr>
          <w:rFonts w:ascii="Times New Roman" w:hAnsi="Times New Roman" w:cs="Times New Roman"/>
          <w:bCs/>
          <w:sz w:val="28"/>
          <w:szCs w:val="28"/>
        </w:rPr>
      </w:pPr>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78108C" w:rsidRPr="006552F1" w:rsidRDefault="0078108C"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bookmarkStart w:id="0" w:name="_GoBack"/>
      <w:bookmarkEnd w:id="0"/>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35278A" w:rsidRDefault="0035278A" w:rsidP="006552F1">
      <w:pPr>
        <w:spacing w:line="276" w:lineRule="auto"/>
        <w:ind w:firstLine="709"/>
        <w:rPr>
          <w:rFonts w:ascii="Times New Roman" w:hAnsi="Times New Roman" w:cs="Times New Roman"/>
          <w:sz w:val="28"/>
          <w:szCs w:val="28"/>
        </w:rPr>
      </w:pPr>
    </w:p>
    <w:p w:rsidR="000D5E99" w:rsidRDefault="000D5E99" w:rsidP="0060068A">
      <w:pPr>
        <w:pStyle w:val="afc"/>
        <w:spacing w:after="0" w:line="276" w:lineRule="auto"/>
        <w:ind w:left="0"/>
        <w:jc w:val="center"/>
        <w:rPr>
          <w:b/>
          <w:sz w:val="28"/>
          <w:szCs w:val="28"/>
        </w:rPr>
      </w:pPr>
      <w:r w:rsidRPr="00654DCE">
        <w:rPr>
          <w:b/>
          <w:sz w:val="28"/>
          <w:szCs w:val="28"/>
        </w:rPr>
        <w:lastRenderedPageBreak/>
        <w:t>СОДЕРЖАНИЕ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58189E">
        <w:trPr>
          <w:gridAfter w:val="1"/>
          <w:wAfter w:w="246" w:type="pct"/>
        </w:trPr>
        <w:tc>
          <w:tcPr>
            <w:tcW w:w="680" w:type="pct"/>
          </w:tcPr>
          <w:p w:rsidR="00913B4D" w:rsidRPr="0067759B" w:rsidRDefault="00913B4D" w:rsidP="0058189E">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58189E">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58189E">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58189E">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C24405">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C24405">
              <w:rPr>
                <w:rFonts w:ascii="Times New Roman" w:hAnsi="Times New Roman"/>
                <w:sz w:val="24"/>
                <w:szCs w:val="24"/>
              </w:rPr>
              <w:t>а воспитания по специальности 21.02.09</w:t>
            </w:r>
            <w:r w:rsidRPr="001E6828">
              <w:rPr>
                <w:rFonts w:ascii="Times New Roman" w:hAnsi="Times New Roman"/>
                <w:sz w:val="24"/>
                <w:szCs w:val="24"/>
              </w:rPr>
              <w:t xml:space="preserve"> </w:t>
            </w:r>
            <w:r w:rsidR="00C24405">
              <w:rPr>
                <w:rFonts w:ascii="Times New Roman" w:hAnsi="Times New Roman"/>
                <w:sz w:val="24"/>
                <w:szCs w:val="24"/>
              </w:rPr>
              <w:t>Гидрогеология и инженерная геология</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C24405">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C24405">
              <w:rPr>
                <w:rFonts w:ascii="Times New Roman" w:hAnsi="Times New Roman"/>
                <w:spacing w:val="1"/>
                <w:sz w:val="24"/>
                <w:szCs w:val="24"/>
              </w:rPr>
              <w:t xml:space="preserve"> специальности 21.02.09 Гидрогеология и инженерная геология</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00C24405">
              <w:rPr>
                <w:rFonts w:ascii="Times New Roman" w:hAnsi="Times New Roman"/>
                <w:i/>
                <w:iCs/>
                <w:sz w:val="24"/>
                <w:szCs w:val="24"/>
              </w:rPr>
              <w:t>Минобрнауки России от 12.05.2014 г. № 490</w:t>
            </w:r>
            <w:r w:rsidR="00CF5C33">
              <w:rPr>
                <w:rFonts w:ascii="Times New Roman" w:hAnsi="Times New Roman"/>
                <w:i/>
                <w:iCs/>
                <w:sz w:val="24"/>
                <w:szCs w:val="24"/>
              </w:rPr>
              <w:t>;</w:t>
            </w:r>
          </w:p>
        </w:tc>
      </w:tr>
      <w:tr w:rsidR="002B3B71" w:rsidRPr="001E6828" w:rsidTr="00536E8A">
        <w:trPr>
          <w:trHeight w:val="1191"/>
        </w:trPr>
        <w:tc>
          <w:tcPr>
            <w:tcW w:w="1843" w:type="dxa"/>
            <w:shd w:val="clear" w:color="auto" w:fill="auto"/>
          </w:tcPr>
          <w:p w:rsidR="00C87C04" w:rsidRDefault="002B3B71" w:rsidP="00536E8A">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536E8A">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536E8A">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Pr>
                <w:rFonts w:ascii="Times New Roman" w:hAnsi="Times New Roman"/>
                <w:color w:val="000000"/>
                <w:sz w:val="24"/>
                <w:szCs w:val="24"/>
              </w:rPr>
              <w:t>.</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w:t>
      </w:r>
      <w:r w:rsidRPr="001E6828">
        <w:rPr>
          <w:rFonts w:ascii="Times New Roman" w:hAnsi="Times New Roman"/>
          <w:sz w:val="24"/>
          <w:szCs w:val="24"/>
        </w:rPr>
        <w:lastRenderedPageBreak/>
        <w:t>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w:t>
            </w:r>
            <w:r w:rsidRPr="001E6828">
              <w:rPr>
                <w:rFonts w:ascii="Times New Roman" w:hAnsi="Times New Roman"/>
                <w:sz w:val="24"/>
                <w:szCs w:val="24"/>
              </w:rPr>
              <w:lastRenderedPageBreak/>
              <w:t>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2003DE">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Default="002B3B71" w:rsidP="002003DE">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712801" w:rsidTr="00712801">
        <w:tc>
          <w:tcPr>
            <w:tcW w:w="7338" w:type="dxa"/>
            <w:tcBorders>
              <w:top w:val="single" w:sz="4" w:space="0" w:color="auto"/>
              <w:left w:val="single" w:sz="4" w:space="0" w:color="auto"/>
              <w:bottom w:val="single" w:sz="4" w:space="0" w:color="auto"/>
              <w:right w:val="single" w:sz="4" w:space="0" w:color="auto"/>
            </w:tcBorders>
          </w:tcPr>
          <w:p w:rsidR="00712801" w:rsidRPr="00712801" w:rsidRDefault="00712801" w:rsidP="00712801">
            <w:pPr>
              <w:spacing w:after="0"/>
              <w:rPr>
                <w:rFonts w:ascii="Times New Roman" w:hAnsi="Times New Roman"/>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863" w:type="dxa"/>
            <w:tcBorders>
              <w:top w:val="single" w:sz="4" w:space="0" w:color="auto"/>
              <w:left w:val="single" w:sz="4" w:space="0" w:color="auto"/>
              <w:bottom w:val="single" w:sz="4" w:space="0" w:color="auto"/>
              <w:right w:val="single" w:sz="4" w:space="0" w:color="auto"/>
            </w:tcBorders>
            <w:vAlign w:val="center"/>
          </w:tcPr>
          <w:p w:rsidR="00712801" w:rsidRDefault="00712801" w:rsidP="00712801">
            <w:pPr>
              <w:spacing w:after="0"/>
              <w:ind w:firstLine="33"/>
              <w:jc w:val="center"/>
              <w:rPr>
                <w:rFonts w:ascii="Times New Roman" w:hAnsi="Times New Roman"/>
                <w:b/>
                <w:bCs/>
                <w:sz w:val="24"/>
                <w:szCs w:val="24"/>
              </w:rPr>
            </w:pPr>
            <w:r>
              <w:rPr>
                <w:rFonts w:ascii="Times New Roman" w:hAnsi="Times New Roman"/>
                <w:b/>
                <w:bCs/>
                <w:sz w:val="24"/>
                <w:szCs w:val="24"/>
              </w:rPr>
              <w:t>ЛР 13</w:t>
            </w:r>
          </w:p>
        </w:tc>
      </w:tr>
      <w:tr w:rsidR="00712801" w:rsidTr="00712801">
        <w:tc>
          <w:tcPr>
            <w:tcW w:w="7338" w:type="dxa"/>
            <w:tcBorders>
              <w:top w:val="single" w:sz="4" w:space="0" w:color="auto"/>
              <w:left w:val="single" w:sz="4" w:space="0" w:color="auto"/>
              <w:bottom w:val="single" w:sz="4" w:space="0" w:color="auto"/>
              <w:right w:val="single" w:sz="4" w:space="0" w:color="auto"/>
            </w:tcBorders>
          </w:tcPr>
          <w:p w:rsidR="00712801" w:rsidRPr="00712801" w:rsidRDefault="00712801" w:rsidP="00712801">
            <w:pPr>
              <w:spacing w:after="0"/>
              <w:rPr>
                <w:rFonts w:ascii="Times New Roman" w:hAnsi="Times New Roman"/>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63" w:type="dxa"/>
            <w:tcBorders>
              <w:top w:val="single" w:sz="4" w:space="0" w:color="auto"/>
              <w:left w:val="single" w:sz="4" w:space="0" w:color="auto"/>
              <w:bottom w:val="single" w:sz="4" w:space="0" w:color="auto"/>
              <w:right w:val="single" w:sz="4" w:space="0" w:color="auto"/>
            </w:tcBorders>
            <w:vAlign w:val="center"/>
          </w:tcPr>
          <w:p w:rsidR="00712801" w:rsidRDefault="00712801" w:rsidP="00712801">
            <w:pPr>
              <w:spacing w:after="0"/>
              <w:ind w:firstLine="33"/>
              <w:jc w:val="center"/>
              <w:rPr>
                <w:rFonts w:ascii="Times New Roman" w:hAnsi="Times New Roman"/>
                <w:b/>
                <w:bCs/>
                <w:sz w:val="24"/>
                <w:szCs w:val="24"/>
              </w:rPr>
            </w:pPr>
            <w:r>
              <w:rPr>
                <w:rFonts w:ascii="Times New Roman" w:hAnsi="Times New Roman"/>
                <w:b/>
                <w:bCs/>
                <w:sz w:val="24"/>
                <w:szCs w:val="24"/>
              </w:rPr>
              <w:t>ЛР 14</w:t>
            </w:r>
          </w:p>
        </w:tc>
      </w:tr>
      <w:tr w:rsidR="00712801" w:rsidRPr="001E6828" w:rsidTr="00712801">
        <w:tc>
          <w:tcPr>
            <w:tcW w:w="7338" w:type="dxa"/>
            <w:tcBorders>
              <w:top w:val="single" w:sz="4" w:space="0" w:color="auto"/>
              <w:left w:val="single" w:sz="4" w:space="0" w:color="auto"/>
              <w:bottom w:val="single" w:sz="4" w:space="0" w:color="auto"/>
              <w:right w:val="single" w:sz="4" w:space="0" w:color="auto"/>
            </w:tcBorders>
          </w:tcPr>
          <w:p w:rsidR="00712801" w:rsidRPr="00712801" w:rsidRDefault="00712801" w:rsidP="00E24279">
            <w:pPr>
              <w:spacing w:after="0"/>
              <w:rPr>
                <w:rFonts w:ascii="Times New Roman" w:hAnsi="Times New Roman"/>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tcBorders>
              <w:top w:val="single" w:sz="4" w:space="0" w:color="auto"/>
              <w:left w:val="single" w:sz="4" w:space="0" w:color="auto"/>
              <w:bottom w:val="single" w:sz="4" w:space="0" w:color="auto"/>
              <w:right w:val="single" w:sz="4" w:space="0" w:color="auto"/>
            </w:tcBorders>
            <w:vAlign w:val="center"/>
          </w:tcPr>
          <w:p w:rsidR="00712801" w:rsidRPr="001E6828" w:rsidRDefault="00712801" w:rsidP="00E24279">
            <w:pPr>
              <w:spacing w:after="0"/>
              <w:ind w:firstLine="33"/>
              <w:jc w:val="center"/>
              <w:rPr>
                <w:rFonts w:ascii="Times New Roman" w:hAnsi="Times New Roman"/>
                <w:b/>
                <w:bCs/>
                <w:sz w:val="24"/>
                <w:szCs w:val="24"/>
              </w:rPr>
            </w:pPr>
            <w:r>
              <w:rPr>
                <w:rFonts w:ascii="Times New Roman" w:hAnsi="Times New Roman"/>
                <w:b/>
                <w:bCs/>
                <w:sz w:val="24"/>
                <w:szCs w:val="24"/>
              </w:rPr>
              <w:t>ЛР 15</w:t>
            </w:r>
          </w:p>
        </w:tc>
      </w:tr>
      <w:tr w:rsidR="002B3B71" w:rsidRPr="001E6828" w:rsidTr="002B3B71">
        <w:tc>
          <w:tcPr>
            <w:tcW w:w="7338" w:type="dxa"/>
          </w:tcPr>
          <w:p w:rsidR="002B3B71" w:rsidRPr="001E6828" w:rsidRDefault="002B3B71" w:rsidP="002B3B71">
            <w:pPr>
              <w:spacing w:after="0"/>
              <w:rPr>
                <w:rFonts w:ascii="Times New Roman" w:hAnsi="Times New Roman"/>
                <w:b/>
                <w:bCs/>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vAlign w:val="center"/>
          </w:tcPr>
          <w:p w:rsidR="002B3B71" w:rsidRPr="001E6828" w:rsidRDefault="00712801" w:rsidP="002B3B71">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1E6828" w:rsidRDefault="00712801" w:rsidP="002B3B71">
            <w:pPr>
              <w:spacing w:after="0"/>
              <w:ind w:firstLine="33"/>
              <w:jc w:val="center"/>
              <w:rPr>
                <w:rFonts w:ascii="Times New Roman" w:hAnsi="Times New Roman"/>
                <w:b/>
                <w:bCs/>
                <w:sz w:val="24"/>
                <w:szCs w:val="24"/>
              </w:rPr>
            </w:pPr>
            <w:r>
              <w:rPr>
                <w:rFonts w:ascii="Times New Roman" w:hAnsi="Times New Roman"/>
                <w:b/>
                <w:bCs/>
                <w:sz w:val="24"/>
                <w:szCs w:val="24"/>
              </w:rPr>
              <w:t>ЛР 17</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pPr>
        <w:jc w:val="cente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712801" w:rsidRDefault="00E87AE6" w:rsidP="002B3B71">
            <w:pPr>
              <w:spacing w:after="0"/>
              <w:ind w:firstLine="33"/>
              <w:rPr>
                <w:rFonts w:ascii="Times New Roman" w:hAnsi="Times New Roman"/>
                <w:color w:val="FF0000"/>
                <w:sz w:val="24"/>
                <w:szCs w:val="24"/>
              </w:rPr>
            </w:pPr>
            <w:r w:rsidRPr="00E87AE6">
              <w:rPr>
                <w:rFonts w:ascii="Times New Roman" w:hAnsi="Times New Roman"/>
                <w:sz w:val="24"/>
                <w:szCs w:val="24"/>
              </w:rPr>
              <w:t>Имеющий базовую подготовленность к самостоятельной работе по своей профессии или специальности на уровне специалиста с профессиональным образованием</w:t>
            </w:r>
          </w:p>
        </w:tc>
        <w:tc>
          <w:tcPr>
            <w:tcW w:w="2863" w:type="dxa"/>
            <w:vAlign w:val="center"/>
          </w:tcPr>
          <w:p w:rsidR="002B3B71" w:rsidRPr="00712801" w:rsidRDefault="002B3B71" w:rsidP="002B3B71">
            <w:pPr>
              <w:spacing w:after="0"/>
              <w:ind w:firstLine="33"/>
              <w:jc w:val="center"/>
              <w:rPr>
                <w:rFonts w:ascii="Times New Roman" w:hAnsi="Times New Roman"/>
                <w:b/>
                <w:bCs/>
                <w:color w:val="FF0000"/>
                <w:sz w:val="24"/>
                <w:szCs w:val="24"/>
              </w:rPr>
            </w:pPr>
            <w:r w:rsidRPr="00E87AE6">
              <w:rPr>
                <w:rFonts w:ascii="Times New Roman" w:hAnsi="Times New Roman"/>
                <w:b/>
                <w:bCs/>
                <w:sz w:val="24"/>
                <w:szCs w:val="24"/>
              </w:rPr>
              <w:t>ЛР</w:t>
            </w:r>
            <w:r w:rsidR="00712801" w:rsidRPr="00E87AE6">
              <w:rPr>
                <w:rFonts w:ascii="Times New Roman" w:hAnsi="Times New Roman"/>
                <w:b/>
                <w:bCs/>
                <w:sz w:val="24"/>
                <w:szCs w:val="24"/>
              </w:rPr>
              <w:t xml:space="preserve"> 18</w:t>
            </w:r>
          </w:p>
        </w:tc>
      </w:tr>
      <w:tr w:rsidR="002B3B71" w:rsidRPr="001E6828" w:rsidTr="002B3B71">
        <w:tc>
          <w:tcPr>
            <w:tcW w:w="7338" w:type="dxa"/>
          </w:tcPr>
          <w:p w:rsidR="002B3B71" w:rsidRPr="00712801" w:rsidRDefault="00E87AE6" w:rsidP="002B3B71">
            <w:pPr>
              <w:spacing w:after="0"/>
              <w:ind w:firstLine="33"/>
              <w:rPr>
                <w:rFonts w:ascii="Times New Roman" w:hAnsi="Times New Roman"/>
                <w:color w:val="FF0000"/>
                <w:sz w:val="24"/>
                <w:szCs w:val="24"/>
              </w:rPr>
            </w:pPr>
            <w:r w:rsidRPr="00E87AE6">
              <w:rPr>
                <w:rFonts w:ascii="Times New Roman" w:hAnsi="Times New Roman"/>
                <w:sz w:val="24"/>
                <w:szCs w:val="24"/>
              </w:rPr>
              <w:t>Умеющий применять полученные знания на практике.</w:t>
            </w:r>
          </w:p>
        </w:tc>
        <w:tc>
          <w:tcPr>
            <w:tcW w:w="2863" w:type="dxa"/>
            <w:vAlign w:val="center"/>
          </w:tcPr>
          <w:p w:rsidR="002B3B71" w:rsidRPr="00712801" w:rsidRDefault="00712801" w:rsidP="002B3B71">
            <w:pPr>
              <w:spacing w:after="0"/>
              <w:ind w:firstLine="33"/>
              <w:jc w:val="center"/>
              <w:rPr>
                <w:rFonts w:ascii="Times New Roman" w:hAnsi="Times New Roman"/>
                <w:b/>
                <w:bCs/>
                <w:color w:val="FF0000"/>
                <w:sz w:val="24"/>
                <w:szCs w:val="24"/>
              </w:rPr>
            </w:pPr>
            <w:r w:rsidRPr="00E87AE6">
              <w:rPr>
                <w:rFonts w:ascii="Times New Roman" w:hAnsi="Times New Roman"/>
                <w:b/>
                <w:bCs/>
                <w:sz w:val="24"/>
                <w:szCs w:val="24"/>
              </w:rPr>
              <w:t>ЛР 19</w:t>
            </w:r>
          </w:p>
        </w:tc>
      </w:tr>
      <w:tr w:rsidR="00E87AE6" w:rsidRPr="001E6828" w:rsidTr="002B3B71">
        <w:tc>
          <w:tcPr>
            <w:tcW w:w="7338" w:type="dxa"/>
          </w:tcPr>
          <w:p w:rsidR="00E87AE6" w:rsidRPr="00E87AE6" w:rsidRDefault="00E87AE6" w:rsidP="002B3B71">
            <w:pPr>
              <w:spacing w:after="0"/>
              <w:ind w:firstLine="33"/>
              <w:rPr>
                <w:rFonts w:ascii="Times New Roman" w:hAnsi="Times New Roman"/>
                <w:sz w:val="24"/>
                <w:szCs w:val="24"/>
              </w:rPr>
            </w:pPr>
            <w:r w:rsidRPr="00E87AE6">
              <w:rPr>
                <w:rFonts w:ascii="Times New Roman" w:hAnsi="Times New Roman"/>
                <w:sz w:val="24"/>
                <w:szCs w:val="24"/>
              </w:rPr>
              <w:t>Осознающий выбор профессии и возможностей реализации 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 общенациональных проблем.</w:t>
            </w:r>
          </w:p>
        </w:tc>
        <w:tc>
          <w:tcPr>
            <w:tcW w:w="2863" w:type="dxa"/>
            <w:vAlign w:val="center"/>
          </w:tcPr>
          <w:p w:rsidR="00E87AE6" w:rsidRPr="00E87AE6" w:rsidRDefault="00E87AE6" w:rsidP="002B3B71">
            <w:pPr>
              <w:spacing w:after="0"/>
              <w:ind w:firstLine="33"/>
              <w:jc w:val="center"/>
              <w:rPr>
                <w:rFonts w:ascii="Times New Roman" w:hAnsi="Times New Roman"/>
                <w:b/>
                <w:bCs/>
                <w:sz w:val="24"/>
                <w:szCs w:val="24"/>
              </w:rPr>
            </w:pPr>
            <w:r>
              <w:rPr>
                <w:rFonts w:ascii="Times New Roman" w:hAnsi="Times New Roman"/>
                <w:b/>
                <w:bCs/>
                <w:sz w:val="24"/>
                <w:szCs w:val="24"/>
              </w:rPr>
              <w:t>ЛР 20</w:t>
            </w:r>
          </w:p>
        </w:tc>
      </w:tr>
      <w:tr w:rsidR="00E87AE6" w:rsidRPr="001E6828" w:rsidTr="00536E8A">
        <w:trPr>
          <w:trHeight w:val="692"/>
        </w:trPr>
        <w:tc>
          <w:tcPr>
            <w:tcW w:w="7338" w:type="dxa"/>
          </w:tcPr>
          <w:p w:rsidR="00E87AE6" w:rsidRPr="00E87AE6" w:rsidRDefault="00E87AE6" w:rsidP="00E87AE6">
            <w:pPr>
              <w:spacing w:after="0"/>
              <w:ind w:firstLine="33"/>
              <w:rPr>
                <w:rFonts w:ascii="Times New Roman" w:hAnsi="Times New Roman"/>
                <w:sz w:val="24"/>
                <w:szCs w:val="24"/>
              </w:rPr>
            </w:pPr>
            <w:r w:rsidRPr="00E87AE6">
              <w:rPr>
                <w:rFonts w:ascii="Times New Roman" w:hAnsi="Times New Roman"/>
                <w:sz w:val="24"/>
                <w:szCs w:val="24"/>
              </w:rPr>
              <w:t>Мотивированный к освоению функционально близких видов</w:t>
            </w:r>
          </w:p>
          <w:p w:rsidR="00E87AE6" w:rsidRPr="00E87AE6" w:rsidRDefault="00E87AE6" w:rsidP="00E87AE6">
            <w:pPr>
              <w:spacing w:after="0"/>
              <w:ind w:firstLine="33"/>
              <w:rPr>
                <w:rFonts w:ascii="Times New Roman" w:hAnsi="Times New Roman"/>
                <w:sz w:val="24"/>
                <w:szCs w:val="24"/>
              </w:rPr>
            </w:pPr>
            <w:r w:rsidRPr="00E87AE6">
              <w:rPr>
                <w:rFonts w:ascii="Times New Roman" w:hAnsi="Times New Roman"/>
                <w:sz w:val="24"/>
                <w:szCs w:val="24"/>
              </w:rPr>
              <w:t>профессиональной деятельности, имеющих</w:t>
            </w:r>
            <w:r>
              <w:rPr>
                <w:rFonts w:ascii="Times New Roman" w:hAnsi="Times New Roman"/>
                <w:sz w:val="24"/>
                <w:szCs w:val="24"/>
              </w:rPr>
              <w:t xml:space="preserve"> </w:t>
            </w:r>
            <w:r w:rsidRPr="00E87AE6">
              <w:rPr>
                <w:rFonts w:ascii="Times New Roman" w:hAnsi="Times New Roman"/>
                <w:sz w:val="24"/>
                <w:szCs w:val="24"/>
              </w:rPr>
              <w:t>общие</w:t>
            </w:r>
            <w:r>
              <w:rPr>
                <w:rFonts w:ascii="Times New Roman" w:hAnsi="Times New Roman"/>
                <w:sz w:val="24"/>
                <w:szCs w:val="24"/>
              </w:rPr>
              <w:t xml:space="preserve"> </w:t>
            </w:r>
            <w:r w:rsidRPr="00E87AE6">
              <w:rPr>
                <w:rFonts w:ascii="Times New Roman" w:hAnsi="Times New Roman"/>
                <w:sz w:val="24"/>
                <w:szCs w:val="24"/>
              </w:rPr>
              <w:t>объекты</w:t>
            </w:r>
            <w:r>
              <w:rPr>
                <w:rFonts w:ascii="Times New Roman" w:hAnsi="Times New Roman"/>
                <w:sz w:val="24"/>
                <w:szCs w:val="24"/>
              </w:rPr>
              <w:t xml:space="preserve"> </w:t>
            </w:r>
            <w:r w:rsidRPr="00E87AE6">
              <w:rPr>
                <w:rFonts w:ascii="Times New Roman" w:hAnsi="Times New Roman"/>
                <w:sz w:val="24"/>
                <w:szCs w:val="24"/>
              </w:rPr>
              <w:t>(условия, цели) труда, либо иные схожие характеристики.</w:t>
            </w:r>
          </w:p>
          <w:p w:rsidR="00E87AE6" w:rsidRPr="00E87AE6" w:rsidRDefault="00E87AE6" w:rsidP="00E87AE6">
            <w:pPr>
              <w:spacing w:after="0"/>
              <w:rPr>
                <w:rFonts w:ascii="Times New Roman" w:hAnsi="Times New Roman"/>
                <w:sz w:val="24"/>
                <w:szCs w:val="24"/>
              </w:rPr>
            </w:pPr>
          </w:p>
          <w:p w:rsidR="00E87AE6" w:rsidRPr="00E87AE6" w:rsidRDefault="00E87AE6" w:rsidP="00E87AE6">
            <w:pPr>
              <w:spacing w:after="0"/>
              <w:ind w:firstLine="33"/>
              <w:rPr>
                <w:rFonts w:ascii="Times New Roman" w:hAnsi="Times New Roman"/>
                <w:sz w:val="24"/>
                <w:szCs w:val="24"/>
              </w:rPr>
            </w:pPr>
            <w:r w:rsidRPr="00E87AE6">
              <w:rPr>
                <w:rFonts w:ascii="Times New Roman" w:hAnsi="Times New Roman"/>
                <w:sz w:val="24"/>
                <w:szCs w:val="24"/>
              </w:rPr>
              <w:lastRenderedPageBreak/>
              <w:t>Открытый к текущим и перспективным изменениям в мире труда и</w:t>
            </w:r>
          </w:p>
          <w:p w:rsidR="00E87AE6" w:rsidRPr="00E87AE6" w:rsidRDefault="00E87AE6" w:rsidP="00E87AE6">
            <w:pPr>
              <w:spacing w:after="0"/>
              <w:ind w:firstLine="33"/>
              <w:rPr>
                <w:rFonts w:ascii="Times New Roman" w:hAnsi="Times New Roman"/>
                <w:sz w:val="24"/>
                <w:szCs w:val="24"/>
              </w:rPr>
            </w:pPr>
            <w:r w:rsidRPr="00E87AE6">
              <w:rPr>
                <w:rFonts w:ascii="Times New Roman" w:hAnsi="Times New Roman"/>
                <w:sz w:val="24"/>
                <w:szCs w:val="24"/>
              </w:rPr>
              <w:t>профессий.</w:t>
            </w:r>
          </w:p>
        </w:tc>
        <w:tc>
          <w:tcPr>
            <w:tcW w:w="2863" w:type="dxa"/>
            <w:vAlign w:val="center"/>
          </w:tcPr>
          <w:p w:rsidR="00E87AE6" w:rsidRDefault="00E87AE6" w:rsidP="002B3B71">
            <w:pPr>
              <w:spacing w:after="0"/>
              <w:ind w:firstLine="33"/>
              <w:jc w:val="center"/>
              <w:rPr>
                <w:rFonts w:ascii="Times New Roman" w:hAnsi="Times New Roman"/>
                <w:b/>
                <w:bCs/>
                <w:sz w:val="24"/>
                <w:szCs w:val="24"/>
              </w:rPr>
            </w:pPr>
            <w:r>
              <w:rPr>
                <w:rFonts w:ascii="Times New Roman" w:hAnsi="Times New Roman"/>
                <w:b/>
                <w:bCs/>
                <w:sz w:val="24"/>
                <w:szCs w:val="24"/>
              </w:rPr>
              <w:lastRenderedPageBreak/>
              <w:t>ЛР 21</w:t>
            </w:r>
          </w:p>
          <w:p w:rsidR="00E87AE6" w:rsidRDefault="00E87AE6" w:rsidP="002B3B71">
            <w:pPr>
              <w:spacing w:after="0"/>
              <w:ind w:firstLine="33"/>
              <w:jc w:val="center"/>
              <w:rPr>
                <w:rFonts w:ascii="Times New Roman" w:hAnsi="Times New Roman"/>
                <w:b/>
                <w:bCs/>
                <w:sz w:val="24"/>
                <w:szCs w:val="24"/>
              </w:rPr>
            </w:pPr>
          </w:p>
          <w:p w:rsidR="00E87AE6" w:rsidRDefault="00E87AE6" w:rsidP="002B3B71">
            <w:pPr>
              <w:spacing w:after="0"/>
              <w:ind w:firstLine="33"/>
              <w:jc w:val="center"/>
              <w:rPr>
                <w:rFonts w:ascii="Times New Roman" w:hAnsi="Times New Roman"/>
                <w:b/>
                <w:bCs/>
                <w:sz w:val="24"/>
                <w:szCs w:val="24"/>
              </w:rPr>
            </w:pPr>
          </w:p>
          <w:p w:rsidR="00E87AE6" w:rsidRDefault="00E87AE6" w:rsidP="002B3B71">
            <w:pPr>
              <w:spacing w:after="0"/>
              <w:ind w:firstLine="33"/>
              <w:jc w:val="center"/>
              <w:rPr>
                <w:rFonts w:ascii="Times New Roman" w:hAnsi="Times New Roman"/>
                <w:b/>
                <w:bCs/>
                <w:sz w:val="24"/>
                <w:szCs w:val="24"/>
              </w:rPr>
            </w:pPr>
          </w:p>
          <w:p w:rsidR="00E87AE6" w:rsidRDefault="00E87AE6" w:rsidP="002B3B71">
            <w:pPr>
              <w:spacing w:after="0"/>
              <w:ind w:firstLine="33"/>
              <w:jc w:val="center"/>
              <w:rPr>
                <w:rFonts w:ascii="Times New Roman" w:hAnsi="Times New Roman"/>
                <w:b/>
                <w:bCs/>
                <w:sz w:val="24"/>
                <w:szCs w:val="24"/>
              </w:rPr>
            </w:pPr>
            <w:r>
              <w:rPr>
                <w:rFonts w:ascii="Times New Roman" w:hAnsi="Times New Roman"/>
                <w:b/>
                <w:bCs/>
                <w:sz w:val="24"/>
                <w:szCs w:val="24"/>
              </w:rPr>
              <w:lastRenderedPageBreak/>
              <w:t>ЛР 22</w:t>
            </w:r>
          </w:p>
        </w:tc>
      </w:tr>
    </w:tbl>
    <w:p w:rsidR="00CF5612" w:rsidRPr="009D1362" w:rsidRDefault="00CF5612" w:rsidP="00CF5612">
      <w:pPr>
        <w:spacing w:after="0"/>
        <w:ind w:firstLine="33"/>
        <w:jc w:val="center"/>
        <w:rPr>
          <w:rFonts w:ascii="Times New Roman" w:hAnsi="Times New Roman"/>
          <w:b/>
          <w:bCs/>
          <w:sz w:val="24"/>
          <w:szCs w:val="24"/>
        </w:rPr>
      </w:pPr>
      <w:r w:rsidRPr="009D1362">
        <w:rPr>
          <w:rFonts w:ascii="Times New Roman" w:hAnsi="Times New Roman"/>
          <w:b/>
          <w:bCs/>
          <w:sz w:val="24"/>
          <w:szCs w:val="24"/>
        </w:rPr>
        <w:lastRenderedPageBreak/>
        <w:t>Личностные результаты</w:t>
      </w:r>
    </w:p>
    <w:p w:rsidR="002B3B71" w:rsidRDefault="00CF5612" w:rsidP="00CF5612">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9D1362" w:rsidTr="002B3B71">
        <w:tc>
          <w:tcPr>
            <w:tcW w:w="7338" w:type="dxa"/>
          </w:tcPr>
          <w:p w:rsidR="002B3B71" w:rsidRPr="009D1362" w:rsidRDefault="002B3B71" w:rsidP="002B3B71">
            <w:pPr>
              <w:spacing w:after="0"/>
              <w:ind w:firstLine="33"/>
              <w:rPr>
                <w:rFonts w:ascii="Times New Roman" w:hAnsi="Times New Roman"/>
                <w:sz w:val="24"/>
                <w:szCs w:val="24"/>
              </w:rPr>
            </w:pPr>
            <w:r w:rsidRPr="009D1362">
              <w:rPr>
                <w:rFonts w:ascii="Times New Roman" w:hAnsi="Times New Roman"/>
                <w:sz w:val="24"/>
                <w:szCs w:val="24"/>
              </w:rPr>
              <w:t>Демонстрирующий готовность вести диалог с другими людьми, достигать</w:t>
            </w:r>
            <w:r>
              <w:rPr>
                <w:rFonts w:ascii="Times New Roman" w:hAnsi="Times New Roman"/>
                <w:sz w:val="24"/>
                <w:szCs w:val="24"/>
              </w:rPr>
              <w:t xml:space="preserve"> </w:t>
            </w:r>
            <w:r w:rsidRPr="009D1362">
              <w:rPr>
                <w:rFonts w:ascii="Times New Roman" w:hAnsi="Times New Roman"/>
                <w:sz w:val="24"/>
                <w:szCs w:val="24"/>
              </w:rPr>
              <w:t>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9D1362" w:rsidRDefault="00536E8A" w:rsidP="002B3B71">
            <w:pPr>
              <w:spacing w:after="0"/>
              <w:ind w:firstLine="33"/>
              <w:jc w:val="center"/>
              <w:rPr>
                <w:rFonts w:ascii="Times New Roman" w:hAnsi="Times New Roman"/>
                <w:b/>
                <w:bCs/>
                <w:sz w:val="24"/>
                <w:szCs w:val="24"/>
              </w:rPr>
            </w:pPr>
            <w:r>
              <w:rPr>
                <w:rFonts w:ascii="Times New Roman" w:hAnsi="Times New Roman"/>
                <w:b/>
                <w:bCs/>
                <w:sz w:val="24"/>
                <w:szCs w:val="24"/>
              </w:rPr>
              <w:t>ЛР 23</w:t>
            </w:r>
          </w:p>
        </w:tc>
      </w:tr>
      <w:bookmarkEnd w:id="5"/>
    </w:tbl>
    <w:p w:rsidR="002B3B71" w:rsidRPr="009D1362" w:rsidRDefault="002B3B71" w:rsidP="002B3B71">
      <w:pPr>
        <w:spacing w:after="0"/>
        <w:ind w:firstLine="708"/>
        <w:jc w:val="both"/>
        <w:rPr>
          <w:rFonts w:ascii="Times New Roman" w:hAnsi="Times New Roman"/>
          <w:b/>
          <w:bCs/>
          <w:sz w:val="24"/>
          <w:szCs w:val="24"/>
        </w:rPr>
      </w:pPr>
    </w:p>
    <w:p w:rsidR="00536E8A" w:rsidRDefault="002B3B71" w:rsidP="00536E8A">
      <w:pPr>
        <w:spacing w:after="0" w:line="240" w:lineRule="auto"/>
        <w:jc w:val="center"/>
        <w:rPr>
          <w:rFonts w:ascii="Times New Roman" w:hAnsi="Times New Roman"/>
          <w:b/>
          <w:sz w:val="24"/>
          <w:szCs w:val="24"/>
        </w:rPr>
      </w:pPr>
      <w:bookmarkStart w:id="6" w:name="_Hlk76478488"/>
      <w:r w:rsidRPr="009D1362">
        <w:rPr>
          <w:rFonts w:ascii="Times New Roman" w:hAnsi="Times New Roman"/>
          <w:b/>
          <w:sz w:val="24"/>
          <w:szCs w:val="24"/>
        </w:rPr>
        <w:t>Планируемые личностные результаты</w:t>
      </w:r>
    </w:p>
    <w:p w:rsidR="00C24405" w:rsidRDefault="00536E8A" w:rsidP="00536E8A">
      <w:pPr>
        <w:spacing w:after="0" w:line="240" w:lineRule="auto"/>
        <w:jc w:val="center"/>
        <w:rPr>
          <w:rFonts w:ascii="Times New Roman" w:hAnsi="Times New Roman"/>
          <w:b/>
          <w:sz w:val="24"/>
          <w:szCs w:val="24"/>
        </w:rPr>
      </w:pPr>
      <w:r w:rsidRPr="009D1362">
        <w:rPr>
          <w:rFonts w:ascii="Times New Roman" w:hAnsi="Times New Roman"/>
          <w:b/>
          <w:sz w:val="24"/>
          <w:szCs w:val="24"/>
        </w:rPr>
        <w:t>в ходе реализации образовательной программы</w:t>
      </w:r>
    </w:p>
    <w:p w:rsidR="002B3B71" w:rsidRDefault="002B3B71" w:rsidP="002003DE">
      <w:pPr>
        <w:jc w:val="center"/>
        <w:rPr>
          <w:rFonts w:ascii="Times New Roman" w:hAnsi="Times New Roman"/>
          <w:b/>
          <w:sz w:val="24"/>
          <w:szCs w:val="24"/>
        </w:rPr>
      </w:pPr>
    </w:p>
    <w:tbl>
      <w:tblPr>
        <w:tblpPr w:leftFromText="180" w:rightFromText="180" w:vertAnchor="text" w:horzAnchor="margin" w:tblpXSpec="center" w:tblpY="-3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2833"/>
      </w:tblGrid>
      <w:tr w:rsidR="00510FDF" w:rsidTr="00536E8A">
        <w:trPr>
          <w:trHeight w:val="1272"/>
        </w:trPr>
        <w:tc>
          <w:tcPr>
            <w:tcW w:w="7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10FDF" w:rsidRDefault="00510FDF" w:rsidP="0058189E">
            <w:pPr>
              <w:ind w:firstLine="33"/>
              <w:jc w:val="center"/>
              <w:rPr>
                <w:rFonts w:ascii="Times New Roman" w:hAnsi="Times New Roman"/>
                <w:b/>
                <w:bCs/>
                <w:sz w:val="24"/>
                <w:szCs w:val="24"/>
              </w:rPr>
            </w:pPr>
            <w:r>
              <w:rPr>
                <w:rFonts w:ascii="Times New Roman" w:hAnsi="Times New Roman"/>
                <w:b/>
                <w:bCs/>
                <w:sz w:val="24"/>
                <w:szCs w:val="24"/>
              </w:rPr>
              <w:t xml:space="preserve">Наименование профессионального модуля, </w:t>
            </w:r>
            <w:r>
              <w:rPr>
                <w:rFonts w:ascii="Times New Roman" w:hAnsi="Times New Roman"/>
                <w:b/>
                <w:bCs/>
                <w:sz w:val="24"/>
                <w:szCs w:val="24"/>
              </w:rPr>
              <w:br/>
              <w:t>учебной дисциплины</w:t>
            </w:r>
          </w:p>
        </w:tc>
        <w:tc>
          <w:tcPr>
            <w:tcW w:w="2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10FDF" w:rsidRDefault="00510FDF" w:rsidP="0058189E">
            <w:pPr>
              <w:spacing w:after="0"/>
              <w:ind w:firstLine="33"/>
              <w:jc w:val="center"/>
              <w:rPr>
                <w:rFonts w:ascii="Times New Roman" w:hAnsi="Times New Roman"/>
                <w:b/>
                <w:bCs/>
                <w:sz w:val="24"/>
                <w:szCs w:val="24"/>
              </w:rPr>
            </w:pPr>
            <w:r>
              <w:rPr>
                <w:rFonts w:ascii="Times New Roman" w:hAnsi="Times New Roman"/>
                <w:b/>
                <w:bCs/>
                <w:sz w:val="24"/>
                <w:szCs w:val="24"/>
              </w:rPr>
              <w:t>Код личностных результатов реализации программы воспитания</w:t>
            </w:r>
          </w:p>
        </w:tc>
      </w:tr>
      <w:tr w:rsidR="00510FDF" w:rsidTr="0058189E">
        <w:trPr>
          <w:trHeight w:val="539"/>
        </w:trPr>
        <w:tc>
          <w:tcPr>
            <w:tcW w:w="7367" w:type="dxa"/>
            <w:tcBorders>
              <w:top w:val="single" w:sz="4" w:space="0" w:color="auto"/>
              <w:left w:val="single" w:sz="4" w:space="0" w:color="auto"/>
              <w:bottom w:val="single" w:sz="4" w:space="0" w:color="auto"/>
              <w:right w:val="single" w:sz="4" w:space="0" w:color="auto"/>
            </w:tcBorders>
            <w:hideMark/>
          </w:tcPr>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 xml:space="preserve">Русский язык, Родной язык, Литература, История, Основы </w:t>
            </w:r>
          </w:p>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философии, Иностранный язык</w:t>
            </w:r>
          </w:p>
          <w:p w:rsidR="00510FDF" w:rsidRPr="00D53F22" w:rsidRDefault="00510FDF" w:rsidP="0058189E">
            <w:pPr>
              <w:spacing w:after="0" w:line="240" w:lineRule="auto"/>
              <w:rPr>
                <w:rFonts w:ascii="Times New Roman" w:hAnsi="Times New Roman"/>
                <w:color w:val="000000"/>
                <w:sz w:val="24"/>
                <w:szCs w:val="24"/>
              </w:rPr>
            </w:pP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ЛР 1, ЛР 2, ЛР5, ЛР8, ЛР 7, ЛР12</w:t>
            </w:r>
            <w:r w:rsidR="00536E8A">
              <w:rPr>
                <w:rFonts w:ascii="Times New Roman" w:hAnsi="Times New Roman"/>
                <w:color w:val="000000"/>
                <w:sz w:val="24"/>
                <w:szCs w:val="24"/>
              </w:rPr>
              <w:t>, ЛР 23</w:t>
            </w:r>
          </w:p>
        </w:tc>
      </w:tr>
      <w:tr w:rsidR="00510FDF" w:rsidTr="0058189E">
        <w:trPr>
          <w:trHeight w:val="151"/>
        </w:trPr>
        <w:tc>
          <w:tcPr>
            <w:tcW w:w="7367" w:type="dxa"/>
            <w:tcBorders>
              <w:top w:val="single" w:sz="4" w:space="0" w:color="auto"/>
              <w:left w:val="single" w:sz="4" w:space="0" w:color="auto"/>
              <w:bottom w:val="single" w:sz="4" w:space="0" w:color="auto"/>
              <w:right w:val="single" w:sz="4" w:space="0" w:color="auto"/>
            </w:tcBorders>
            <w:hideMark/>
          </w:tcPr>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Математика, , Информатика, Астрономия, Физика, Химия в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ЛР10</w:t>
            </w:r>
          </w:p>
        </w:tc>
      </w:tr>
      <w:tr w:rsidR="00510FDF" w:rsidTr="0058189E">
        <w:trPr>
          <w:trHeight w:val="151"/>
        </w:trPr>
        <w:tc>
          <w:tcPr>
            <w:tcW w:w="7367" w:type="dxa"/>
            <w:tcBorders>
              <w:top w:val="single" w:sz="4" w:space="0" w:color="auto"/>
              <w:left w:val="single" w:sz="4" w:space="0" w:color="auto"/>
              <w:bottom w:val="single" w:sz="4" w:space="0" w:color="auto"/>
              <w:right w:val="single" w:sz="4" w:space="0" w:color="auto"/>
            </w:tcBorders>
            <w:hideMark/>
          </w:tcPr>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Физическая культура, Основы безопасности жизнедеятельности Безопасность жизнедеятельности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ЛР1, ЛР 2, ЛР9, ЛР10</w:t>
            </w:r>
          </w:p>
        </w:tc>
      </w:tr>
      <w:tr w:rsidR="00510FDF" w:rsidTr="0058189E">
        <w:trPr>
          <w:trHeight w:val="151"/>
        </w:trPr>
        <w:tc>
          <w:tcPr>
            <w:tcW w:w="7367" w:type="dxa"/>
            <w:tcBorders>
              <w:top w:val="single" w:sz="4" w:space="0" w:color="auto"/>
              <w:left w:val="single" w:sz="4" w:space="0" w:color="auto"/>
              <w:bottom w:val="single" w:sz="4" w:space="0" w:color="auto"/>
              <w:right w:val="single" w:sz="4" w:space="0" w:color="auto"/>
            </w:tcBorders>
            <w:hideMark/>
          </w:tcPr>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Обществознание, Правовое обеспечение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ЛР 2, ЛР3</w:t>
            </w:r>
          </w:p>
        </w:tc>
      </w:tr>
      <w:tr w:rsidR="00510FDF" w:rsidTr="0058189E">
        <w:trPr>
          <w:trHeight w:val="151"/>
        </w:trPr>
        <w:tc>
          <w:tcPr>
            <w:tcW w:w="7367" w:type="dxa"/>
            <w:tcBorders>
              <w:top w:val="single" w:sz="4" w:space="0" w:color="auto"/>
              <w:left w:val="single" w:sz="4" w:space="0" w:color="auto"/>
              <w:bottom w:val="single" w:sz="4" w:space="0" w:color="auto"/>
              <w:right w:val="single" w:sz="4" w:space="0" w:color="auto"/>
            </w:tcBorders>
            <w:hideMark/>
          </w:tcPr>
          <w:p w:rsidR="00510FDF" w:rsidRPr="00D53F22" w:rsidRDefault="00510FDF" w:rsidP="0058189E">
            <w:pPr>
              <w:spacing w:after="0" w:line="240" w:lineRule="auto"/>
              <w:rPr>
                <w:rFonts w:ascii="Times New Roman" w:hAnsi="Times New Roman"/>
                <w:color w:val="000000"/>
                <w:sz w:val="24"/>
                <w:szCs w:val="24"/>
              </w:rPr>
            </w:pPr>
            <w:r w:rsidRPr="00D53F22">
              <w:rPr>
                <w:rFonts w:ascii="Times New Roman" w:hAnsi="Times New Roman"/>
                <w:color w:val="000000"/>
                <w:sz w:val="24"/>
                <w:szCs w:val="24"/>
              </w:rPr>
              <w:t>Социальная и экономическая география мира, Экология родного края.</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ЛР 2, ЛР3, ЛР10, ЛР 14</w:t>
            </w:r>
          </w:p>
        </w:tc>
      </w:tr>
      <w:tr w:rsidR="00510FDF" w:rsidTr="0058189E">
        <w:trPr>
          <w:trHeight w:val="3640"/>
        </w:trPr>
        <w:tc>
          <w:tcPr>
            <w:tcW w:w="7367" w:type="dxa"/>
            <w:tcBorders>
              <w:top w:val="single" w:sz="4" w:space="0" w:color="auto"/>
              <w:left w:val="single" w:sz="4" w:space="0" w:color="auto"/>
              <w:bottom w:val="single" w:sz="4" w:space="0" w:color="auto"/>
              <w:right w:val="single" w:sz="4" w:space="0" w:color="auto"/>
            </w:tcBorders>
            <w:hideMark/>
          </w:tcPr>
          <w:p w:rsidR="00510FDF" w:rsidRDefault="00510FDF" w:rsidP="0058189E">
            <w:pPr>
              <w:pStyle w:val="af9"/>
              <w:spacing w:line="240" w:lineRule="auto"/>
              <w:ind w:left="23" w:right="300"/>
              <w:rPr>
                <w:b/>
                <w:color w:val="000000"/>
                <w:sz w:val="24"/>
                <w:szCs w:val="24"/>
                <w:lang w:val="ru-RU"/>
              </w:rPr>
            </w:pPr>
            <w:r>
              <w:rPr>
                <w:b/>
                <w:color w:val="000000"/>
                <w:sz w:val="24"/>
                <w:szCs w:val="24"/>
                <w:lang w:val="ru-RU"/>
              </w:rPr>
              <w:t xml:space="preserve">Профессиональный </w:t>
            </w:r>
            <w:r w:rsidRPr="00897D32">
              <w:rPr>
                <w:b/>
                <w:color w:val="000000"/>
                <w:sz w:val="24"/>
                <w:szCs w:val="24"/>
                <w:lang w:val="ru-RU"/>
              </w:rPr>
              <w:t>цикл</w:t>
            </w:r>
            <w:r>
              <w:rPr>
                <w:b/>
                <w:color w:val="000000"/>
                <w:sz w:val="24"/>
                <w:szCs w:val="24"/>
                <w:lang w:val="ru-RU"/>
              </w:rPr>
              <w:t>.</w:t>
            </w:r>
            <w:r w:rsidRPr="00897D32">
              <w:rPr>
                <w:rFonts w:ascii="Times New Roman" w:eastAsia="Times New Roman" w:hAnsi="Times New Roman" w:cs="Times New Roman"/>
                <w:b/>
                <w:kern w:val="0"/>
                <w:sz w:val="22"/>
                <w:szCs w:val="22"/>
                <w:lang w:val="ru-RU"/>
              </w:rPr>
              <w:t xml:space="preserve"> </w:t>
            </w:r>
            <w:r w:rsidRPr="00897D32">
              <w:rPr>
                <w:b/>
                <w:color w:val="000000"/>
                <w:sz w:val="24"/>
                <w:szCs w:val="24"/>
                <w:lang w:val="ru-RU"/>
              </w:rPr>
              <w:t>Общепрофессиональные дисциплины</w:t>
            </w:r>
            <w:r>
              <w:rPr>
                <w:b/>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Инженерная графика</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Электротехника и электроника</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Метрология, стандартизация и сертификация</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Геология</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Техническая механика</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Информационные технологии в профессиональной деятельности</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Основы экономики</w:t>
            </w:r>
            <w:r>
              <w:rPr>
                <w:color w:val="000000"/>
                <w:sz w:val="24"/>
                <w:szCs w:val="24"/>
                <w:lang w:val="ru-RU"/>
              </w:rPr>
              <w:t xml:space="preserve">, </w:t>
            </w:r>
            <w:r w:rsidRPr="00897D32">
              <w:rPr>
                <w:rFonts w:ascii="Times New Roman" w:eastAsia="Times New Roman" w:hAnsi="Times New Roman" w:cs="Times New Roman"/>
                <w:color w:val="000000"/>
                <w:kern w:val="0"/>
                <w:sz w:val="22"/>
                <w:szCs w:val="22"/>
                <w:lang w:val="ru-RU"/>
              </w:rPr>
              <w:t xml:space="preserve"> </w:t>
            </w:r>
            <w:r w:rsidRPr="00897D32">
              <w:rPr>
                <w:color w:val="000000"/>
                <w:sz w:val="24"/>
                <w:szCs w:val="24"/>
                <w:lang w:val="ru-RU"/>
              </w:rPr>
              <w:t>Охрана труда</w:t>
            </w:r>
            <w:r>
              <w:rPr>
                <w:color w:val="000000"/>
                <w:sz w:val="24"/>
                <w:szCs w:val="24"/>
                <w:lang w:val="ru-RU"/>
              </w:rPr>
              <w:t xml:space="preserve">, </w:t>
            </w:r>
            <w:r w:rsidRPr="00897D32">
              <w:rPr>
                <w:rFonts w:ascii="Times New Roman" w:eastAsia="Times New Roman" w:hAnsi="Times New Roman" w:cs="Times New Roman"/>
                <w:kern w:val="0"/>
                <w:sz w:val="22"/>
                <w:szCs w:val="22"/>
                <w:lang w:val="ru-RU" w:eastAsia="ru-RU"/>
              </w:rPr>
              <w:t xml:space="preserve"> </w:t>
            </w:r>
            <w:r w:rsidRPr="00897D32">
              <w:rPr>
                <w:color w:val="000000"/>
                <w:sz w:val="24"/>
                <w:szCs w:val="24"/>
                <w:lang w:val="ru-RU"/>
              </w:rPr>
              <w:t>Основы топографической графики</w:t>
            </w:r>
            <w:r>
              <w:rPr>
                <w:color w:val="000000"/>
                <w:sz w:val="24"/>
                <w:szCs w:val="24"/>
                <w:lang w:val="ru-RU"/>
              </w:rPr>
              <w:t>;</w:t>
            </w:r>
          </w:p>
          <w:p w:rsidR="00510FDF" w:rsidRDefault="00510FDF" w:rsidP="0058189E">
            <w:pPr>
              <w:pStyle w:val="af9"/>
              <w:spacing w:line="240" w:lineRule="auto"/>
              <w:ind w:left="23" w:right="300"/>
              <w:rPr>
                <w:rFonts w:ascii="Times New Roman" w:eastAsiaTheme="minorHAnsi" w:hAnsi="Times New Roman"/>
                <w:b/>
                <w:sz w:val="24"/>
                <w:szCs w:val="24"/>
                <w:lang w:val="ru-RU"/>
              </w:rPr>
            </w:pPr>
            <w:r w:rsidRPr="00CA7CB3">
              <w:rPr>
                <w:b/>
                <w:color w:val="000000"/>
                <w:sz w:val="24"/>
                <w:szCs w:val="24"/>
                <w:lang w:val="ru-RU"/>
              </w:rPr>
              <w:t>Основы технологии гидрогеологических и инженерно-геологических работ</w:t>
            </w:r>
            <w:r>
              <w:rPr>
                <w:b/>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Геодезия и маркшейдерское дело</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Полезные ископаемые</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Минералогия и петрография</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Бурение и горное дело</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Гидравлика и гидрометрия</w:t>
            </w:r>
            <w:r>
              <w:rPr>
                <w:color w:val="000000"/>
                <w:sz w:val="24"/>
                <w:szCs w:val="24"/>
                <w:lang w:val="ru-RU"/>
              </w:rPr>
              <w:t>,</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Гидрогеология</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Инженерные сооружения</w:t>
            </w:r>
            <w:r>
              <w:rPr>
                <w:color w:val="000000"/>
                <w:sz w:val="24"/>
                <w:szCs w:val="24"/>
                <w:lang w:val="ru-RU"/>
              </w:rPr>
              <w:t xml:space="preserve">, </w:t>
            </w:r>
            <w:r w:rsidRPr="00CA7CB3">
              <w:rPr>
                <w:rFonts w:ascii="Times New Roman" w:eastAsia="Times New Roman" w:hAnsi="Times New Roman" w:cs="Times New Roman"/>
                <w:kern w:val="0"/>
                <w:sz w:val="22"/>
                <w:szCs w:val="22"/>
                <w:lang w:val="ru-RU" w:eastAsia="ru-RU"/>
              </w:rPr>
              <w:t xml:space="preserve"> </w:t>
            </w:r>
            <w:r w:rsidRPr="00CA7CB3">
              <w:rPr>
                <w:color w:val="000000"/>
                <w:sz w:val="24"/>
                <w:szCs w:val="24"/>
                <w:lang w:val="ru-RU"/>
              </w:rPr>
              <w:t>Инженерная геодинамика</w:t>
            </w:r>
            <w:r>
              <w:rPr>
                <w:color w:val="000000"/>
                <w:sz w:val="24"/>
                <w:szCs w:val="24"/>
                <w:lang w:val="ru-RU"/>
              </w:rPr>
              <w:t xml:space="preserve">, </w:t>
            </w:r>
            <w:r w:rsidRPr="001730B0">
              <w:rPr>
                <w:rFonts w:ascii="Times New Roman" w:eastAsia="Times New Roman" w:hAnsi="Times New Roman" w:cs="Times New Roman"/>
                <w:kern w:val="0"/>
                <w:sz w:val="22"/>
                <w:szCs w:val="22"/>
                <w:lang w:val="ru-RU" w:eastAsia="ru-RU"/>
              </w:rPr>
              <w:t xml:space="preserve"> </w:t>
            </w:r>
            <w:r w:rsidRPr="001730B0">
              <w:rPr>
                <w:color w:val="000000"/>
                <w:sz w:val="24"/>
                <w:szCs w:val="24"/>
                <w:lang w:val="ru-RU"/>
              </w:rPr>
              <w:t>Геоморфология</w:t>
            </w:r>
            <w:r>
              <w:rPr>
                <w:color w:val="000000"/>
                <w:sz w:val="24"/>
                <w:szCs w:val="24"/>
                <w:lang w:val="ru-RU"/>
              </w:rPr>
              <w:t xml:space="preserve">, </w:t>
            </w:r>
            <w:r w:rsidRPr="001730B0">
              <w:rPr>
                <w:rFonts w:ascii="Times New Roman" w:eastAsia="Times New Roman" w:hAnsi="Times New Roman" w:cs="Times New Roman"/>
                <w:kern w:val="0"/>
                <w:sz w:val="22"/>
                <w:szCs w:val="22"/>
                <w:lang w:val="ru-RU" w:eastAsia="ru-RU"/>
              </w:rPr>
              <w:t xml:space="preserve"> </w:t>
            </w:r>
            <w:r w:rsidRPr="001730B0">
              <w:rPr>
                <w:color w:val="000000"/>
                <w:sz w:val="24"/>
                <w:szCs w:val="24"/>
                <w:lang w:val="ru-RU"/>
              </w:rPr>
              <w:t>Инженерная геология</w:t>
            </w:r>
            <w:r>
              <w:rPr>
                <w:color w:val="000000"/>
                <w:sz w:val="24"/>
                <w:szCs w:val="24"/>
                <w:lang w:val="ru-RU"/>
              </w:rPr>
              <w:t xml:space="preserve">, </w:t>
            </w:r>
            <w:r w:rsidRPr="001730B0">
              <w:rPr>
                <w:rFonts w:ascii="Times New Roman" w:eastAsia="Times New Roman" w:hAnsi="Times New Roman" w:cs="Times New Roman"/>
                <w:kern w:val="0"/>
                <w:sz w:val="22"/>
                <w:szCs w:val="22"/>
                <w:lang w:val="ru-RU" w:eastAsia="ru-RU"/>
              </w:rPr>
              <w:t xml:space="preserve"> </w:t>
            </w:r>
            <w:r w:rsidRPr="001730B0">
              <w:rPr>
                <w:color w:val="000000"/>
                <w:sz w:val="24"/>
                <w:szCs w:val="24"/>
                <w:lang w:val="ru-RU"/>
              </w:rPr>
              <w:t>Компьютерные технологии</w:t>
            </w:r>
            <w:r>
              <w:rPr>
                <w:color w:val="000000"/>
                <w:sz w:val="24"/>
                <w:szCs w:val="24"/>
                <w:lang w:val="ru-RU"/>
              </w:rPr>
              <w:t>.</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color w:val="000000"/>
                <w:sz w:val="24"/>
                <w:szCs w:val="24"/>
              </w:rPr>
            </w:pPr>
            <w:r>
              <w:rPr>
                <w:rFonts w:ascii="Times New Roman" w:hAnsi="Times New Roman"/>
                <w:color w:val="000000"/>
                <w:sz w:val="24"/>
                <w:szCs w:val="24"/>
              </w:rPr>
              <w:t>ЛР13, ЛР4 ЛР15, ЛР17</w:t>
            </w:r>
            <w:r w:rsidR="00536E8A">
              <w:rPr>
                <w:rFonts w:ascii="Times New Roman" w:hAnsi="Times New Roman"/>
                <w:color w:val="000000"/>
                <w:sz w:val="24"/>
                <w:szCs w:val="24"/>
              </w:rPr>
              <w:t>,  ЛР 23, ЛР 18, ЛР19, ЛР 20, ЛР 21, ЛР 22</w:t>
            </w:r>
          </w:p>
        </w:tc>
      </w:tr>
      <w:tr w:rsidR="00510FDF" w:rsidTr="0058189E">
        <w:trPr>
          <w:trHeight w:val="255"/>
        </w:trPr>
        <w:tc>
          <w:tcPr>
            <w:tcW w:w="7367" w:type="dxa"/>
            <w:tcBorders>
              <w:top w:val="single" w:sz="4" w:space="0" w:color="auto"/>
              <w:left w:val="single" w:sz="4" w:space="0" w:color="auto"/>
              <w:bottom w:val="single" w:sz="4" w:space="0" w:color="auto"/>
              <w:right w:val="single" w:sz="4" w:space="0" w:color="auto"/>
            </w:tcBorders>
            <w:vAlign w:val="center"/>
            <w:hideMark/>
          </w:tcPr>
          <w:p w:rsidR="00510FDF" w:rsidRDefault="00510FDF" w:rsidP="0058189E">
            <w:pPr>
              <w:spacing w:after="0" w:line="240" w:lineRule="auto"/>
              <w:rPr>
                <w:rFonts w:ascii="Times New Roman" w:hAnsi="Times New Roman"/>
                <w:b/>
                <w:color w:val="000000"/>
                <w:sz w:val="24"/>
                <w:szCs w:val="24"/>
              </w:rPr>
            </w:pPr>
            <w:r w:rsidRPr="001730B0">
              <w:rPr>
                <w:rFonts w:ascii="Times New Roman" w:hAnsi="Times New Roman"/>
                <w:b/>
                <w:color w:val="000000"/>
                <w:sz w:val="24"/>
                <w:szCs w:val="24"/>
              </w:rPr>
              <w:t>Проведение работ по техническому обслуживанию</w:t>
            </w:r>
            <w:r>
              <w:rPr>
                <w:rFonts w:ascii="Times New Roman" w:hAnsi="Times New Roman"/>
                <w:b/>
                <w:color w:val="000000"/>
                <w:sz w:val="24"/>
                <w:szCs w:val="24"/>
              </w:rPr>
              <w:t xml:space="preserve">: </w:t>
            </w:r>
            <w:r w:rsidRPr="001730B0">
              <w:rPr>
                <w:rFonts w:ascii="Times New Roman" w:eastAsia="Times New Roman" w:hAnsi="Times New Roman" w:cs="Times New Roman"/>
                <w:lang w:eastAsia="ru-RU"/>
              </w:rPr>
              <w:t xml:space="preserve"> </w:t>
            </w:r>
            <w:r w:rsidRPr="001730B0">
              <w:rPr>
                <w:rFonts w:ascii="Times New Roman" w:hAnsi="Times New Roman"/>
                <w:color w:val="000000"/>
                <w:sz w:val="24"/>
                <w:szCs w:val="24"/>
              </w:rPr>
              <w:t>Техническое обслуживание оборудования, аппаратов и приборов для проведения исследований</w:t>
            </w:r>
            <w:r>
              <w:rPr>
                <w:rFonts w:ascii="Times New Roman" w:hAnsi="Times New Roman"/>
                <w:color w:val="000000"/>
                <w:sz w:val="24"/>
                <w:szCs w:val="24"/>
              </w:rPr>
              <w:t xml:space="preserve">, </w:t>
            </w:r>
            <w:r w:rsidRPr="001730B0">
              <w:rPr>
                <w:rFonts w:ascii="Times New Roman" w:eastAsia="Times New Roman" w:hAnsi="Times New Roman" w:cs="Times New Roman"/>
                <w:lang w:eastAsia="ru-RU"/>
              </w:rPr>
              <w:t xml:space="preserve"> </w:t>
            </w:r>
            <w:r w:rsidRPr="001730B0">
              <w:rPr>
                <w:rFonts w:ascii="Times New Roman" w:hAnsi="Times New Roman"/>
                <w:color w:val="000000"/>
                <w:sz w:val="24"/>
                <w:szCs w:val="24"/>
              </w:rPr>
              <w:t>Эксплуатация оборудования, аппаратов и приборов для проведения исследований</w:t>
            </w:r>
            <w:r>
              <w:rPr>
                <w:rFonts w:ascii="Times New Roman" w:hAnsi="Times New Roman"/>
                <w:color w:val="000000"/>
                <w:sz w:val="24"/>
                <w:szCs w:val="24"/>
              </w:rPr>
              <w:t>.</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b/>
                <w:color w:val="000000"/>
                <w:sz w:val="24"/>
                <w:szCs w:val="24"/>
              </w:rPr>
            </w:pPr>
            <w:r>
              <w:rPr>
                <w:rFonts w:ascii="Times New Roman" w:hAnsi="Times New Roman"/>
                <w:color w:val="000000"/>
                <w:sz w:val="24"/>
                <w:szCs w:val="24"/>
              </w:rPr>
              <w:t xml:space="preserve"> ЛР13, ЛР 14, ЛР16</w:t>
            </w:r>
            <w:r w:rsidR="00536E8A">
              <w:rPr>
                <w:rFonts w:ascii="Times New Roman" w:hAnsi="Times New Roman"/>
                <w:color w:val="000000"/>
                <w:sz w:val="24"/>
                <w:szCs w:val="24"/>
              </w:rPr>
              <w:t>,  ЛР 18, ЛР19, ЛР 20, ЛР 21, ЛР 22</w:t>
            </w:r>
          </w:p>
        </w:tc>
      </w:tr>
      <w:tr w:rsidR="00510FDF" w:rsidTr="0058189E">
        <w:trPr>
          <w:trHeight w:val="255"/>
        </w:trPr>
        <w:tc>
          <w:tcPr>
            <w:tcW w:w="7367" w:type="dxa"/>
            <w:tcBorders>
              <w:top w:val="single" w:sz="4" w:space="0" w:color="auto"/>
              <w:left w:val="single" w:sz="4" w:space="0" w:color="auto"/>
              <w:bottom w:val="single" w:sz="4" w:space="0" w:color="auto"/>
              <w:right w:val="single" w:sz="4" w:space="0" w:color="auto"/>
            </w:tcBorders>
            <w:vAlign w:val="center"/>
            <w:hideMark/>
          </w:tcPr>
          <w:p w:rsidR="00510FDF" w:rsidRDefault="00510FDF" w:rsidP="0058189E">
            <w:pPr>
              <w:spacing w:after="0" w:line="240" w:lineRule="auto"/>
              <w:rPr>
                <w:rFonts w:ascii="Times New Roman" w:hAnsi="Times New Roman"/>
                <w:b/>
                <w:sz w:val="24"/>
                <w:szCs w:val="24"/>
              </w:rPr>
            </w:pPr>
            <w:r w:rsidRPr="00E837F6">
              <w:rPr>
                <w:rFonts w:ascii="Times New Roman" w:hAnsi="Times New Roman"/>
                <w:b/>
                <w:color w:val="000000"/>
                <w:sz w:val="24"/>
                <w:szCs w:val="24"/>
              </w:rPr>
              <w:t>Основы организации и управления на производственном участке</w:t>
            </w:r>
            <w:r w:rsidRPr="00E837F6">
              <w:rPr>
                <w:rFonts w:ascii="Times New Roman" w:hAnsi="Times New Roman"/>
                <w:color w:val="000000"/>
                <w:sz w:val="24"/>
                <w:szCs w:val="24"/>
              </w:rPr>
              <w:t xml:space="preserve">: </w:t>
            </w:r>
            <w:r w:rsidRPr="00E837F6">
              <w:rPr>
                <w:rFonts w:ascii="Times New Roman" w:eastAsia="Times New Roman" w:hAnsi="Times New Roman" w:cs="Times New Roman"/>
                <w:lang w:eastAsia="ru-RU"/>
              </w:rPr>
              <w:t xml:space="preserve"> </w:t>
            </w:r>
            <w:r w:rsidRPr="00E837F6">
              <w:rPr>
                <w:rFonts w:ascii="Times New Roman" w:hAnsi="Times New Roman"/>
                <w:color w:val="000000"/>
                <w:sz w:val="24"/>
                <w:szCs w:val="24"/>
              </w:rPr>
              <w:t>Основы организации и управления на производственном участке</w:t>
            </w:r>
          </w:p>
        </w:tc>
        <w:tc>
          <w:tcPr>
            <w:tcW w:w="2833" w:type="dxa"/>
            <w:tcBorders>
              <w:top w:val="single" w:sz="4" w:space="0" w:color="auto"/>
              <w:left w:val="single" w:sz="4" w:space="0" w:color="auto"/>
              <w:bottom w:val="single" w:sz="4" w:space="0" w:color="auto"/>
              <w:right w:val="single" w:sz="4" w:space="0" w:color="auto"/>
            </w:tcBorders>
            <w:hideMark/>
          </w:tcPr>
          <w:p w:rsidR="00510FDF" w:rsidRDefault="00510FDF" w:rsidP="0058189E">
            <w:pPr>
              <w:spacing w:after="0" w:line="240" w:lineRule="auto"/>
              <w:rPr>
                <w:rFonts w:ascii="Times New Roman" w:hAnsi="Times New Roman"/>
                <w:b/>
                <w:sz w:val="24"/>
                <w:szCs w:val="24"/>
              </w:rPr>
            </w:pPr>
            <w:r>
              <w:rPr>
                <w:rFonts w:ascii="Times New Roman" w:hAnsi="Times New Roman"/>
                <w:color w:val="000000"/>
                <w:sz w:val="24"/>
                <w:szCs w:val="24"/>
              </w:rPr>
              <w:t>ЛР17, ЛР 13</w:t>
            </w:r>
            <w:r w:rsidR="00536E8A">
              <w:rPr>
                <w:rFonts w:ascii="Times New Roman" w:hAnsi="Times New Roman"/>
                <w:color w:val="000000"/>
                <w:sz w:val="24"/>
                <w:szCs w:val="24"/>
              </w:rPr>
              <w:t>,  ЛР 23,  ЛР 18, ЛР19, ЛР 20, ЛР 21, ЛР 22</w:t>
            </w:r>
          </w:p>
        </w:tc>
      </w:tr>
    </w:tbl>
    <w:p w:rsidR="00510FDF" w:rsidRDefault="00510FDF" w:rsidP="002003DE">
      <w:pPr>
        <w:jc w:val="center"/>
        <w:rPr>
          <w:rFonts w:ascii="Times New Roman" w:hAnsi="Times New Roman"/>
          <w:b/>
          <w:sz w:val="24"/>
          <w:szCs w:val="24"/>
        </w:rPr>
      </w:pPr>
    </w:p>
    <w:p w:rsidR="00510FDF" w:rsidRPr="009D1362" w:rsidRDefault="00510FDF" w:rsidP="002003DE">
      <w:pPr>
        <w:jc w:val="center"/>
        <w:rPr>
          <w:rFonts w:ascii="Times New Roman" w:hAnsi="Times New Roman"/>
          <w:b/>
          <w:sz w:val="24"/>
          <w:szCs w:val="24"/>
        </w:rPr>
      </w:pPr>
    </w:p>
    <w:bookmarkEnd w:id="6"/>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w:t>
      </w:r>
      <w:r w:rsidR="00C24405">
        <w:rPr>
          <w:rFonts w:ascii="Times New Roman" w:hAnsi="Times New Roman" w:cs="Times New Roman"/>
          <w:sz w:val="24"/>
          <w:szCs w:val="24"/>
        </w:rPr>
        <w:t>ний ФГОС СПО по специальности 21.02.09 Гидрогеология и инженерная геология</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 по данному направлению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получивших награды за участие в спортивных соревнованиях различного уровня от общего количества </w:t>
            </w:r>
            <w:r>
              <w:rPr>
                <w:rFonts w:ascii="Times New Roman" w:hAnsi="Times New Roman" w:cs="Times New Roman"/>
                <w:sz w:val="24"/>
                <w:szCs w:val="24"/>
              </w:rPr>
              <w:lastRenderedPageBreak/>
              <w:t>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CF5612" w:rsidRPr="00093C35" w:rsidRDefault="00CF5612" w:rsidP="00B777B7">
      <w:pPr>
        <w:spacing w:after="0"/>
        <w:jc w:val="center"/>
        <w:rPr>
          <w:rFonts w:ascii="Times New Roman" w:hAnsi="Times New Roman"/>
          <w:b/>
          <w:sz w:val="24"/>
          <w:szCs w:val="24"/>
        </w:rPr>
      </w:pP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lastRenderedPageBreak/>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с развитым умением 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 xml:space="preserve">роста,  адекватно оценивающие собственное  продвижение в </w:t>
            </w:r>
            <w:r>
              <w:rPr>
                <w:rFonts w:ascii="Times New Roman" w:hAnsi="Times New Roman"/>
                <w:sz w:val="24"/>
                <w:szCs w:val="24"/>
              </w:rPr>
              <w:lastRenderedPageBreak/>
              <w:t>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lastRenderedPageBreak/>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lastRenderedPageBreak/>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536E8A">
        <w:trPr>
          <w:trHeight w:val="550"/>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 xml:space="preserve">побуждение обучающегося соблюдать общепринятые нормы поведения, </w:t>
            </w:r>
            <w:r w:rsidRPr="000E7552">
              <w:rPr>
                <w:rFonts w:ascii="Times New Roman" w:hAnsi="Times New Roman"/>
                <w:sz w:val="24"/>
                <w:szCs w:val="24"/>
              </w:rPr>
              <w:lastRenderedPageBreak/>
              <w:t>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w:t>
            </w:r>
            <w:r w:rsidRPr="000D39A9">
              <w:rPr>
                <w:rFonts w:ascii="Times New Roman" w:hAnsi="Times New Roman"/>
                <w:sz w:val="24"/>
                <w:szCs w:val="24"/>
                <w:shd w:val="clear" w:color="auto" w:fill="F5F5F5"/>
              </w:rPr>
              <w:lastRenderedPageBreak/>
              <w:t>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сформировать 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xml:space="preserve">; </w:t>
            </w:r>
            <w:r w:rsidR="00CD5876">
              <w:rPr>
                <w:rFonts w:ascii="Times New Roman" w:hAnsi="Times New Roman"/>
                <w:sz w:val="24"/>
                <w:szCs w:val="24"/>
              </w:rPr>
              <w:lastRenderedPageBreak/>
              <w:t>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lastRenderedPageBreak/>
              <w:t xml:space="preserve">Отсутствие/наличие  </w:t>
            </w:r>
            <w:r>
              <w:rPr>
                <w:rFonts w:ascii="Times New Roman" w:hAnsi="Times New Roman"/>
                <w:sz w:val="24"/>
                <w:szCs w:val="24"/>
              </w:rPr>
              <w:lastRenderedPageBreak/>
              <w:t>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873"/>
      </w:tblGrid>
      <w:tr w:rsidR="002B3B71" w:rsidRPr="00602A67" w:rsidTr="00D763B6">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D763B6">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D763B6">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91DD5">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676C25">
        <w:trPr>
          <w:trHeight w:val="1364"/>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xml:space="preserve">Количество заседаний, количество инициатив, принятых в рамках </w:t>
            </w:r>
            <w:r>
              <w:rPr>
                <w:rFonts w:ascii="Times New Roman" w:hAnsi="Times New Roman"/>
                <w:color w:val="333333"/>
                <w:sz w:val="24"/>
                <w:szCs w:val="24"/>
                <w:shd w:val="clear" w:color="auto" w:fill="FFFFFF"/>
              </w:rPr>
              <w:lastRenderedPageBreak/>
              <w:t>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Default="00EA079E" w:rsidP="00B777B7">
      <w:pPr>
        <w:pStyle w:val="a3"/>
        <w:spacing w:after="0"/>
        <w:jc w:val="center"/>
        <w:rPr>
          <w:rFonts w:ascii="Times New Roman" w:hAnsi="Times New Roman" w:cs="Times New Roman"/>
          <w:b/>
          <w:sz w:val="24"/>
          <w:szCs w:val="24"/>
        </w:rPr>
      </w:pPr>
    </w:p>
    <w:p w:rsidR="00304BFB" w:rsidRDefault="00304BFB" w:rsidP="00B777B7">
      <w:pPr>
        <w:pStyle w:val="a3"/>
        <w:spacing w:after="0"/>
        <w:jc w:val="center"/>
        <w:rPr>
          <w:rFonts w:ascii="Times New Roman" w:hAnsi="Times New Roman" w:cs="Times New Roman"/>
          <w:b/>
          <w:sz w:val="24"/>
          <w:szCs w:val="24"/>
        </w:rPr>
      </w:pPr>
      <w:r>
        <w:rPr>
          <w:rFonts w:ascii="Times New Roman" w:hAnsi="Times New Roman" w:cs="Times New Roman"/>
          <w:b/>
          <w:sz w:val="24"/>
          <w:szCs w:val="24"/>
        </w:rPr>
        <w:t>ВАРИАТИВНАЯ ЧАСТЬ РАБОЧЕЙ ПРОГРАММЫ ВОСПИТАНИЯ</w:t>
      </w:r>
    </w:p>
    <w:p w:rsidR="002B3B71" w:rsidRDefault="002B3B71" w:rsidP="00B777B7">
      <w:pPr>
        <w:pStyle w:val="a3"/>
        <w:spacing w:after="0"/>
        <w:jc w:val="center"/>
        <w:rPr>
          <w:rFonts w:ascii="Times New Roman" w:hAnsi="Times New Roman" w:cs="Times New Roman"/>
          <w:b/>
          <w:bCs/>
          <w:iCs/>
          <w:sz w:val="24"/>
          <w:szCs w:val="24"/>
        </w:rPr>
      </w:pPr>
      <w:r w:rsidRPr="0067759B">
        <w:rPr>
          <w:rFonts w:ascii="Times New Roman" w:hAnsi="Times New Roman" w:cs="Times New Roman"/>
          <w:b/>
          <w:sz w:val="24"/>
          <w:szCs w:val="24"/>
        </w:rPr>
        <w:t xml:space="preserve">МОДУЛЬ </w:t>
      </w:r>
      <w:r w:rsidRPr="0067759B">
        <w:rPr>
          <w:rFonts w:ascii="Times New Roman" w:hAnsi="Times New Roman" w:cs="Times New Roman"/>
          <w:b/>
          <w:bCs/>
          <w:iCs/>
          <w:sz w:val="24"/>
          <w:szCs w:val="24"/>
        </w:rPr>
        <w:t>«</w:t>
      </w:r>
      <w:r w:rsidR="000C587F">
        <w:rPr>
          <w:rFonts w:ascii="Times New Roman" w:hAnsi="Times New Roman" w:cs="Times New Roman"/>
          <w:b/>
          <w:bCs/>
          <w:iCs/>
          <w:sz w:val="24"/>
          <w:szCs w:val="24"/>
        </w:rPr>
        <w:t>СОЦИАЛЬНОЕ ПАРТНЕРСТВО</w:t>
      </w:r>
      <w:r w:rsidRPr="0067759B">
        <w:rPr>
          <w:rFonts w:ascii="Times New Roman" w:hAnsi="Times New Roman" w:cs="Times New Roman"/>
          <w:b/>
          <w:bCs/>
          <w:iCs/>
          <w:sz w:val="24"/>
          <w:szCs w:val="24"/>
        </w:rPr>
        <w:t>»</w:t>
      </w:r>
    </w:p>
    <w:p w:rsidR="00EA079E" w:rsidRPr="0067759B" w:rsidRDefault="00EA079E" w:rsidP="00B777B7">
      <w:pPr>
        <w:pStyle w:val="a3"/>
        <w:spacing w:after="0"/>
        <w:jc w:val="center"/>
        <w:rPr>
          <w:rFonts w:ascii="Times New Roman" w:hAnsi="Times New Roman" w:cs="Times New Roman"/>
          <w:b/>
          <w:bCs/>
          <w:iCs/>
          <w:sz w:val="24"/>
          <w:szCs w:val="24"/>
        </w:rPr>
      </w:pPr>
    </w:p>
    <w:p w:rsidR="002B3B71" w:rsidRDefault="002B3B71" w:rsidP="00D763B6">
      <w:pPr>
        <w:tabs>
          <w:tab w:val="left" w:pos="851"/>
        </w:tabs>
        <w:spacing w:after="0"/>
        <w:ind w:firstLine="709"/>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 xml:space="preserve">обучающихся специальности </w:t>
      </w:r>
      <w:r w:rsidR="000C587F">
        <w:rPr>
          <w:rFonts w:ascii="Times New Roman" w:hAnsi="Times New Roman"/>
          <w:w w:val="0"/>
          <w:sz w:val="24"/>
          <w:szCs w:val="24"/>
        </w:rPr>
        <w:t xml:space="preserve">Гидрогеология и инженерная геология </w:t>
      </w:r>
      <w:r>
        <w:rPr>
          <w:rFonts w:ascii="Times New Roman" w:hAnsi="Times New Roman"/>
          <w:w w:val="0"/>
          <w:sz w:val="24"/>
          <w:szCs w:val="24"/>
        </w:rPr>
        <w:t>и затрагивает</w:t>
      </w:r>
      <w:r w:rsidRPr="00D763B6">
        <w:rPr>
          <w:rFonts w:ascii="Times New Roman" w:hAnsi="Times New Roman"/>
          <w:w w:val="0"/>
          <w:sz w:val="24"/>
          <w:szCs w:val="24"/>
        </w:rPr>
        <w:t xml:space="preserve"> постоянное совершенствование образовательной </w:t>
      </w:r>
      <w:r w:rsidR="000C587F">
        <w:rPr>
          <w:rFonts w:ascii="Times New Roman" w:hAnsi="Times New Roman"/>
          <w:w w:val="0"/>
          <w:sz w:val="24"/>
          <w:szCs w:val="24"/>
        </w:rPr>
        <w:t xml:space="preserve">процесса  </w:t>
      </w:r>
      <w:r w:rsidR="00D763B6">
        <w:rPr>
          <w:rFonts w:ascii="Times New Roman" w:hAnsi="Times New Roman"/>
          <w:w w:val="0"/>
          <w:sz w:val="24"/>
          <w:szCs w:val="24"/>
        </w:rPr>
        <w:t xml:space="preserve"> колледжа. </w:t>
      </w:r>
    </w:p>
    <w:p w:rsidR="000C587F" w:rsidRDefault="000C587F" w:rsidP="00D763B6">
      <w:pPr>
        <w:tabs>
          <w:tab w:val="left" w:pos="851"/>
        </w:tabs>
        <w:spacing w:after="0"/>
        <w:ind w:firstLine="709"/>
        <w:jc w:val="both"/>
        <w:rPr>
          <w:rFonts w:ascii="Times New Roman" w:hAnsi="Times New Roman"/>
          <w:w w:val="0"/>
          <w:sz w:val="24"/>
          <w:szCs w:val="24"/>
        </w:rPr>
      </w:pPr>
      <w:r>
        <w:rPr>
          <w:rFonts w:ascii="Times New Roman" w:hAnsi="Times New Roman"/>
          <w:w w:val="0"/>
          <w:sz w:val="24"/>
          <w:szCs w:val="24"/>
        </w:rPr>
        <w:t>Реализация модуля осуществляется в рамках проекта «Ты –гидрогеолог»</w:t>
      </w:r>
    </w:p>
    <w:p w:rsidR="000C587F" w:rsidRPr="000C587F" w:rsidRDefault="000C587F" w:rsidP="000C587F">
      <w:pPr>
        <w:spacing w:line="240" w:lineRule="auto"/>
        <w:jc w:val="center"/>
        <w:rPr>
          <w:rFonts w:ascii="Times New Roman" w:hAnsi="Times New Roman" w:cs="Times New Roman"/>
          <w:b/>
          <w:sz w:val="24"/>
          <w:szCs w:val="24"/>
        </w:rPr>
      </w:pPr>
      <w:r w:rsidRPr="000C587F">
        <w:rPr>
          <w:rFonts w:ascii="Times New Roman" w:hAnsi="Times New Roman" w:cs="Times New Roman"/>
          <w:b/>
          <w:sz w:val="24"/>
          <w:szCs w:val="24"/>
        </w:rPr>
        <w:t>ПРОЕКТ «ТЫ-ГИДРОГЕОЛОГ»</w:t>
      </w:r>
    </w:p>
    <w:p w:rsidR="000C587F" w:rsidRDefault="000C587F" w:rsidP="000C587F">
      <w:pPr>
        <w:spacing w:after="0" w:line="240" w:lineRule="auto"/>
        <w:ind w:firstLine="709"/>
        <w:jc w:val="both"/>
        <w:rPr>
          <w:rFonts w:ascii="Times New Roman" w:hAnsi="Times New Roman" w:cs="Times New Roman"/>
          <w:color w:val="2D2D2D"/>
          <w:sz w:val="24"/>
          <w:szCs w:val="24"/>
        </w:rPr>
      </w:pPr>
      <w:r>
        <w:rPr>
          <w:rFonts w:ascii="Times New Roman" w:hAnsi="Times New Roman" w:cs="Times New Roman"/>
          <w:b/>
          <w:bCs/>
          <w:sz w:val="24"/>
          <w:szCs w:val="24"/>
        </w:rPr>
        <w:t xml:space="preserve">Актуальность: </w:t>
      </w:r>
      <w:r>
        <w:rPr>
          <w:rFonts w:ascii="Times New Roman" w:hAnsi="Times New Roman" w:cs="Times New Roman"/>
          <w:sz w:val="24"/>
          <w:szCs w:val="24"/>
        </w:rPr>
        <w:t xml:space="preserve">Техник -гидрогеолог </w:t>
      </w:r>
      <w:r>
        <w:rPr>
          <w:rFonts w:ascii="Times New Roman" w:hAnsi="Times New Roman" w:cs="Times New Roman"/>
          <w:color w:val="2D2D2D"/>
          <w:sz w:val="24"/>
          <w:szCs w:val="24"/>
          <w:shd w:val="clear" w:color="auto" w:fill="FFFFFF"/>
        </w:rPr>
        <w:t>принимает участие в выполнении работ, связанных с изучением геологических, гидрогеологических и инженерно-геологических условий на исследуемых объектах.</w:t>
      </w:r>
    </w:p>
    <w:p w:rsidR="000C587F" w:rsidRDefault="000C587F" w:rsidP="000C587F">
      <w:pPr>
        <w:spacing w:after="0" w:line="240" w:lineRule="auto"/>
        <w:ind w:firstLine="709"/>
        <w:jc w:val="both"/>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 xml:space="preserve">А также, в выполнении опытных и тематических работ, специальных гидрогеологических и инженерно-геологических исследований. </w:t>
      </w:r>
    </w:p>
    <w:p w:rsidR="000C587F" w:rsidRDefault="000C587F" w:rsidP="000C587F">
      <w:pPr>
        <w:spacing w:after="0" w:line="240" w:lineRule="auto"/>
        <w:ind w:firstLine="709"/>
        <w:jc w:val="both"/>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Принимает участие в организации, проведении и ликвидации полевых гидрогеологических работ, получении и сдаче на хранение необходимых приборов, инструментов, полевого снаряжения и камеральной обработке полевых материалов.</w:t>
      </w:r>
    </w:p>
    <w:p w:rsidR="000C587F" w:rsidRDefault="000C587F" w:rsidP="000C587F">
      <w:pPr>
        <w:spacing w:after="0" w:line="240" w:lineRule="auto"/>
        <w:ind w:firstLine="709"/>
        <w:jc w:val="both"/>
        <w:rPr>
          <w:rFonts w:ascii="Times New Roman" w:hAnsi="Times New Roman" w:cs="Times New Roman"/>
          <w:color w:val="2D2D2D"/>
          <w:sz w:val="24"/>
          <w:szCs w:val="24"/>
        </w:rPr>
      </w:pPr>
      <w:r>
        <w:rPr>
          <w:rFonts w:ascii="Times New Roman" w:hAnsi="Times New Roman" w:cs="Times New Roman"/>
          <w:color w:val="2D2D2D"/>
          <w:sz w:val="24"/>
          <w:szCs w:val="24"/>
          <w:shd w:val="clear" w:color="auto" w:fill="FFFFFF"/>
        </w:rPr>
        <w:t>Проводит описание объектов наблюдений, ведет первичную гидрогеологическую документацию и осуществляет ее обработку. Проводит замеры уровня воды и другие специальные гидрогеологические измерения. Осуществляет отбор, регистрацию, учет и направление на лабораторные исследования проб (образцов) воды и грунтов.</w:t>
      </w:r>
    </w:p>
    <w:p w:rsidR="000C587F" w:rsidRDefault="000C587F" w:rsidP="000C587F">
      <w:pPr>
        <w:spacing w:after="0" w:line="240" w:lineRule="auto"/>
        <w:ind w:firstLine="709"/>
        <w:jc w:val="both"/>
        <w:rPr>
          <w:rFonts w:ascii="Times New Roman" w:hAnsi="Times New Roman" w:cs="Times New Roman"/>
          <w:color w:val="2D2D2D"/>
          <w:sz w:val="24"/>
          <w:szCs w:val="24"/>
          <w:shd w:val="clear" w:color="auto" w:fill="FFFFFF"/>
        </w:rPr>
      </w:pPr>
      <w:r>
        <w:rPr>
          <w:rFonts w:ascii="Times New Roman" w:hAnsi="Times New Roman" w:cs="Times New Roman"/>
          <w:sz w:val="24"/>
          <w:szCs w:val="24"/>
        </w:rPr>
        <w:t xml:space="preserve">Техник -гидрогеолог </w:t>
      </w:r>
      <w:r>
        <w:rPr>
          <w:rFonts w:ascii="Times New Roman" w:hAnsi="Times New Roman" w:cs="Times New Roman"/>
          <w:color w:val="2D2D2D"/>
          <w:sz w:val="24"/>
          <w:szCs w:val="24"/>
          <w:shd w:val="clear" w:color="auto" w:fill="FFFFFF"/>
        </w:rPr>
        <w:t>участвует в работах по проведению откачек воды из скважин, гидрогеологических наблюдениях за режимом подземных вод. Ведет первичную гидрогеологическую документацию и осуществляет ее обработку, учет и хранение. Участвует в подготовке текстовых, табличных и графических материалов, а также выполняет техническую корректировку текста и оформление геологического отчета. Участвует в подготовке и оформлении проектно-сметной и производственной документации, отчетности и подготовке оперативной информации о ходе выполнения гидрогеологических работ.</w:t>
      </w:r>
    </w:p>
    <w:p w:rsidR="000C587F" w:rsidRDefault="000C587F" w:rsidP="000C587F">
      <w:pPr>
        <w:spacing w:after="0" w:line="240" w:lineRule="auto"/>
        <w:ind w:firstLine="709"/>
        <w:jc w:val="both"/>
        <w:rPr>
          <w:rFonts w:ascii="Times New Roman" w:hAnsi="Times New Roman" w:cs="Times New Roman"/>
          <w:color w:val="2D2D2D"/>
          <w:sz w:val="24"/>
          <w:szCs w:val="24"/>
          <w:shd w:val="clear" w:color="auto" w:fill="FFFFFF"/>
        </w:rPr>
      </w:pPr>
      <w:r>
        <w:rPr>
          <w:rFonts w:ascii="Times New Roman" w:eastAsia="Times New Roman" w:hAnsi="Times New Roman" w:cs="Times New Roman"/>
          <w:color w:val="111111"/>
          <w:sz w:val="24"/>
          <w:szCs w:val="24"/>
          <w:lang w:eastAsia="ru-RU"/>
        </w:rPr>
        <w:t>Основные задачи гидрогеолога: поиск источников воды, оценка их объемов, промышленной значимости, глубины залегания водоносных слоев, исследование химического состава воды, определение уровня наземных и подземных вод, защита месторождений от грунтовых вод - шахт, чтобы вода не затопила подземные тоннели и работающих там людей, и скважин. Гидрогеолог также решает технологическую задачу по откачке этих вод, составляет гидрогеологические карты района.</w:t>
      </w:r>
    </w:p>
    <w:p w:rsidR="000C587F" w:rsidRDefault="000C587F" w:rsidP="000C587F">
      <w:pPr>
        <w:spacing w:after="0" w:line="240" w:lineRule="auto"/>
        <w:ind w:firstLine="709"/>
        <w:jc w:val="both"/>
        <w:rPr>
          <w:rFonts w:ascii="Times New Roman" w:hAnsi="Times New Roman" w:cs="Times New Roman"/>
          <w:color w:val="2D2D2D"/>
          <w:sz w:val="24"/>
          <w:szCs w:val="24"/>
          <w:shd w:val="clear" w:color="auto" w:fill="FFFFFF"/>
        </w:rPr>
      </w:pPr>
      <w:r>
        <w:rPr>
          <w:rFonts w:ascii="Times New Roman" w:eastAsia="Times New Roman" w:hAnsi="Times New Roman" w:cs="Times New Roman"/>
          <w:color w:val="111111"/>
          <w:sz w:val="24"/>
          <w:szCs w:val="24"/>
          <w:lang w:eastAsia="ru-RU"/>
        </w:rPr>
        <w:t>Прикладные задачи гидрогеологии связаны с использованием подземных вод для различных целей, главной среди которых является задача хозяйственно-питьевого водоснабжения. Кроме того, подземные воды — углекислые, сероводородные и другие — могут оказывать лечебное воздействие на человеческий организм. Вода также является источником химического сырья, а это значит, что из неё могут в промышленных масштабах извлекаться поваренная соль, металлы, уран, бром, йод и т.д. Подземные воды широко используются и в теплоэнергетических целях. С другой стороны, существует и вредное действие подземных вод, связанное с подтоплениями зданий, заболачиванием, активизацией плывунных процессов и др. Все эти и многие другие задачи и решаются гидрогеологами.</w:t>
      </w:r>
    </w:p>
    <w:p w:rsidR="000C587F" w:rsidRDefault="000C587F" w:rsidP="000C587F">
      <w:pPr>
        <w:spacing w:after="0" w:line="240" w:lineRule="auto"/>
        <w:ind w:firstLine="709"/>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t>В деятельности гидрогеологов присутствует творческое начало, гидрогеологи ведут поиски минеральных вод и занимаются эксплуатацией скважин на известных курортах и в санаториях нашей страны.</w:t>
      </w:r>
    </w:p>
    <w:p w:rsidR="000C587F" w:rsidRDefault="000C587F" w:rsidP="000C587F">
      <w:pPr>
        <w:spacing w:after="0" w:line="240" w:lineRule="auto"/>
        <w:ind w:firstLine="709"/>
        <w:jc w:val="both"/>
        <w:rPr>
          <w:rFonts w:ascii="Times New Roman" w:hAnsi="Times New Roman" w:cs="Times New Roman"/>
          <w:color w:val="111111"/>
          <w:sz w:val="24"/>
          <w:szCs w:val="24"/>
          <w:shd w:val="clear" w:color="auto" w:fill="FFFFFF"/>
        </w:rPr>
      </w:pPr>
    </w:p>
    <w:p w:rsidR="000C587F" w:rsidRPr="00143DEC" w:rsidRDefault="000C587F" w:rsidP="000C587F">
      <w:pPr>
        <w:spacing w:after="0" w:line="240" w:lineRule="auto"/>
        <w:ind w:firstLine="709"/>
        <w:jc w:val="center"/>
        <w:rPr>
          <w:rFonts w:ascii="Times New Roman" w:hAnsi="Times New Roman" w:cs="Times New Roman"/>
          <w:b/>
          <w:color w:val="111111"/>
          <w:sz w:val="28"/>
          <w:szCs w:val="28"/>
          <w:shd w:val="clear" w:color="auto" w:fill="FFFFFF"/>
        </w:rPr>
      </w:pPr>
      <w:r w:rsidRPr="00143DEC">
        <w:rPr>
          <w:rFonts w:ascii="Times New Roman" w:hAnsi="Times New Roman" w:cs="Times New Roman"/>
          <w:b/>
          <w:color w:val="111111"/>
          <w:sz w:val="28"/>
          <w:szCs w:val="28"/>
          <w:shd w:val="clear" w:color="auto" w:fill="FFFFFF"/>
        </w:rPr>
        <w:lastRenderedPageBreak/>
        <w:t>Мероприятия, планируемые в рамках проекта</w:t>
      </w:r>
    </w:p>
    <w:p w:rsidR="000C587F" w:rsidRPr="00143DEC" w:rsidRDefault="000C587F" w:rsidP="000C587F">
      <w:pPr>
        <w:pStyle w:val="a3"/>
        <w:numPr>
          <w:ilvl w:val="0"/>
          <w:numId w:val="15"/>
        </w:numPr>
        <w:shd w:val="clear" w:color="auto" w:fill="FFFFFF"/>
        <w:spacing w:after="0" w:line="240" w:lineRule="auto"/>
        <w:ind w:hanging="295"/>
        <w:jc w:val="both"/>
        <w:rPr>
          <w:rFonts w:ascii="Times New Roman" w:hAnsi="Times New Roman" w:cs="Times New Roman"/>
          <w:sz w:val="24"/>
          <w:szCs w:val="24"/>
        </w:rPr>
      </w:pPr>
      <w:r w:rsidRPr="00143DEC">
        <w:rPr>
          <w:rFonts w:ascii="Times New Roman" w:hAnsi="Times New Roman" w:cs="Times New Roman"/>
          <w:color w:val="111111"/>
          <w:sz w:val="24"/>
          <w:szCs w:val="24"/>
          <w:shd w:val="clear" w:color="auto" w:fill="FFFFFF"/>
        </w:rPr>
        <w:t>участие во Всероссийских олимпиадах по геологии и гидрогеологии</w:t>
      </w:r>
    </w:p>
    <w:p w:rsidR="000C587F" w:rsidRPr="00143DEC" w:rsidRDefault="000C587F" w:rsidP="000C587F">
      <w:pPr>
        <w:pStyle w:val="a3"/>
        <w:numPr>
          <w:ilvl w:val="0"/>
          <w:numId w:val="15"/>
        </w:numPr>
        <w:shd w:val="clear" w:color="auto" w:fill="FFFFFF"/>
        <w:spacing w:after="0" w:line="240" w:lineRule="auto"/>
        <w:ind w:hanging="295"/>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rPr>
        <w:t>посещение</w:t>
      </w:r>
      <w:r w:rsidRPr="00143DEC">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музея</w:t>
      </w:r>
      <w:r w:rsidRPr="00143DEC">
        <w:rPr>
          <w:rFonts w:ascii="Times New Roman" w:hAnsi="Times New Roman" w:cs="Times New Roman"/>
          <w:color w:val="111111"/>
          <w:sz w:val="24"/>
          <w:szCs w:val="24"/>
          <w:shd w:val="clear" w:color="auto" w:fill="FFFFFF"/>
        </w:rPr>
        <w:t xml:space="preserve"> геологии </w:t>
      </w:r>
      <w:r w:rsidRPr="00143DEC">
        <w:rPr>
          <w:rFonts w:ascii="Times New Roman" w:hAnsi="Times New Roman" w:cs="Times New Roman"/>
          <w:sz w:val="24"/>
          <w:szCs w:val="24"/>
        </w:rPr>
        <w:t>ТФГИ по Сибирскому федеральному о</w:t>
      </w:r>
      <w:r>
        <w:rPr>
          <w:rFonts w:ascii="Times New Roman" w:hAnsi="Times New Roman" w:cs="Times New Roman"/>
          <w:sz w:val="24"/>
          <w:szCs w:val="24"/>
        </w:rPr>
        <w:t>кругу, а также Омского государственного историко-краеведческого музея</w:t>
      </w:r>
      <w:r w:rsidRPr="00143DEC">
        <w:rPr>
          <w:rFonts w:ascii="Times New Roman" w:hAnsi="Times New Roman" w:cs="Times New Roman"/>
          <w:sz w:val="24"/>
          <w:szCs w:val="24"/>
        </w:rPr>
        <w:t>;</w:t>
      </w:r>
    </w:p>
    <w:p w:rsidR="000C587F" w:rsidRPr="00143DEC" w:rsidRDefault="000C587F" w:rsidP="000C587F">
      <w:pPr>
        <w:pStyle w:val="2"/>
        <w:numPr>
          <w:ilvl w:val="0"/>
          <w:numId w:val="15"/>
        </w:numPr>
        <w:shd w:val="clear" w:color="auto" w:fill="FFFFFF"/>
        <w:spacing w:before="0" w:beforeAutospacing="0" w:after="0" w:afterAutospacing="0"/>
        <w:rPr>
          <w:b w:val="0"/>
          <w:bCs w:val="0"/>
          <w:sz w:val="24"/>
          <w:szCs w:val="24"/>
        </w:rPr>
      </w:pPr>
      <w:r>
        <w:rPr>
          <w:b w:val="0"/>
          <w:bCs w:val="0"/>
          <w:sz w:val="24"/>
          <w:szCs w:val="24"/>
        </w:rPr>
        <w:t>п</w:t>
      </w:r>
      <w:r w:rsidRPr="00143DEC">
        <w:rPr>
          <w:b w:val="0"/>
          <w:bCs w:val="0"/>
          <w:sz w:val="24"/>
          <w:szCs w:val="24"/>
        </w:rPr>
        <w:t>осещение лаборатории проб грунтов и подземных вод, на базе организаций «ОмскТИСИЗ» и «ГЕОТОП-2».</w:t>
      </w:r>
    </w:p>
    <w:p w:rsidR="000C587F" w:rsidRPr="00143DEC" w:rsidRDefault="000C587F" w:rsidP="000C587F">
      <w:pPr>
        <w:pStyle w:val="2"/>
        <w:numPr>
          <w:ilvl w:val="0"/>
          <w:numId w:val="15"/>
        </w:numPr>
        <w:shd w:val="clear" w:color="auto" w:fill="FFFFFF"/>
        <w:spacing w:before="0" w:beforeAutospacing="0" w:after="0" w:afterAutospacing="0"/>
        <w:rPr>
          <w:b w:val="0"/>
          <w:bCs w:val="0"/>
          <w:color w:val="000000"/>
          <w:sz w:val="24"/>
          <w:szCs w:val="24"/>
        </w:rPr>
      </w:pPr>
      <w:r>
        <w:rPr>
          <w:b w:val="0"/>
          <w:bCs w:val="0"/>
          <w:color w:val="000000"/>
          <w:sz w:val="24"/>
          <w:szCs w:val="24"/>
        </w:rPr>
        <w:t>в</w:t>
      </w:r>
      <w:r w:rsidRPr="00143DEC">
        <w:rPr>
          <w:b w:val="0"/>
          <w:bCs w:val="0"/>
          <w:color w:val="000000"/>
          <w:sz w:val="24"/>
          <w:szCs w:val="24"/>
        </w:rPr>
        <w:t>стречи слушателей программы профессионального обучения с потенциальными ра</w:t>
      </w:r>
      <w:r>
        <w:rPr>
          <w:b w:val="0"/>
          <w:bCs w:val="0"/>
          <w:color w:val="000000"/>
          <w:sz w:val="24"/>
          <w:szCs w:val="24"/>
        </w:rPr>
        <w:t>ботодателями</w:t>
      </w:r>
    </w:p>
    <w:p w:rsidR="000C587F" w:rsidRPr="00143DEC" w:rsidRDefault="000C587F" w:rsidP="000C587F">
      <w:pPr>
        <w:pStyle w:val="2"/>
        <w:numPr>
          <w:ilvl w:val="0"/>
          <w:numId w:val="15"/>
        </w:numPr>
        <w:shd w:val="clear" w:color="auto" w:fill="FFFFFF"/>
        <w:spacing w:before="0" w:beforeAutospacing="0" w:after="0" w:afterAutospacing="0"/>
        <w:rPr>
          <w:b w:val="0"/>
          <w:bCs w:val="0"/>
          <w:sz w:val="24"/>
          <w:szCs w:val="24"/>
        </w:rPr>
      </w:pPr>
      <w:r>
        <w:rPr>
          <w:b w:val="0"/>
          <w:bCs w:val="0"/>
          <w:color w:val="000000"/>
          <w:sz w:val="24"/>
          <w:szCs w:val="24"/>
        </w:rPr>
        <w:t>проведение мероприятий, посвященных Д</w:t>
      </w:r>
      <w:r w:rsidRPr="00143DEC">
        <w:rPr>
          <w:b w:val="0"/>
          <w:bCs w:val="0"/>
          <w:color w:val="000000"/>
          <w:sz w:val="24"/>
          <w:szCs w:val="24"/>
        </w:rPr>
        <w:t>ню специальности.</w:t>
      </w:r>
    </w:p>
    <w:p w:rsidR="00536E8A" w:rsidRDefault="000C587F" w:rsidP="006F034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6F034E">
        <w:rPr>
          <w:rFonts w:ascii="Times New Roman" w:hAnsi="Times New Roman" w:cs="Times New Roman"/>
          <w:b/>
          <w:sz w:val="24"/>
          <w:szCs w:val="24"/>
        </w:rPr>
        <w:t xml:space="preserve">        </w:t>
      </w:r>
      <w:r w:rsidR="00536E8A">
        <w:rPr>
          <w:rFonts w:ascii="Times New Roman" w:hAnsi="Times New Roman" w:cs="Times New Roman"/>
          <w:b/>
          <w:sz w:val="24"/>
          <w:szCs w:val="24"/>
        </w:rPr>
        <w:t xml:space="preserve"> </w:t>
      </w:r>
    </w:p>
    <w:p w:rsidR="000C587F" w:rsidRPr="00536E8A" w:rsidRDefault="00536E8A" w:rsidP="006F034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6F034E">
        <w:rPr>
          <w:rFonts w:ascii="Times New Roman" w:hAnsi="Times New Roman" w:cs="Times New Roman"/>
          <w:b/>
          <w:sz w:val="24"/>
          <w:szCs w:val="24"/>
        </w:rPr>
        <w:t xml:space="preserve">  </w:t>
      </w:r>
      <w:r w:rsidR="000C587F" w:rsidRPr="00536E8A">
        <w:rPr>
          <w:rFonts w:ascii="Times New Roman" w:hAnsi="Times New Roman" w:cs="Times New Roman"/>
          <w:b/>
          <w:sz w:val="24"/>
          <w:szCs w:val="24"/>
        </w:rPr>
        <w:t xml:space="preserve">МОДУЛЬ </w:t>
      </w:r>
      <w:r w:rsidR="000C587F" w:rsidRPr="00536E8A">
        <w:rPr>
          <w:rFonts w:ascii="Times New Roman" w:hAnsi="Times New Roman" w:cs="Times New Roman"/>
          <w:b/>
          <w:bCs/>
          <w:iCs/>
          <w:sz w:val="24"/>
          <w:szCs w:val="24"/>
        </w:rPr>
        <w:t>«ВОЛОНТЕРСТВО»</w:t>
      </w:r>
    </w:p>
    <w:p w:rsidR="000C587F" w:rsidRPr="00536E8A" w:rsidRDefault="000C587F" w:rsidP="006F034E">
      <w:pPr>
        <w:widowControl w:val="0"/>
        <w:autoSpaceDE w:val="0"/>
        <w:autoSpaceDN w:val="0"/>
        <w:adjustRightInd w:val="0"/>
        <w:spacing w:after="0" w:line="240" w:lineRule="auto"/>
        <w:jc w:val="center"/>
        <w:rPr>
          <w:rFonts w:ascii="Times New Roman" w:hAnsi="Times New Roman" w:cs="Times New Roman"/>
          <w:b/>
          <w:bCs/>
          <w:sz w:val="24"/>
          <w:szCs w:val="24"/>
        </w:rPr>
      </w:pPr>
      <w:r w:rsidRPr="00536E8A">
        <w:rPr>
          <w:rFonts w:ascii="Times New Roman" w:hAnsi="Times New Roman" w:cs="Times New Roman"/>
          <w:b/>
          <w:sz w:val="24"/>
          <w:szCs w:val="24"/>
        </w:rPr>
        <w:t xml:space="preserve">                     </w:t>
      </w:r>
      <w:r w:rsidRPr="00536E8A">
        <w:rPr>
          <w:rFonts w:ascii="Times New Roman" w:hAnsi="Times New Roman" w:cs="Times New Roman"/>
          <w:b/>
          <w:bCs/>
          <w:sz w:val="24"/>
          <w:szCs w:val="24"/>
        </w:rPr>
        <w:t>ПРОЕКТ "ВЕСЕЛЫЕ ХВОСТИКИ"</w:t>
      </w:r>
    </w:p>
    <w:p w:rsidR="006F034E" w:rsidRPr="00536E8A" w:rsidRDefault="006F034E" w:rsidP="006F034E">
      <w:pPr>
        <w:tabs>
          <w:tab w:val="left" w:pos="851"/>
        </w:tabs>
        <w:spacing w:after="0" w:line="240" w:lineRule="auto"/>
        <w:ind w:firstLine="709"/>
        <w:jc w:val="both"/>
        <w:rPr>
          <w:rFonts w:ascii="Times New Roman" w:hAnsi="Times New Roman"/>
          <w:w w:val="0"/>
          <w:sz w:val="24"/>
          <w:szCs w:val="24"/>
        </w:rPr>
      </w:pPr>
      <w:r w:rsidRPr="00536E8A">
        <w:rPr>
          <w:rFonts w:ascii="Times New Roman" w:hAnsi="Times New Roman"/>
          <w:w w:val="0"/>
          <w:sz w:val="24"/>
          <w:szCs w:val="24"/>
        </w:rPr>
        <w:t xml:space="preserve">Модуль </w:t>
      </w:r>
      <w:r w:rsidR="00536E8A" w:rsidRPr="00536E8A">
        <w:rPr>
          <w:rFonts w:ascii="Times New Roman" w:hAnsi="Times New Roman"/>
          <w:w w:val="0"/>
          <w:sz w:val="24"/>
          <w:szCs w:val="24"/>
        </w:rPr>
        <w:t>направлен на развитие социальных инициатив обучающихся колледжа.</w:t>
      </w:r>
    </w:p>
    <w:p w:rsidR="00536E8A" w:rsidRDefault="00536E8A" w:rsidP="006F034E">
      <w:pPr>
        <w:tabs>
          <w:tab w:val="left" w:pos="851"/>
        </w:tabs>
        <w:spacing w:after="0" w:line="240" w:lineRule="auto"/>
        <w:ind w:firstLine="709"/>
        <w:jc w:val="both"/>
        <w:rPr>
          <w:rFonts w:ascii="Times New Roman" w:hAnsi="Times New Roman"/>
          <w:w w:val="0"/>
          <w:sz w:val="24"/>
          <w:szCs w:val="24"/>
        </w:rPr>
      </w:pPr>
    </w:p>
    <w:tbl>
      <w:tblPr>
        <w:tblStyle w:val="a9"/>
        <w:tblW w:w="0" w:type="auto"/>
        <w:tblInd w:w="-34" w:type="dxa"/>
        <w:tblLook w:val="04A0" w:firstRow="1" w:lastRow="0" w:firstColumn="1" w:lastColumn="0" w:noHBand="0" w:noVBand="1"/>
      </w:tblPr>
      <w:tblGrid>
        <w:gridCol w:w="2160"/>
        <w:gridCol w:w="8011"/>
      </w:tblGrid>
      <w:tr w:rsidR="000C587F" w:rsidRPr="00F14404" w:rsidTr="006F034E">
        <w:trPr>
          <w:trHeight w:val="983"/>
        </w:trPr>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t xml:space="preserve">Актуальность проекта      </w:t>
            </w:r>
          </w:p>
        </w:tc>
        <w:tc>
          <w:tcPr>
            <w:tcW w:w="8011" w:type="dxa"/>
          </w:tcPr>
          <w:p w:rsidR="000C587F" w:rsidRPr="002340E8" w:rsidRDefault="000C587F" w:rsidP="009C6FCA">
            <w:pPr>
              <w:pStyle w:val="ac"/>
              <w:jc w:val="both"/>
            </w:pPr>
            <w:r w:rsidRPr="002340E8">
              <w:t>Проблема безнадзорных животных остро стоит практически во всех населенных пунктах страны. В приютах только Омска и Омской области содержится более 15 000 животных, в масштабах России и с учетом животных, живущих на улицах, количество собак и кошек, которым нужна помощь, исчисляется сотнями тысяч. При этом по факту, в России нет действующего закона о защите животных и наказания за жестокое обращение с ними, поэтому, кроме спасения животных с улиц, зоозащитникам приходится заниматься помощью животным, изъятых у недобросовестных заводчиков или хозяев.</w:t>
            </w:r>
          </w:p>
          <w:p w:rsidR="000C587F" w:rsidRPr="002340E8" w:rsidRDefault="000C587F" w:rsidP="009C6FCA">
            <w:pPr>
              <w:pStyle w:val="ac"/>
              <w:jc w:val="both"/>
              <w:rPr>
                <w:rFonts w:ascii="Times New Roman CYR" w:hAnsi="Times New Roman CYR" w:cs="Times New Roman CYR"/>
                <w:bCs/>
              </w:rPr>
            </w:pPr>
            <w:r w:rsidRPr="002340E8">
              <w:t>Профессиональных фондов, работающих в этой сфере, очень мало. Фактически, без государственной поддержки небольшие группы волонтеров вытягивают на себе целые приюты, в каждом из которых содержится по несколько сотен собак или кошек. Без поддержки широких слоев населения, без осознания гуманного отношения к нашим меньшим братьям проблема бездомных животных не будет решена никогда. Важен вклад каждого из нас.</w:t>
            </w:r>
          </w:p>
        </w:tc>
      </w:tr>
      <w:tr w:rsidR="000C587F" w:rsidRPr="00F14404" w:rsidTr="00536E8A">
        <w:trPr>
          <w:trHeight w:val="267"/>
        </w:trPr>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t xml:space="preserve">Проблематичность  </w:t>
            </w:r>
          </w:p>
        </w:tc>
        <w:tc>
          <w:tcPr>
            <w:tcW w:w="8011" w:type="dxa"/>
          </w:tcPr>
          <w:p w:rsidR="000C587F" w:rsidRPr="00600E9F" w:rsidRDefault="000C587F" w:rsidP="009C6FCA">
            <w:pPr>
              <w:pStyle w:val="ac"/>
              <w:jc w:val="both"/>
            </w:pPr>
            <w:r w:rsidRPr="00600E9F">
              <w:t>Приюты и фонды всегда нуждаются в помощниках. Нужны волонтеры для кормления и выгула собак, для уборки и ремонта вольеров. Автомобилисты — для перевозки животных и доставки помощи в приюты. Очень нужны добровольцы для административной работы в интернете, а также профессиональные юристы, специалисты по рекламе и любые добрые люди, готовые оказывать профессиональную помощь на безвозмездной основе.</w:t>
            </w:r>
          </w:p>
          <w:p w:rsidR="000C587F" w:rsidRPr="00600E9F" w:rsidRDefault="000C587F" w:rsidP="009C6FCA">
            <w:pPr>
              <w:pStyle w:val="ac"/>
              <w:jc w:val="both"/>
            </w:pPr>
            <w:r w:rsidRPr="00600E9F">
              <w:t>Всегда нужен корм для животных, лекарства. Но помните, что не существует универсального списка нужд питомцев приюта, поэтому обязательно уточните его перед приездом (в одном приюте кормят натуральным питанием и им необходима крупа и мясо, в другом — сухим кормом определенных марок).</w:t>
            </w:r>
          </w:p>
          <w:p w:rsidR="000C587F" w:rsidRDefault="000C587F" w:rsidP="009C6FCA">
            <w:pPr>
              <w:pStyle w:val="ac"/>
              <w:jc w:val="both"/>
            </w:pPr>
            <w:r w:rsidRPr="00600E9F">
              <w:t>Также приютам зачастую необходимы совсем простые вещи, которые есть в каждом доме: теплая одежда больших размеров (куртки, пальто и проч.), пледы, одеяла, старые, но чистые полотенца, постельное белье, большие кастрюли, ведра, глубокие миски и многое-многое другое. Если после ремонта у вас остались стройматериалы или образовался ненужный хозяйственный инвентарь, смело несите все это в приюты. Эти вещи, как правило, отправляются на помойку, а ведь еще могут принести пользу!</w:t>
            </w:r>
          </w:p>
          <w:p w:rsidR="000C587F" w:rsidRPr="00F14404" w:rsidRDefault="000C587F" w:rsidP="009C6FCA">
            <w:pPr>
              <w:pStyle w:val="ac"/>
              <w:jc w:val="both"/>
              <w:rPr>
                <w:rFonts w:ascii="Times New Roman CYR" w:hAnsi="Times New Roman CYR" w:cs="Times New Roman CYR"/>
                <w:bCs/>
              </w:rPr>
            </w:pPr>
            <w:r>
              <w:t>При этом, н</w:t>
            </w:r>
            <w:r w:rsidRPr="002340E8">
              <w:t xml:space="preserve">еобходимо изменить отношение к проблеме безнадзорных животных с «я хочу помочь» на «я могу помочь». Например, вы можете стерилизовать кошек, живущих в вашем дворе, и тем самым спасете от мучительной гибели несколько тысяч животных — ведь одна кошка и все ее потомство за 7 лет может принести 420 000 котят! И практически </w:t>
            </w:r>
            <w:r w:rsidRPr="002340E8">
              <w:lastRenderedPageBreak/>
              <w:t>все они погибнут от несладкой уличной жизни.</w:t>
            </w:r>
          </w:p>
        </w:tc>
      </w:tr>
      <w:tr w:rsidR="000C587F" w:rsidRPr="00F14404" w:rsidTr="006F034E">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lastRenderedPageBreak/>
              <w:t>Основн</w:t>
            </w:r>
            <w:r>
              <w:rPr>
                <w:rFonts w:ascii="Times New Roman CYR" w:hAnsi="Times New Roman CYR" w:cs="Times New Roman CYR"/>
                <w:bCs/>
                <w:sz w:val="24"/>
                <w:szCs w:val="24"/>
              </w:rPr>
              <w:t>а</w:t>
            </w:r>
            <w:r w:rsidRPr="00F14404">
              <w:rPr>
                <w:rFonts w:ascii="Times New Roman CYR" w:hAnsi="Times New Roman CYR" w:cs="Times New Roman CYR"/>
                <w:bCs/>
                <w:sz w:val="24"/>
                <w:szCs w:val="24"/>
              </w:rPr>
              <w:t xml:space="preserve">я цель                    </w:t>
            </w:r>
          </w:p>
        </w:tc>
        <w:tc>
          <w:tcPr>
            <w:tcW w:w="8011" w:type="dxa"/>
          </w:tcPr>
          <w:p w:rsidR="000C587F" w:rsidRPr="00F14404" w:rsidRDefault="000C587F" w:rsidP="009C6FCA">
            <w:pPr>
              <w:widowControl w:val="0"/>
              <w:autoSpaceDE w:val="0"/>
              <w:autoSpaceDN w:val="0"/>
              <w:adjustRightInd w:val="0"/>
              <w:jc w:val="both"/>
              <w:rPr>
                <w:rFonts w:ascii="Times New Roman CYR" w:hAnsi="Times New Roman CYR" w:cs="Times New Roman CYR"/>
                <w:bCs/>
                <w:sz w:val="24"/>
                <w:szCs w:val="24"/>
              </w:rPr>
            </w:pPr>
            <w:r>
              <w:rPr>
                <w:rFonts w:ascii="Times New Roman CYR" w:hAnsi="Times New Roman CYR" w:cs="Times New Roman CYR"/>
                <w:bCs/>
                <w:sz w:val="24"/>
                <w:szCs w:val="24"/>
              </w:rPr>
              <w:t>Оказание помощи бездомным животным, пропаганда ответственного отношения к животным</w:t>
            </w:r>
          </w:p>
        </w:tc>
      </w:tr>
      <w:tr w:rsidR="000C587F" w:rsidRPr="00F14404" w:rsidTr="006F034E">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t>Задачи</w:t>
            </w:r>
          </w:p>
        </w:tc>
        <w:tc>
          <w:tcPr>
            <w:tcW w:w="8011" w:type="dxa"/>
          </w:tcPr>
          <w:p w:rsidR="000C587F" w:rsidRDefault="000C587F" w:rsidP="000C587F">
            <w:pPr>
              <w:pStyle w:val="ac"/>
              <w:numPr>
                <w:ilvl w:val="1"/>
                <w:numId w:val="17"/>
              </w:numPr>
              <w:ind w:left="426" w:hanging="426"/>
              <w:jc w:val="both"/>
              <w:rPr>
                <w:rFonts w:ascii="Times New Roman CYR" w:hAnsi="Times New Roman CYR" w:cs="Times New Roman CYR"/>
                <w:bCs/>
              </w:rPr>
            </w:pPr>
            <w:r>
              <w:rPr>
                <w:rFonts w:ascii="Times New Roman CYR" w:hAnsi="Times New Roman CYR" w:cs="Times New Roman CYR"/>
                <w:bCs/>
              </w:rPr>
              <w:t>Вовлечение большего числа обучающихся колледжа в волонтерскую деятельность по данному направлению</w:t>
            </w:r>
          </w:p>
          <w:p w:rsidR="000C587F" w:rsidRDefault="000C587F" w:rsidP="000C587F">
            <w:pPr>
              <w:pStyle w:val="ac"/>
              <w:numPr>
                <w:ilvl w:val="1"/>
                <w:numId w:val="17"/>
              </w:numPr>
              <w:ind w:left="426" w:hanging="426"/>
              <w:jc w:val="both"/>
              <w:rPr>
                <w:rFonts w:ascii="Times New Roman CYR" w:hAnsi="Times New Roman CYR" w:cs="Times New Roman CYR"/>
                <w:bCs/>
              </w:rPr>
            </w:pPr>
            <w:r>
              <w:rPr>
                <w:rFonts w:ascii="Times New Roman CYR" w:hAnsi="Times New Roman CYR" w:cs="Times New Roman CYR"/>
                <w:bCs/>
              </w:rPr>
              <w:t>Воспитание у обучающихся чувства сострадания, ответственного отношения к животным</w:t>
            </w:r>
          </w:p>
          <w:p w:rsidR="000C587F" w:rsidRPr="00F14404" w:rsidRDefault="000C587F" w:rsidP="000C587F">
            <w:pPr>
              <w:pStyle w:val="ac"/>
              <w:numPr>
                <w:ilvl w:val="1"/>
                <w:numId w:val="17"/>
              </w:numPr>
              <w:ind w:left="426" w:hanging="426"/>
              <w:jc w:val="both"/>
              <w:rPr>
                <w:rFonts w:ascii="Times New Roman CYR" w:hAnsi="Times New Roman CYR" w:cs="Times New Roman CYR"/>
                <w:bCs/>
              </w:rPr>
            </w:pPr>
            <w:r>
              <w:rPr>
                <w:rFonts w:ascii="Times New Roman CYR" w:hAnsi="Times New Roman CYR" w:cs="Times New Roman CYR"/>
                <w:bCs/>
              </w:rPr>
              <w:t>Выпуск информационных бюллетеней о проведении акции</w:t>
            </w:r>
          </w:p>
        </w:tc>
      </w:tr>
      <w:tr w:rsidR="000C587F" w:rsidRPr="00F14404" w:rsidTr="00536E8A">
        <w:trPr>
          <w:trHeight w:val="1684"/>
        </w:trPr>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t>Мероприятия</w:t>
            </w:r>
          </w:p>
        </w:tc>
        <w:tc>
          <w:tcPr>
            <w:tcW w:w="8011" w:type="dxa"/>
          </w:tcPr>
          <w:p w:rsidR="000C587F" w:rsidRPr="00600E9F" w:rsidRDefault="000C587F" w:rsidP="009C6FCA">
            <w:pPr>
              <w:pStyle w:val="ac"/>
              <w:jc w:val="both"/>
            </w:pPr>
            <w:r w:rsidRPr="002340E8">
              <w:rPr>
                <w:b/>
              </w:rPr>
              <w:t>1.Нахождение жилья для животных, проживающих в приюте</w:t>
            </w:r>
            <w:r>
              <w:t xml:space="preserve">.  </w:t>
            </w:r>
            <w:r w:rsidRPr="00600E9F">
              <w:t>В вашей квартире есть уютный уголок в пару квадратных метров? Возьмите собаку или кошку из приюта — это будет самый ваш преданный товарищ и друг, который никогда не забудет, что вы спасли ему жизнь. А в приюте, вместе с этим, освободится место для нового животного с улицы, которого там вылечат, приведут в порядок и подготовят к переезду в новый дом.</w:t>
            </w:r>
          </w:p>
          <w:p w:rsidR="000C587F" w:rsidRPr="002340E8" w:rsidRDefault="000C587F" w:rsidP="009C6FCA">
            <w:pPr>
              <w:pStyle w:val="ac"/>
              <w:jc w:val="both"/>
              <w:rPr>
                <w:b/>
              </w:rPr>
            </w:pPr>
            <w:r w:rsidRPr="002340E8">
              <w:rPr>
                <w:b/>
              </w:rPr>
              <w:t xml:space="preserve">2. Информационная поддержка волонтерской деятельности. </w:t>
            </w:r>
          </w:p>
          <w:p w:rsidR="000C587F" w:rsidRPr="00600E9F" w:rsidRDefault="000C587F" w:rsidP="009C6FCA">
            <w:pPr>
              <w:pStyle w:val="ac"/>
              <w:jc w:val="both"/>
            </w:pPr>
            <w:r w:rsidRPr="00600E9F">
              <w:t>В сети интернет очень много призывов о помощи приютам и фондам, но далеко не все они являются настоящими. К сожалению, в сфере благотворительности тоже есть мошенники.</w:t>
            </w:r>
          </w:p>
          <w:p w:rsidR="000C587F" w:rsidRPr="00600E9F" w:rsidRDefault="000C587F" w:rsidP="009C6FCA">
            <w:pPr>
              <w:pStyle w:val="ac"/>
              <w:jc w:val="both"/>
            </w:pPr>
            <w:r w:rsidRPr="00600E9F">
              <w:t>Чтобы не попасться на их удочку, советуем обратить внимание на следующие детали:</w:t>
            </w:r>
          </w:p>
          <w:p w:rsidR="000C587F" w:rsidRPr="00600E9F" w:rsidRDefault="000C587F" w:rsidP="009C6FCA">
            <w:pPr>
              <w:pStyle w:val="ac"/>
              <w:jc w:val="both"/>
            </w:pPr>
            <w:r w:rsidRPr="00600E9F">
              <w:t>настоящий приют всегда нуждается в товарной помощи — тряпки, моющие средства, миски, теплые вещи для подстилок, крупы, корм, консервы и т. д.;</w:t>
            </w:r>
          </w:p>
          <w:p w:rsidR="000C587F" w:rsidRPr="00600E9F" w:rsidRDefault="000C587F" w:rsidP="009C6FCA">
            <w:pPr>
              <w:pStyle w:val="ac"/>
              <w:jc w:val="both"/>
            </w:pPr>
            <w:r w:rsidRPr="00600E9F">
              <w:t>настоящий приют нуждается в волонтерской помощи разного рода — уборка вольеров, выгул животных, помощь автотранспортом, помощь в интернете;</w:t>
            </w:r>
          </w:p>
          <w:p w:rsidR="000C587F" w:rsidRPr="00600E9F" w:rsidRDefault="000C587F" w:rsidP="009C6FCA">
            <w:pPr>
              <w:pStyle w:val="ac"/>
              <w:jc w:val="both"/>
            </w:pPr>
            <w:r w:rsidRPr="00600E9F">
              <w:t>настоящий приют публикует финансовые отчеты по текущим расходам и целевым сборам. Например, если идет сбор на операцию животному, то размещаются его медицинские документы, назначения врача, чеки из клиники; вы можете позвонить в клинику и уточнить, на самом ли деле у них проходит лечение данное животное;</w:t>
            </w:r>
          </w:p>
          <w:p w:rsidR="000C587F" w:rsidRPr="00600E9F" w:rsidRDefault="000C587F" w:rsidP="009C6FCA">
            <w:pPr>
              <w:pStyle w:val="ac"/>
              <w:jc w:val="both"/>
            </w:pPr>
            <w:r w:rsidRPr="00600E9F">
              <w:t>у приюта есть контактный телефон, сайт, группы в социальных сетях, где размещены информация о приюте, его нуждах, фото и характеристики животных, форум волонтеров.</w:t>
            </w:r>
          </w:p>
          <w:p w:rsidR="000C587F" w:rsidRPr="00600E9F" w:rsidRDefault="000C587F" w:rsidP="009C6FCA">
            <w:pPr>
              <w:pStyle w:val="ac"/>
              <w:jc w:val="both"/>
            </w:pPr>
            <w:r w:rsidRPr="00600E9F">
              <w:t>Определившись с выбором приюта, созвонитесь</w:t>
            </w:r>
            <w:r>
              <w:t xml:space="preserve"> </w:t>
            </w:r>
            <w:r w:rsidRPr="00600E9F">
              <w:t>с диспетчером/администратором для уточнения адреса (далеко не все приюты публикуют адреса в открытом доступе, это хоть немного снижает количество подкидышей) и графика приема волонтеров.</w:t>
            </w:r>
          </w:p>
          <w:p w:rsidR="000C587F" w:rsidRPr="00600E9F" w:rsidRDefault="000C587F" w:rsidP="009C6FCA">
            <w:pPr>
              <w:pStyle w:val="ac"/>
              <w:jc w:val="both"/>
            </w:pPr>
            <w:r w:rsidRPr="00600E9F">
              <w:t>Самый правильный способ помочь животным — обратиться в один из фондов, оказывающих поддержку приютам, или в  фонд-приют. Вам там обязательно подробнее расскажут про то, как вы лично можете помочь животным, что нужно и можно сделать в данный момент. Если вы хотите взять бездомное животное, вам помогут найти преданного друга именно для вас.</w:t>
            </w:r>
          </w:p>
          <w:p w:rsidR="000C587F" w:rsidRPr="00600E9F" w:rsidRDefault="000C587F" w:rsidP="009C6FCA">
            <w:pPr>
              <w:pStyle w:val="ac"/>
              <w:jc w:val="both"/>
            </w:pPr>
            <w:r w:rsidRPr="00600E9F">
              <w:t xml:space="preserve">Если же вы хотите перевести средства для помощи животным, то обязательно проверьте, чтобы на сайте фонда были представлены документы либо юридические данные, свидетельствующие о том, что фонд официально зарегистрирован и ведет благотворительную деятельность согласно законодательству, со сдачей соответствующей отчетности в Минюст и налоговые органы. На сайте фонда должна быть актуальная информация о его работе, о сотрудниках и органах управления, контактные данные. А также — самое главное — понятные и регулярные отчеты о принятых пожертвованиях, совершенных расходах и о деятельности фонда в целом. Только в таких фондах вы можете быть уверены, что </w:t>
            </w:r>
            <w:r w:rsidRPr="00600E9F">
              <w:lastRenderedPageBreak/>
              <w:t>сделанное вами пожертвование пойдет на пользу животным.</w:t>
            </w:r>
          </w:p>
          <w:p w:rsidR="000C587F" w:rsidRPr="00600E9F" w:rsidRDefault="000C587F" w:rsidP="009C6FCA">
            <w:pPr>
              <w:pStyle w:val="ac"/>
              <w:jc w:val="both"/>
            </w:pPr>
            <w:r w:rsidRPr="00600E9F">
              <w:t>К сожалению, сегодня мошенников, наживающихся на сострадании к животным, можно встретить не только на улицах, но и в интернете. Поэтому не поленитесь как можно тщательнее проверить всю информацию о фонде, прежде чем перечислять пожертвование.</w:t>
            </w:r>
          </w:p>
          <w:p w:rsidR="000C587F" w:rsidRPr="002340E8" w:rsidRDefault="000C587F" w:rsidP="009C6FCA">
            <w:pPr>
              <w:widowControl w:val="0"/>
              <w:tabs>
                <w:tab w:val="left" w:pos="2982"/>
              </w:tabs>
              <w:autoSpaceDE w:val="0"/>
              <w:autoSpaceDN w:val="0"/>
              <w:adjustRightInd w:val="0"/>
              <w:jc w:val="both"/>
              <w:rPr>
                <w:rFonts w:ascii="Times New Roman CYR" w:hAnsi="Times New Roman CYR" w:cs="Times New Roman CYR"/>
                <w:bCs/>
                <w:sz w:val="24"/>
                <w:szCs w:val="24"/>
              </w:rPr>
            </w:pPr>
            <w:r>
              <w:rPr>
                <w:rFonts w:ascii="Times New Roman CYR" w:hAnsi="Times New Roman CYR" w:cs="Times New Roman CYR"/>
                <w:bCs/>
                <w:sz w:val="24"/>
                <w:szCs w:val="24"/>
              </w:rPr>
              <w:t xml:space="preserve">3.Проведение акций помощи животным, находящимся в приюте. </w:t>
            </w:r>
          </w:p>
        </w:tc>
      </w:tr>
      <w:tr w:rsidR="000C587F" w:rsidRPr="00F14404" w:rsidTr="006F034E">
        <w:tc>
          <w:tcPr>
            <w:tcW w:w="2160" w:type="dxa"/>
          </w:tcPr>
          <w:p w:rsidR="000C587F" w:rsidRPr="00F14404" w:rsidRDefault="000C587F" w:rsidP="009C6FCA">
            <w:pPr>
              <w:pStyle w:val="ac"/>
              <w:rPr>
                <w:rFonts w:ascii="Times New Roman CYR" w:hAnsi="Times New Roman CYR" w:cs="Times New Roman CYR"/>
                <w:bCs/>
              </w:rPr>
            </w:pPr>
            <w:r w:rsidRPr="00600E9F">
              <w:lastRenderedPageBreak/>
              <w:t>Фонды,</w:t>
            </w:r>
            <w:r>
              <w:t xml:space="preserve"> занимающиеся помощью животным</w:t>
            </w:r>
          </w:p>
        </w:tc>
        <w:tc>
          <w:tcPr>
            <w:tcW w:w="8011" w:type="dxa"/>
          </w:tcPr>
          <w:p w:rsidR="000C587F" w:rsidRPr="00036561" w:rsidRDefault="005409E3" w:rsidP="009C6FCA">
            <w:pPr>
              <w:pStyle w:val="ac"/>
              <w:jc w:val="both"/>
            </w:pPr>
            <w:hyperlink r:id="rId11" w:tgtFrame="_blank" w:history="1">
              <w:r w:rsidR="000C587F" w:rsidRPr="00036561">
                <w:rPr>
                  <w:rStyle w:val="ab"/>
                  <w:color w:val="auto"/>
                  <w:u w:val="none"/>
                </w:rPr>
                <w:t>Фонд «РЭЙ»</w:t>
              </w:r>
            </w:hyperlink>
            <w:r w:rsidR="000C587F" w:rsidRPr="00036561">
              <w:t>, </w:t>
            </w:r>
            <w:hyperlink r:id="rId12" w:tgtFrame="_blank" w:history="1">
              <w:r w:rsidR="000C587F" w:rsidRPr="00036561">
                <w:rPr>
                  <w:rStyle w:val="ab"/>
                  <w:color w:val="auto"/>
                  <w:u w:val="none"/>
                </w:rPr>
                <w:t>фонд «Ника»</w:t>
              </w:r>
            </w:hyperlink>
            <w:r w:rsidR="000C587F" w:rsidRPr="00036561">
              <w:t>, </w:t>
            </w:r>
            <w:hyperlink r:id="rId13" w:tgtFrame="_blank" w:history="1">
              <w:r w:rsidR="000C587F" w:rsidRPr="00036561">
                <w:rPr>
                  <w:rStyle w:val="ab"/>
                  <w:color w:val="auto"/>
                  <w:u w:val="none"/>
                </w:rPr>
                <w:t>фонд «Котопес»</w:t>
              </w:r>
            </w:hyperlink>
            <w:r w:rsidR="000C587F" w:rsidRPr="00036561">
              <w:t>, </w:t>
            </w:r>
            <w:hyperlink r:id="rId14" w:tgtFrame="_blank" w:history="1">
              <w:r w:rsidR="000C587F" w:rsidRPr="00036561">
                <w:rPr>
                  <w:rStyle w:val="ab"/>
                  <w:color w:val="auto"/>
                  <w:u w:val="none"/>
                </w:rPr>
                <w:t>БФ «Помощь бездомным собакам»</w:t>
              </w:r>
            </w:hyperlink>
            <w:r w:rsidR="000C587F" w:rsidRPr="00036561">
              <w:t>. Найти фонд, помогающий бездомным животным в вашем регионе, поможет </w:t>
            </w:r>
            <w:hyperlink r:id="rId15" w:tgtFrame="_blank" w:history="1">
              <w:r w:rsidR="000C587F" w:rsidRPr="00036561">
                <w:rPr>
                  <w:rStyle w:val="ab"/>
                  <w:color w:val="auto"/>
                  <w:u w:val="none"/>
                </w:rPr>
                <w:t>Навигатор Русфонда</w:t>
              </w:r>
            </w:hyperlink>
            <w:r w:rsidR="000C587F" w:rsidRPr="00036561">
              <w:t>. Приюты, работающие в регионах, можно найти на тематических ресурсах в сети интернет, например: </w:t>
            </w:r>
            <w:hyperlink r:id="rId16" w:history="1">
              <w:r w:rsidR="000C587F" w:rsidRPr="00036561">
                <w:rPr>
                  <w:rStyle w:val="ab"/>
                  <w:color w:val="auto"/>
                  <w:u w:val="none"/>
                </w:rPr>
                <w:t>http://priut-info.ru/.</w:t>
              </w:r>
            </w:hyperlink>
          </w:p>
          <w:p w:rsidR="000C587F" w:rsidRPr="00600E9F" w:rsidRDefault="000C587F" w:rsidP="009C6FCA">
            <w:pPr>
              <w:pStyle w:val="ac"/>
              <w:jc w:val="both"/>
              <w:rPr>
                <w:color w:val="333333"/>
                <w:spacing w:val="17"/>
              </w:rPr>
            </w:pPr>
            <w:r w:rsidRPr="00036561">
              <w:t>Есть платформы, которые собирают просьбы о помощи от надежных благотворителей, например, </w:t>
            </w:r>
            <w:hyperlink r:id="rId17" w:tgtFrame="_blank" w:history="1">
              <w:r w:rsidRPr="00036561">
                <w:rPr>
                  <w:rStyle w:val="ab"/>
                  <w:color w:val="auto"/>
                  <w:u w:val="none"/>
                </w:rPr>
                <w:t>Благо.ру</w:t>
              </w:r>
            </w:hyperlink>
            <w:r w:rsidRPr="00036561">
              <w:t>, </w:t>
            </w:r>
            <w:hyperlink r:id="rId18" w:tgtFrame="_blank" w:history="1">
              <w:r w:rsidRPr="00036561">
                <w:rPr>
                  <w:rStyle w:val="ab"/>
                  <w:color w:val="auto"/>
                  <w:u w:val="none"/>
                </w:rPr>
                <w:t>Добро Mail.ru</w:t>
              </w:r>
            </w:hyperlink>
            <w:r w:rsidRPr="00036561">
              <w:t>. На этих платформах вы можете найти список проверенных фондов и помогать непосредственно уже им</w:t>
            </w:r>
            <w:r w:rsidRPr="002340E8">
              <w:rPr>
                <w:spacing w:val="17"/>
              </w:rPr>
              <w:t>. </w:t>
            </w:r>
          </w:p>
        </w:tc>
      </w:tr>
      <w:tr w:rsidR="000C587F" w:rsidRPr="00F14404" w:rsidTr="006F034E">
        <w:tc>
          <w:tcPr>
            <w:tcW w:w="2160" w:type="dxa"/>
          </w:tcPr>
          <w:p w:rsidR="000C587F" w:rsidRPr="00F14404" w:rsidRDefault="000C587F" w:rsidP="009C6FCA">
            <w:pPr>
              <w:widowControl w:val="0"/>
              <w:autoSpaceDE w:val="0"/>
              <w:autoSpaceDN w:val="0"/>
              <w:adjustRightInd w:val="0"/>
              <w:rPr>
                <w:rFonts w:ascii="Times New Roman CYR" w:hAnsi="Times New Roman CYR" w:cs="Times New Roman CYR"/>
                <w:bCs/>
                <w:sz w:val="24"/>
                <w:szCs w:val="24"/>
              </w:rPr>
            </w:pPr>
            <w:r w:rsidRPr="00F14404">
              <w:rPr>
                <w:rFonts w:ascii="Times New Roman CYR" w:hAnsi="Times New Roman CYR" w:cs="Times New Roman CYR"/>
                <w:bCs/>
                <w:sz w:val="24"/>
                <w:szCs w:val="24"/>
              </w:rPr>
              <w:t xml:space="preserve">Ожидаемые результаты       </w:t>
            </w:r>
          </w:p>
        </w:tc>
        <w:tc>
          <w:tcPr>
            <w:tcW w:w="8011" w:type="dxa"/>
          </w:tcPr>
          <w:p w:rsidR="000C587F" w:rsidRDefault="000C587F" w:rsidP="000C587F">
            <w:pPr>
              <w:pStyle w:val="a3"/>
              <w:widowControl w:val="0"/>
              <w:numPr>
                <w:ilvl w:val="0"/>
                <w:numId w:val="16"/>
              </w:numPr>
              <w:autoSpaceDE w:val="0"/>
              <w:autoSpaceDN w:val="0"/>
              <w:adjustRightInd w:val="0"/>
              <w:ind w:left="1" w:firstLine="0"/>
              <w:jc w:val="both"/>
              <w:rPr>
                <w:rFonts w:ascii="Times New Roman CYR" w:hAnsi="Times New Roman CYR" w:cs="Times New Roman CYR"/>
                <w:bCs/>
                <w:sz w:val="24"/>
                <w:szCs w:val="24"/>
              </w:rPr>
            </w:pPr>
            <w:r>
              <w:rPr>
                <w:rFonts w:ascii="Times New Roman CYR" w:hAnsi="Times New Roman CYR" w:cs="Times New Roman CYR"/>
                <w:bCs/>
                <w:sz w:val="24"/>
                <w:szCs w:val="24"/>
              </w:rPr>
              <w:t xml:space="preserve">Проведение не менее 4-х акций в год. (сбор продуктов, вещей, инвентаря) </w:t>
            </w:r>
          </w:p>
          <w:p w:rsidR="000C587F" w:rsidRPr="00D415B4" w:rsidRDefault="000C587F" w:rsidP="000C587F">
            <w:pPr>
              <w:pStyle w:val="a3"/>
              <w:widowControl w:val="0"/>
              <w:numPr>
                <w:ilvl w:val="0"/>
                <w:numId w:val="16"/>
              </w:numPr>
              <w:autoSpaceDE w:val="0"/>
              <w:autoSpaceDN w:val="0"/>
              <w:adjustRightInd w:val="0"/>
              <w:ind w:left="1" w:hanging="1"/>
              <w:jc w:val="both"/>
              <w:rPr>
                <w:rFonts w:ascii="Times New Roman CYR" w:hAnsi="Times New Roman CYR" w:cs="Times New Roman CYR"/>
                <w:bCs/>
                <w:sz w:val="24"/>
                <w:szCs w:val="24"/>
              </w:rPr>
            </w:pPr>
            <w:r>
              <w:rPr>
                <w:rFonts w:ascii="Times New Roman CYR" w:hAnsi="Times New Roman CYR" w:cs="Times New Roman CYR"/>
                <w:bCs/>
                <w:sz w:val="24"/>
                <w:szCs w:val="24"/>
              </w:rPr>
              <w:t>Привлечение студентов колледжа к участию в акции (30%)</w:t>
            </w:r>
          </w:p>
        </w:tc>
      </w:tr>
    </w:tbl>
    <w:p w:rsidR="000C587F" w:rsidRDefault="000C587F" w:rsidP="00D763B6">
      <w:pPr>
        <w:tabs>
          <w:tab w:val="left" w:pos="851"/>
        </w:tabs>
        <w:spacing w:after="0"/>
        <w:ind w:firstLine="709"/>
        <w:jc w:val="both"/>
        <w:rPr>
          <w:rFonts w:ascii="Times New Roman" w:hAnsi="Times New Roman"/>
          <w:w w:val="0"/>
          <w:sz w:val="24"/>
          <w:szCs w:val="24"/>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58189E">
        <w:tc>
          <w:tcPr>
            <w:tcW w:w="7054" w:type="dxa"/>
          </w:tcPr>
          <w:p w:rsidR="00913B4D" w:rsidRPr="00913B4D" w:rsidRDefault="00913B4D" w:rsidP="0058189E">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58189E">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lastRenderedPageBreak/>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8189E">
        <w:tc>
          <w:tcPr>
            <w:tcW w:w="7054"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58189E">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9"/>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0C587F">
      <w:pPr>
        <w:spacing w:after="0"/>
        <w:jc w:val="center"/>
        <w:rPr>
          <w:rFonts w:ascii="Times New Roman" w:hAnsi="Times New Roman"/>
          <w:i/>
          <w:iCs/>
          <w:kern w:val="32"/>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0C587F" w:rsidRPr="001E6828" w:rsidRDefault="000C587F"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0C587F"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 xml:space="preserve">21.02.09 Гидрогеология и инженерная геология </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0C587F">
        <w:rPr>
          <w:rFonts w:ascii="Times New Roman" w:hAnsi="Times New Roman"/>
          <w:bCs/>
          <w:sz w:val="24"/>
          <w:szCs w:val="24"/>
        </w:rPr>
        <w:t xml:space="preserve">образования </w:t>
      </w:r>
      <w:r w:rsidR="000C587F">
        <w:rPr>
          <w:rFonts w:ascii="Times New Roman" w:hAnsi="Times New Roman"/>
          <w:bCs/>
          <w:sz w:val="24"/>
          <w:szCs w:val="24"/>
        </w:rPr>
        <w:br/>
        <w:t>по специальности 21.02.09</w:t>
      </w:r>
      <w:r w:rsidRPr="001E6828">
        <w:rPr>
          <w:rFonts w:ascii="Times New Roman" w:hAnsi="Times New Roman"/>
          <w:bCs/>
          <w:sz w:val="24"/>
          <w:szCs w:val="24"/>
        </w:rPr>
        <w:t xml:space="preserve"> </w:t>
      </w:r>
      <w:r w:rsidR="000C587F">
        <w:rPr>
          <w:rFonts w:ascii="Times New Roman" w:hAnsi="Times New Roman"/>
          <w:bCs/>
          <w:sz w:val="24"/>
          <w:szCs w:val="24"/>
        </w:rPr>
        <w:t>Гидрогеология и инженерная геология</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536E8A" w:rsidRDefault="00536E8A"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536E8A" w:rsidRDefault="00536E8A"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536E8A" w:rsidRDefault="00536E8A"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С внутреннем распорядком колледжа;  с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20"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 xml:space="preserve">Ярмарки учебных и рабочих мест», «Ярмарки образовательных услуг», «Профвектор»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9E3" w:rsidRDefault="005409E3" w:rsidP="009F580A">
      <w:pPr>
        <w:spacing w:after="0" w:line="240" w:lineRule="auto"/>
      </w:pPr>
      <w:r>
        <w:separator/>
      </w:r>
    </w:p>
  </w:endnote>
  <w:endnote w:type="continuationSeparator" w:id="0">
    <w:p w:rsidR="005409E3" w:rsidRDefault="005409E3"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89E" w:rsidRDefault="0058189E">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9E3" w:rsidRDefault="005409E3" w:rsidP="009F580A">
      <w:pPr>
        <w:spacing w:after="0" w:line="240" w:lineRule="auto"/>
      </w:pPr>
      <w:r>
        <w:separator/>
      </w:r>
    </w:p>
  </w:footnote>
  <w:footnote w:type="continuationSeparator" w:id="0">
    <w:p w:rsidR="005409E3" w:rsidRDefault="005409E3"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36966503"/>
    <w:multiLevelType w:val="hybridMultilevel"/>
    <w:tmpl w:val="B4083A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385505"/>
    <w:multiLevelType w:val="hybridMultilevel"/>
    <w:tmpl w:val="E7847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824DD9"/>
    <w:multiLevelType w:val="multilevel"/>
    <w:tmpl w:val="8990E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5"/>
  </w:num>
  <w:num w:numId="4">
    <w:abstractNumId w:val="14"/>
  </w:num>
  <w:num w:numId="5">
    <w:abstractNumId w:val="3"/>
  </w:num>
  <w:num w:numId="6">
    <w:abstractNumId w:val="6"/>
  </w:num>
  <w:num w:numId="7">
    <w:abstractNumId w:val="1"/>
  </w:num>
  <w:num w:numId="8">
    <w:abstractNumId w:val="2"/>
  </w:num>
  <w:num w:numId="9">
    <w:abstractNumId w:val="4"/>
  </w:num>
  <w:num w:numId="10">
    <w:abstractNumId w:val="7"/>
  </w:num>
  <w:num w:numId="11">
    <w:abstractNumId w:val="10"/>
  </w:num>
  <w:num w:numId="12">
    <w:abstractNumId w:val="16"/>
  </w:num>
  <w:num w:numId="13">
    <w:abstractNumId w:val="12"/>
  </w:num>
  <w:num w:numId="14">
    <w:abstractNumId w:val="0"/>
  </w:num>
  <w:num w:numId="15">
    <w:abstractNumId w:val="9"/>
  </w:num>
  <w:num w:numId="16">
    <w:abstractNumId w:val="11"/>
  </w:num>
  <w:num w:numId="17">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C587F"/>
    <w:rsid w:val="000D5E99"/>
    <w:rsid w:val="000D6C43"/>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A255E"/>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303674"/>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260AC"/>
    <w:rsid w:val="004367EE"/>
    <w:rsid w:val="00436F65"/>
    <w:rsid w:val="00450E02"/>
    <w:rsid w:val="00451DA6"/>
    <w:rsid w:val="0045545D"/>
    <w:rsid w:val="004619D7"/>
    <w:rsid w:val="00462559"/>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10FDF"/>
    <w:rsid w:val="00524467"/>
    <w:rsid w:val="005311A1"/>
    <w:rsid w:val="00535D02"/>
    <w:rsid w:val="00536C2A"/>
    <w:rsid w:val="00536E8A"/>
    <w:rsid w:val="005379D2"/>
    <w:rsid w:val="005409E3"/>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8189E"/>
    <w:rsid w:val="0059156A"/>
    <w:rsid w:val="00591D8A"/>
    <w:rsid w:val="00592BA0"/>
    <w:rsid w:val="00596547"/>
    <w:rsid w:val="00597549"/>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3DCF"/>
    <w:rsid w:val="00604D9C"/>
    <w:rsid w:val="006052D8"/>
    <w:rsid w:val="00610A69"/>
    <w:rsid w:val="00610B36"/>
    <w:rsid w:val="00610D4B"/>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034E"/>
    <w:rsid w:val="006F52FB"/>
    <w:rsid w:val="006F7498"/>
    <w:rsid w:val="00700C8E"/>
    <w:rsid w:val="007012E0"/>
    <w:rsid w:val="00702263"/>
    <w:rsid w:val="00712801"/>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08C"/>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D77"/>
    <w:rsid w:val="00B91DD5"/>
    <w:rsid w:val="00B93302"/>
    <w:rsid w:val="00BA2BB1"/>
    <w:rsid w:val="00BB05E6"/>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4405"/>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95007"/>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5B8D"/>
    <w:rsid w:val="00DF611E"/>
    <w:rsid w:val="00DF6FFA"/>
    <w:rsid w:val="00E0058E"/>
    <w:rsid w:val="00E01B5F"/>
    <w:rsid w:val="00E144ED"/>
    <w:rsid w:val="00E156B6"/>
    <w:rsid w:val="00E22FAC"/>
    <w:rsid w:val="00E27EE4"/>
    <w:rsid w:val="00E31509"/>
    <w:rsid w:val="00E325FF"/>
    <w:rsid w:val="00E36EEF"/>
    <w:rsid w:val="00E42330"/>
    <w:rsid w:val="00E42BF7"/>
    <w:rsid w:val="00E44585"/>
    <w:rsid w:val="00E5031B"/>
    <w:rsid w:val="00E52CBF"/>
    <w:rsid w:val="00E55C82"/>
    <w:rsid w:val="00E67109"/>
    <w:rsid w:val="00E75EB2"/>
    <w:rsid w:val="00E8540A"/>
    <w:rsid w:val="00E87AE6"/>
    <w:rsid w:val="00E915F8"/>
    <w:rsid w:val="00EA079E"/>
    <w:rsid w:val="00EA3321"/>
    <w:rsid w:val="00EA3CA1"/>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645FC6-7DEB-4D31-9CBD-BEC7BB6A8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34"/>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458962655">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14255695">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07000492">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otopes-bf.ru/" TargetMode="External"/><Relationship Id="rId18" Type="http://schemas.openxmlformats.org/officeDocument/2006/relationships/hyperlink" Target="https://dobro.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fond-nika.ru/home.html" TargetMode="External"/><Relationship Id="rId17" Type="http://schemas.openxmlformats.org/officeDocument/2006/relationships/hyperlink" Target="http://www.blago.ru/" TargetMode="External"/><Relationship Id="rId2" Type="http://schemas.openxmlformats.org/officeDocument/2006/relationships/numbering" Target="numbering.xml"/><Relationship Id="rId16" Type="http://schemas.openxmlformats.org/officeDocument/2006/relationships/hyperlink" Target="http://priut-info.ru/" TargetMode="External"/><Relationship Id="rId20"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ayfund.ru/" TargetMode="External"/><Relationship Id="rId5" Type="http://schemas.openxmlformats.org/officeDocument/2006/relationships/webSettings" Target="webSettings.xml"/><Relationship Id="rId15" Type="http://schemas.openxmlformats.org/officeDocument/2006/relationships/hyperlink" Target="http://www.rusfond.ru/navigator?title=&amp;area=11&amp;direct=95&amp;total=0&amp;sort=0&amp;rows=30&amp;reports=3"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iut.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34B63-EE61-453E-8A71-AD69BEA63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5530</TotalTime>
  <Pages>48</Pages>
  <Words>14030</Words>
  <Characters>79976</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123</cp:revision>
  <cp:lastPrinted>2021-08-27T04:52:00Z</cp:lastPrinted>
  <dcterms:created xsi:type="dcterms:W3CDTF">2020-07-16T10:45:00Z</dcterms:created>
  <dcterms:modified xsi:type="dcterms:W3CDTF">2021-09-20T08:29:00Z</dcterms:modified>
</cp:coreProperties>
</file>