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FF" w:rsidRDefault="009962FF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9962FF" w:rsidRDefault="009962FF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</w:t>
      </w:r>
      <w:bookmarkStart w:id="0" w:name="_GoBack"/>
      <w:r>
        <w:rPr>
          <w:b/>
          <w:sz w:val="28"/>
          <w:szCs w:val="28"/>
          <w:u w:val="single"/>
        </w:rPr>
        <w:t>ОП.15 Мене</w:t>
      </w:r>
      <w:r w:rsidRPr="007E11C4">
        <w:rPr>
          <w:b/>
          <w:sz w:val="28"/>
          <w:szCs w:val="28"/>
          <w:u w:val="single"/>
        </w:rPr>
        <w:t>джмент</w:t>
      </w:r>
      <w:bookmarkEnd w:id="0"/>
      <w:r>
        <w:rPr>
          <w:b/>
        </w:rPr>
        <w:t>_____________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>21.02.04 Землеустройство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7E11C4">
        <w:rPr>
          <w:sz w:val="28"/>
          <w:szCs w:val="28"/>
          <w:u w:val="single"/>
        </w:rPr>
        <w:t>углубленная подготовка</w:t>
      </w:r>
      <w:r>
        <w:rPr>
          <w:i/>
          <w:sz w:val="28"/>
          <w:szCs w:val="28"/>
        </w:rPr>
        <w:t xml:space="preserve"> 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i/>
          <w:sz w:val="20"/>
          <w:szCs w:val="20"/>
        </w:rPr>
        <w:t xml:space="preserve"> </w:t>
      </w: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62FF" w:rsidRDefault="009962FF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2018 г.</w:t>
      </w:r>
    </w:p>
    <w:p w:rsidR="000E4078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br w:type="page"/>
      </w:r>
      <w:r w:rsidR="000E4078" w:rsidRPr="000E4078">
        <w:rPr>
          <w:bCs/>
          <w:i/>
          <w:noProof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2\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78" w:rsidRDefault="000E407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E4078" w:rsidRDefault="000E407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E4078" w:rsidRDefault="000E407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E4078" w:rsidRDefault="000E407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E4078" w:rsidRDefault="000E407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962FF" w:rsidRDefault="009962FF" w:rsidP="007E11C4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9962FF" w:rsidTr="0033303C">
        <w:tc>
          <w:tcPr>
            <w:tcW w:w="7668" w:type="dxa"/>
          </w:tcPr>
          <w:p w:rsidR="009962FF" w:rsidRDefault="009962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962FF" w:rsidRDefault="0099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962FF" w:rsidTr="004356D2">
        <w:trPr>
          <w:trHeight w:val="550"/>
        </w:trPr>
        <w:tc>
          <w:tcPr>
            <w:tcW w:w="7668" w:type="dxa"/>
          </w:tcPr>
          <w:p w:rsidR="009962FF" w:rsidRDefault="009962FF">
            <w:r>
              <w:rPr>
                <w:b/>
                <w:caps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9962FF" w:rsidRDefault="0099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62FF" w:rsidTr="004356D2">
        <w:trPr>
          <w:trHeight w:val="550"/>
        </w:trPr>
        <w:tc>
          <w:tcPr>
            <w:tcW w:w="7668" w:type="dxa"/>
          </w:tcPr>
          <w:p w:rsidR="009962FF" w:rsidRDefault="009962FF" w:rsidP="004356D2">
            <w:pPr>
              <w:rPr>
                <w:b/>
                <w:caps/>
              </w:rPr>
            </w:pPr>
            <w:r>
              <w:rPr>
                <w:b/>
                <w:caps/>
              </w:rPr>
              <w:t>2. СТРУКТУРА и содержание УЧЕБНОЙ ДИСЦИПЛИНЫ</w:t>
            </w:r>
          </w:p>
        </w:tc>
        <w:tc>
          <w:tcPr>
            <w:tcW w:w="1903" w:type="dxa"/>
          </w:tcPr>
          <w:p w:rsidR="009962FF" w:rsidRDefault="0099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62FF" w:rsidTr="004356D2">
        <w:trPr>
          <w:trHeight w:val="550"/>
        </w:trPr>
        <w:tc>
          <w:tcPr>
            <w:tcW w:w="7668" w:type="dxa"/>
          </w:tcPr>
          <w:p w:rsidR="009962FF" w:rsidRDefault="009962FF" w:rsidP="004356D2">
            <w:pPr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УЧЕБНОЙ дисциплины</w:t>
            </w:r>
          </w:p>
        </w:tc>
        <w:tc>
          <w:tcPr>
            <w:tcW w:w="1903" w:type="dxa"/>
          </w:tcPr>
          <w:p w:rsidR="009962FF" w:rsidRDefault="0099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62FF" w:rsidTr="004356D2">
        <w:trPr>
          <w:trHeight w:val="550"/>
        </w:trPr>
        <w:tc>
          <w:tcPr>
            <w:tcW w:w="7668" w:type="dxa"/>
          </w:tcPr>
          <w:p w:rsidR="009962FF" w:rsidRDefault="009962FF" w:rsidP="004356D2">
            <w:pPr>
              <w:rPr>
                <w:b/>
                <w:caps/>
              </w:rPr>
            </w:pPr>
            <w:r>
              <w:rPr>
                <w:b/>
                <w:caps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9962FF" w:rsidRDefault="00017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ОП.15 Менеджмент</w:t>
      </w:r>
      <w:r>
        <w:rPr>
          <w:b/>
          <w:sz w:val="28"/>
          <w:szCs w:val="28"/>
        </w:rPr>
        <w:t>_</w:t>
      </w:r>
    </w:p>
    <w:p w:rsidR="009962FF" w:rsidRPr="008B6448" w:rsidRDefault="000179C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Pr="008B6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Pr="008B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 по специальности </w:t>
      </w:r>
      <w:r>
        <w:rPr>
          <w:bCs/>
          <w:sz w:val="28"/>
          <w:szCs w:val="28"/>
        </w:rPr>
        <w:t>21.02.04 Землеустройство</w:t>
      </w:r>
      <w:r w:rsidR="000179C8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9962FF" w:rsidRDefault="0037282E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</w:t>
      </w:r>
      <w:r w:rsidR="009962FF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9962F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179C8" w:rsidRPr="001A1F96" w:rsidRDefault="000179C8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1F96">
        <w:rPr>
          <w:sz w:val="28"/>
          <w:szCs w:val="28"/>
        </w:rPr>
        <w:t xml:space="preserve">В результате освоения дисциплины обучающийся должен </w:t>
      </w:r>
      <w:r w:rsidRPr="008C7131">
        <w:rPr>
          <w:b/>
          <w:sz w:val="28"/>
          <w:szCs w:val="28"/>
        </w:rPr>
        <w:t>уметь:</w:t>
      </w:r>
    </w:p>
    <w:p w:rsidR="000179C8" w:rsidRPr="001A1F96" w:rsidRDefault="000179C8" w:rsidP="000179C8">
      <w:pPr>
        <w:numPr>
          <w:ilvl w:val="0"/>
          <w:numId w:val="6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>применять в профессиональной деятельности приемы делового общения;</w:t>
      </w:r>
    </w:p>
    <w:p w:rsidR="000179C8" w:rsidRPr="001A1F96" w:rsidRDefault="000179C8" w:rsidP="000179C8">
      <w:pPr>
        <w:numPr>
          <w:ilvl w:val="0"/>
          <w:numId w:val="6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 xml:space="preserve">принимать эффективные </w:t>
      </w:r>
      <w:r>
        <w:rPr>
          <w:sz w:val="28"/>
          <w:szCs w:val="28"/>
        </w:rPr>
        <w:t xml:space="preserve">управленческие </w:t>
      </w:r>
      <w:r w:rsidRPr="001A1F96">
        <w:rPr>
          <w:sz w:val="28"/>
          <w:szCs w:val="28"/>
        </w:rPr>
        <w:t>решения.</w:t>
      </w:r>
    </w:p>
    <w:p w:rsidR="000179C8" w:rsidRPr="008C7131" w:rsidRDefault="000179C8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7131">
        <w:rPr>
          <w:b/>
          <w:sz w:val="28"/>
          <w:szCs w:val="28"/>
        </w:rPr>
        <w:t>знать:</w:t>
      </w:r>
    </w:p>
    <w:p w:rsidR="000179C8" w:rsidRPr="001A1F96" w:rsidRDefault="000179C8" w:rsidP="000179C8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>функции менеджмента;</w:t>
      </w:r>
    </w:p>
    <w:p w:rsidR="000179C8" w:rsidRPr="001A1F96" w:rsidRDefault="000179C8" w:rsidP="000179C8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>процесс принятия и реализации управленческих решений;</w:t>
      </w:r>
    </w:p>
    <w:p w:rsidR="000179C8" w:rsidRPr="001A1F96" w:rsidRDefault="000179C8" w:rsidP="000179C8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>методы управления конфликтами;</w:t>
      </w:r>
    </w:p>
    <w:p w:rsidR="000179C8" w:rsidRDefault="000179C8" w:rsidP="000179C8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sz w:val="28"/>
          <w:szCs w:val="28"/>
        </w:rPr>
      </w:pPr>
      <w:r w:rsidRPr="001A1F96">
        <w:rPr>
          <w:sz w:val="28"/>
          <w:szCs w:val="28"/>
        </w:rPr>
        <w:t>особенности менеджмента в области профессиональной деятельности.</w:t>
      </w:r>
    </w:p>
    <w:p w:rsidR="000179C8" w:rsidRPr="00425AE6" w:rsidRDefault="000179C8" w:rsidP="000179C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25AE6">
        <w:rPr>
          <w:color w:val="FF0000"/>
          <w:sz w:val="28"/>
          <w:szCs w:val="28"/>
        </w:rPr>
        <w:t>Кроме того, включить из требований профессионального стандарта Специалист в области инженерно-геодезических изысканий (</w:t>
      </w:r>
      <w:r w:rsidRPr="00425AE6">
        <w:rPr>
          <w:bCs/>
          <w:color w:val="FF0000"/>
          <w:sz w:val="28"/>
          <w:szCs w:val="28"/>
        </w:rPr>
        <w:t>утв. </w:t>
      </w:r>
      <w:hyperlink r:id="rId9" w:anchor="0" w:history="1">
        <w:r w:rsidRPr="00425AE6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25AE6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25AE6">
        <w:rPr>
          <w:color w:val="FF0000"/>
          <w:sz w:val="28"/>
          <w:szCs w:val="28"/>
        </w:rPr>
        <w:t xml:space="preserve"> от 7 июня 2016 года N 286н, </w:t>
      </w:r>
      <w:r w:rsidRPr="00425AE6">
        <w:rPr>
          <w:bCs/>
          <w:color w:val="FF0000"/>
          <w:sz w:val="28"/>
          <w:szCs w:val="28"/>
        </w:rPr>
        <w:t xml:space="preserve">регистрационный номер </w:t>
      </w:r>
      <w:r w:rsidRPr="00425AE6">
        <w:rPr>
          <w:color w:val="FF0000"/>
          <w:sz w:val="28"/>
          <w:szCs w:val="28"/>
        </w:rPr>
        <w:t xml:space="preserve">42692 от 29 июня 2016 года)   </w:t>
      </w:r>
      <w:r w:rsidRPr="00425AE6">
        <w:rPr>
          <w:color w:val="FF0000"/>
          <w:sz w:val="28"/>
          <w:szCs w:val="28"/>
          <w:u w:val="single"/>
        </w:rPr>
        <w:t>необходимые умения</w:t>
      </w:r>
      <w:r w:rsidRPr="00425AE6">
        <w:rPr>
          <w:color w:val="FF0000"/>
          <w:sz w:val="28"/>
          <w:szCs w:val="28"/>
        </w:rPr>
        <w:t xml:space="preserve"> определения целей, задач и объема планируемых работ по инженерно-геодезическим изысканиям в тему «Общая концепция стратегического менеджмента», получать и предоставлять необходимые сведения в ходе коммуникаций с коллегами и другими лицами - в контексте профессиональной деятельности в сфере инженерно-геодезических изысканий в тему «Коммуникационные процессы управления», Подача документов на выполнение работ по инженерно-геодезическим изысканиям в установленном порядке в тему «Информационные технологии в сфере управления производством».</w:t>
      </w:r>
    </w:p>
    <w:p w:rsidR="000179C8" w:rsidRPr="00425AE6" w:rsidRDefault="000179C8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__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</w:rPr>
        <w:t>__ часов, в том числе: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</w:t>
      </w:r>
      <w:r w:rsidRPr="00784224">
        <w:rPr>
          <w:sz w:val="28"/>
          <w:szCs w:val="28"/>
          <w:u w:val="single"/>
        </w:rPr>
        <w:t>32_</w:t>
      </w:r>
      <w:r>
        <w:rPr>
          <w:sz w:val="28"/>
          <w:szCs w:val="28"/>
        </w:rPr>
        <w:t>_ часов;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__ часов.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962FF" w:rsidRDefault="009962FF" w:rsidP="000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962FF" w:rsidTr="000179C8">
        <w:trPr>
          <w:trHeight w:val="460"/>
        </w:trPr>
        <w:tc>
          <w:tcPr>
            <w:tcW w:w="7905" w:type="dxa"/>
          </w:tcPr>
          <w:p w:rsidR="009962FF" w:rsidRPr="0006530B" w:rsidRDefault="009962FF" w:rsidP="0006530B">
            <w:pPr>
              <w:jc w:val="center"/>
              <w:rPr>
                <w:sz w:val="28"/>
                <w:szCs w:val="28"/>
              </w:rPr>
            </w:pPr>
            <w:r w:rsidRPr="000653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 w:rsidRPr="0006530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962FF" w:rsidTr="000179C8">
        <w:trPr>
          <w:trHeight w:val="285"/>
        </w:trPr>
        <w:tc>
          <w:tcPr>
            <w:tcW w:w="7905" w:type="dxa"/>
          </w:tcPr>
          <w:p w:rsidR="009962FF" w:rsidRPr="0006530B" w:rsidRDefault="009962FF">
            <w:pPr>
              <w:rPr>
                <w:b/>
                <w:sz w:val="28"/>
                <w:szCs w:val="28"/>
              </w:rPr>
            </w:pPr>
            <w:r w:rsidRPr="000653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sz w:val="28"/>
                <w:szCs w:val="28"/>
              </w:rPr>
            </w:pPr>
            <w:r w:rsidRPr="0006530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sz w:val="28"/>
                <w:szCs w:val="28"/>
              </w:rPr>
            </w:pPr>
            <w:r w:rsidRPr="000653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sz w:val="28"/>
                <w:szCs w:val="28"/>
              </w:rPr>
            </w:pPr>
            <w:r w:rsidRPr="0006530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b/>
                <w:sz w:val="28"/>
                <w:szCs w:val="28"/>
              </w:rPr>
            </w:pPr>
            <w:r w:rsidRPr="0006530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sz w:val="28"/>
                <w:szCs w:val="28"/>
              </w:rPr>
            </w:pPr>
            <w:r w:rsidRPr="000653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62FF" w:rsidTr="000179C8">
        <w:tc>
          <w:tcPr>
            <w:tcW w:w="7905" w:type="dxa"/>
          </w:tcPr>
          <w:p w:rsidR="009962FF" w:rsidRPr="0006530B" w:rsidRDefault="009962FF" w:rsidP="0006530B">
            <w:pPr>
              <w:jc w:val="both"/>
              <w:rPr>
                <w:i/>
                <w:sz w:val="28"/>
                <w:szCs w:val="28"/>
              </w:rPr>
            </w:pPr>
            <w:r w:rsidRPr="0006530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Подготовка сообщений</w:t>
            </w:r>
          </w:p>
          <w:p w:rsidR="009962FF" w:rsidRPr="0006530B" w:rsidRDefault="009962FF" w:rsidP="0006530B">
            <w:pPr>
              <w:jc w:val="both"/>
              <w:rPr>
                <w:i/>
                <w:sz w:val="28"/>
                <w:szCs w:val="28"/>
              </w:rPr>
            </w:pPr>
            <w:r w:rsidRPr="0006530B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Составление опорного конспекта</w:t>
            </w:r>
          </w:p>
          <w:p w:rsidR="009962FF" w:rsidRPr="0006530B" w:rsidRDefault="009962FF" w:rsidP="0006530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9962FF" w:rsidRPr="0006530B" w:rsidRDefault="009962FF" w:rsidP="000653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962FF" w:rsidTr="000179C8">
        <w:tc>
          <w:tcPr>
            <w:tcW w:w="9705" w:type="dxa"/>
            <w:gridSpan w:val="2"/>
          </w:tcPr>
          <w:p w:rsidR="009962FF" w:rsidRPr="0006530B" w:rsidRDefault="009962FF">
            <w:pPr>
              <w:rPr>
                <w:i/>
                <w:iCs/>
                <w:sz w:val="28"/>
                <w:szCs w:val="28"/>
              </w:rPr>
            </w:pPr>
            <w:r w:rsidRPr="0006530B">
              <w:rPr>
                <w:iCs/>
                <w:sz w:val="28"/>
                <w:szCs w:val="28"/>
              </w:rPr>
              <w:t>Итоговая аттестация в форме</w:t>
            </w:r>
            <w:r w:rsidRPr="0006530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06530B">
              <w:rPr>
                <w:iCs/>
                <w:sz w:val="28"/>
                <w:szCs w:val="28"/>
              </w:rPr>
              <w:t xml:space="preserve">     </w:t>
            </w:r>
          </w:p>
          <w:p w:rsidR="009962FF" w:rsidRPr="0006530B" w:rsidRDefault="009962FF" w:rsidP="0006530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62FF" w:rsidRDefault="009962FF" w:rsidP="0033303C">
      <w:pPr>
        <w:sectPr w:rsidR="009962FF" w:rsidSect="004356D2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962FF" w:rsidRDefault="009962FF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ОП.12 Менеджмент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9272"/>
        <w:gridCol w:w="1720"/>
        <w:gridCol w:w="1521"/>
      </w:tblGrid>
      <w:tr w:rsidR="009962FF" w:rsidTr="009A2AC6">
        <w:trPr>
          <w:trHeight w:val="20"/>
        </w:trPr>
        <w:tc>
          <w:tcPr>
            <w:tcW w:w="2928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6530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1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84224">
              <w:rPr>
                <w:b/>
                <w:sz w:val="20"/>
                <w:szCs w:val="20"/>
              </w:rPr>
              <w:t xml:space="preserve">Тема.1. </w:t>
            </w:r>
          </w:p>
          <w:p w:rsidR="009962FF" w:rsidRPr="00784224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84224">
              <w:rPr>
                <w:b/>
                <w:sz w:val="20"/>
                <w:szCs w:val="20"/>
              </w:rPr>
              <w:t>Функции менеджмента</w:t>
            </w: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0" w:type="auto"/>
            <w:vMerge/>
            <w:vAlign w:val="center"/>
          </w:tcPr>
          <w:p w:rsidR="009962FF" w:rsidRPr="0006530B" w:rsidRDefault="00996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784224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4224">
              <w:rPr>
                <w:bCs/>
                <w:sz w:val="20"/>
                <w:szCs w:val="20"/>
              </w:rPr>
              <w:t>Функции менеджмента. Цикл менеджмента (планирование, организация, мотивация и контроль) – основы управленческой деятельности. Характеристика функций цикла. Взаимосвязь и взаимообусловленность функций управленческого цикла. Общие принципы управления: планомерность, целенаправленность, стимулирование, иерархичность, компетентность, дисциплина. Приемы и методы управления структурными подразделениями при выполнении ими производственных задач</w:t>
            </w:r>
          </w:p>
        </w:tc>
        <w:tc>
          <w:tcPr>
            <w:tcW w:w="0" w:type="auto"/>
            <w:vMerge/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bottom w:val="nil"/>
            </w:tcBorders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Pr="00784224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84224">
              <w:rPr>
                <w:b/>
                <w:sz w:val="20"/>
                <w:szCs w:val="20"/>
              </w:rPr>
              <w:t>Тема.2. Современные подходы в менеджменте</w:t>
            </w: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0" w:type="auto"/>
            <w:vMerge/>
            <w:vAlign w:val="center"/>
          </w:tcPr>
          <w:p w:rsidR="009962FF" w:rsidRPr="0006530B" w:rsidRDefault="009962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sz w:val="20"/>
                <w:szCs w:val="20"/>
              </w:rPr>
              <w:t>Современные подходы в менеджменте: количественный, процессный, системный, ситуационный. Принципы управления общие и частные, их характеристика. Национальные особенности менеджмента (японский, американский, западноевропейский). Использование мирового опыта менеджмента в условиях России</w:t>
            </w:r>
            <w:r>
              <w:rPr>
                <w:bCs/>
                <w:sz w:val="20"/>
                <w:szCs w:val="20"/>
              </w:rPr>
              <w:t>. Особенности менеджмента в области профессиональной деятельности (монтаж и эксплуатация оборудования и систем газоснабжения).</w:t>
            </w:r>
          </w:p>
        </w:tc>
        <w:tc>
          <w:tcPr>
            <w:tcW w:w="0" w:type="auto"/>
            <w:vMerge/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nil"/>
              <w:bottom w:val="nil"/>
            </w:tcBorders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>Тема.3. Организация как система управления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sz w:val="20"/>
                <w:szCs w:val="20"/>
              </w:rPr>
              <w:t>Организация как система управления: общие признаки организаций. Классификация организаций по различным признакам. Формальная и неформальная организации. Внешняя среда организации. Внутренняя среда организации. Цели управления в коммерческой и некоммерческой организациях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5138E0" w:rsidRDefault="009962FF" w:rsidP="005D2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38E0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5138E0">
              <w:rPr>
                <w:sz w:val="20"/>
                <w:szCs w:val="20"/>
              </w:rPr>
              <w:t>Подготовка сообщения «Внешняя и внутренняя среда организации в строительной отрасли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 xml:space="preserve">Тема 4. </w:t>
            </w:r>
          </w:p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>Жизненный цикл организации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sz w:val="20"/>
                <w:szCs w:val="20"/>
              </w:rPr>
              <w:t>Понятие жизненного цикла организации. Стадии жизненного цикла организации: характерные черты и причины наступления. Стадия становления. Стадия становления. Стадия развития. Стадия спада. Стадия банкротства и ликвидации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5138E0" w:rsidRDefault="009962FF" w:rsidP="005D2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38E0">
              <w:rPr>
                <w:bCs/>
                <w:sz w:val="20"/>
                <w:szCs w:val="20"/>
              </w:rPr>
              <w:t>Практические занятия 1 Решение ситуационных задач «Определение стадии жизненного цикла организации»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 xml:space="preserve">Тема. 5. </w:t>
            </w:r>
          </w:p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>Основы теории принятия управленческих решений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sz w:val="20"/>
                <w:szCs w:val="20"/>
              </w:rPr>
              <w:t xml:space="preserve">Типы решений и требования, предъявляемые к ним. Методы принятия решений. Уровни принятия решений: рутинный, селективный, адаптационный, инновационный. Этапы принятия решений. </w:t>
            </w:r>
            <w:r>
              <w:rPr>
                <w:sz w:val="20"/>
                <w:szCs w:val="20"/>
              </w:rPr>
              <w:t xml:space="preserve">Процесс принятия и реализации управленческих решений. </w:t>
            </w:r>
            <w:r w:rsidRPr="00B329D1">
              <w:rPr>
                <w:sz w:val="20"/>
                <w:szCs w:val="20"/>
              </w:rPr>
              <w:t>Делегирование полномочий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RPr="00B329D1" w:rsidTr="009A2AC6">
        <w:trPr>
          <w:trHeight w:val="20"/>
        </w:trPr>
        <w:tc>
          <w:tcPr>
            <w:tcW w:w="2928" w:type="dxa"/>
            <w:vMerge w:val="restart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29D1">
              <w:rPr>
                <w:b/>
                <w:sz w:val="20"/>
                <w:szCs w:val="20"/>
              </w:rPr>
              <w:t>Тема.6. Планирование: сущность и основные элементы</w:t>
            </w: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B329D1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B329D1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B329D1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>Планирование деятельности предприятия: общая характеристика. Основные виды планирования деятельности. Процесс планирования и его основные этапы. Принципы планирования. Планирование последовательности выполнения производственных процессов с целью эффективного использования имеющихся в распоряжении ресурсов. Организация выполнения работ в соответствии с графиками и сроками производства работ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Pr="006A0E1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0E1B">
              <w:rPr>
                <w:b/>
                <w:sz w:val="20"/>
                <w:szCs w:val="20"/>
              </w:rPr>
              <w:t>Тема.7. Организация и контроль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6A0E1B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>Разработка структуры организации. Различные типы организационных структур. Принятие решения о выборе структуры организации. Делегирование полномочий. Ключевые правила передачи ответственности.</w:t>
            </w:r>
          </w:p>
          <w:p w:rsidR="009962FF" w:rsidRPr="006A0E1B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>Сущность, виды, этапы контроля. Виды контроля: предварительный, текущий, итоговый (заключительный). Организация контроля работ, выполнения плановых заданий, своевременного выполнения отдельных поручений и заданий подчиненными структурными подразделениями и отдельными рабочими.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138E0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5138E0">
              <w:rPr>
                <w:sz w:val="20"/>
                <w:szCs w:val="20"/>
              </w:rPr>
              <w:t>Составить опорный конспект «Требований к построению организационных структур управления»</w:t>
            </w:r>
          </w:p>
          <w:p w:rsidR="002559A0" w:rsidRPr="005138E0" w:rsidRDefault="002559A0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A0E1B">
              <w:rPr>
                <w:b/>
                <w:sz w:val="20"/>
                <w:szCs w:val="20"/>
              </w:rPr>
              <w:lastRenderedPageBreak/>
              <w:t xml:space="preserve">Тема. 8. </w:t>
            </w:r>
          </w:p>
          <w:p w:rsidR="009962FF" w:rsidRPr="006A0E1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0E1B">
              <w:rPr>
                <w:b/>
                <w:sz w:val="20"/>
                <w:szCs w:val="20"/>
              </w:rPr>
              <w:t>Принципы и методы управления персоналом.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9962FF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6A0E1B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>Принципы управления персоналом. Классификация методов управления персоналом. Организационные возможности коллектива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A0E1B">
              <w:rPr>
                <w:bCs/>
                <w:sz w:val="20"/>
                <w:szCs w:val="20"/>
              </w:rPr>
              <w:t>Формирование команд.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 w:val="restart"/>
          </w:tcPr>
          <w:p w:rsidR="009962FF" w:rsidRPr="006A0E1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A0E1B">
              <w:rPr>
                <w:b/>
                <w:sz w:val="20"/>
                <w:szCs w:val="20"/>
              </w:rPr>
              <w:t>Тема. 9. Конфликтность в административно-управленческой деятельности и управление конфликтами</w:t>
            </w:r>
          </w:p>
        </w:tc>
        <w:tc>
          <w:tcPr>
            <w:tcW w:w="9272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329D1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0" w:type="dxa"/>
            <w:vMerge w:val="restart"/>
            <w:vAlign w:val="center"/>
          </w:tcPr>
          <w:p w:rsidR="009962FF" w:rsidRPr="0006530B" w:rsidRDefault="002559A0" w:rsidP="007F0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59A0">
              <w:rPr>
                <w:bCs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9962FF" w:rsidRPr="0006530B" w:rsidRDefault="009962FF" w:rsidP="007F080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1,3</w:t>
            </w: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6A0E1B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>Сущность и классификация конфликтов: внутриличностный, межличностный, между личностью и группой, межгрупповой.</w:t>
            </w:r>
          </w:p>
          <w:p w:rsidR="009962FF" w:rsidRPr="006A0E1B" w:rsidRDefault="009962FF" w:rsidP="006A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A0E1B">
              <w:rPr>
                <w:bCs/>
                <w:sz w:val="20"/>
                <w:szCs w:val="20"/>
              </w:rPr>
              <w:t xml:space="preserve">Причины возникновения конфликтов. Стадии развития конфликта. Типичные конфликтные ситуации. Правила поведения в конфликте. Методы </w:t>
            </w:r>
            <w:r>
              <w:rPr>
                <w:bCs/>
                <w:sz w:val="20"/>
                <w:szCs w:val="20"/>
              </w:rPr>
              <w:t>управления конфликтами</w:t>
            </w:r>
            <w:r w:rsidRPr="006A0E1B">
              <w:rPr>
                <w:bCs/>
                <w:sz w:val="20"/>
                <w:szCs w:val="20"/>
              </w:rPr>
              <w:t xml:space="preserve"> и бесконфликтное руководство. Последствия конфликта: функциональные и дисфункциональные</w:t>
            </w:r>
          </w:p>
        </w:tc>
        <w:tc>
          <w:tcPr>
            <w:tcW w:w="1720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5138E0" w:rsidRDefault="009962FF" w:rsidP="0093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38E0">
              <w:rPr>
                <w:bCs/>
                <w:sz w:val="20"/>
                <w:szCs w:val="20"/>
              </w:rPr>
              <w:t>Практические занятия 2 Решение ситуационных задач по определению конфликтогенов и методов выхода из конфликтов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2928" w:type="dxa"/>
            <w:vMerge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2" w:type="dxa"/>
          </w:tcPr>
          <w:p w:rsidR="009962FF" w:rsidRPr="005138E0" w:rsidRDefault="009962FF" w:rsidP="0093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138E0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5138E0">
              <w:rPr>
                <w:sz w:val="20"/>
                <w:szCs w:val="20"/>
              </w:rPr>
              <w:t>Подготовка сообщения «Принципы бесконфликтного руководства»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12200" w:type="dxa"/>
            <w:gridSpan w:val="2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962FF" w:rsidTr="009A2AC6">
        <w:trPr>
          <w:trHeight w:val="20"/>
        </w:trPr>
        <w:tc>
          <w:tcPr>
            <w:tcW w:w="12200" w:type="dxa"/>
            <w:gridSpan w:val="2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06530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</w:tcPr>
          <w:p w:rsidR="009962FF" w:rsidRPr="0006530B" w:rsidRDefault="009962FF" w:rsidP="00065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9962FF" w:rsidRPr="0006530B" w:rsidRDefault="009962F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9962FF" w:rsidRDefault="009962FF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962FF" w:rsidRDefault="009962FF" w:rsidP="0033303C">
      <w:pPr>
        <w:rPr>
          <w:b/>
        </w:rPr>
        <w:sectPr w:rsidR="009962FF" w:rsidSect="002E196A">
          <w:pgSz w:w="16840" w:h="11907" w:orient="landscape"/>
          <w:pgMar w:top="540" w:right="1134" w:bottom="539" w:left="992" w:header="709" w:footer="709" w:gutter="0"/>
          <w:cols w:space="720"/>
        </w:sectPr>
      </w:pPr>
    </w:p>
    <w:p w:rsidR="009962FF" w:rsidRDefault="009962FF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2559A0">
        <w:rPr>
          <w:bCs/>
          <w:sz w:val="28"/>
          <w:szCs w:val="28"/>
        </w:rPr>
        <w:t>социально- экономических дисциплин</w:t>
      </w:r>
      <w:r>
        <w:rPr>
          <w:bCs/>
          <w:sz w:val="28"/>
          <w:szCs w:val="28"/>
        </w:rPr>
        <w:t>.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парты, учебная доска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Технические средства обучения: мультимедиа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962FF" w:rsidRDefault="009962FF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62FF" w:rsidRDefault="009962FF" w:rsidP="0050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B0A23">
        <w:rPr>
          <w:b/>
          <w:bCs/>
          <w:sz w:val="28"/>
          <w:szCs w:val="28"/>
        </w:rPr>
        <w:t>Основные источники: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Алавердов, А.Р. Управление персоналом: Учебное пособие / А.Р. Алавердов, Е.О. Куроедова, О.В. Нестерова. - М.: МФПУ Синергия, 2013. - 192 c.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Базаров, Т.Ю. Управление персоналом. Практикум: Учебное пособие для студентов вузов / Т.Ю. Базаров. - М.: ЮНИТИ-ДАНА, 2015. - 239 c.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Бугаков, В.М. Управление персоналом: Учебное пособие / В.П. Бычков, В.М. Бугаков, В.Н. Гончаров; Под ред. В.П. Бычкова. - М.: НИЦ ИНФРА-М, 2013. - 237 c.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Веснин, В.Р. Управление персоналом в схемах: Учебное пособие / В.Р. Веснин. - М.: Проспект, 2013. - 96 c.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sz w:val="28"/>
          <w:szCs w:val="28"/>
        </w:rPr>
        <w:t>Веснин В.Р. Основы менеджмента. - М.: Проспект, 2016. - 320 с.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 xml:space="preserve">Драчева Е.Л. Менеджмент: Учеб. пособие для студ. учреждений сред. </w:t>
      </w:r>
      <w:r w:rsidRPr="00503770">
        <w:rPr>
          <w:rStyle w:val="ft6"/>
          <w:sz w:val="28"/>
          <w:szCs w:val="28"/>
        </w:rPr>
        <w:t xml:space="preserve">проф. </w:t>
      </w:r>
      <w:r w:rsidRPr="00503770">
        <w:rPr>
          <w:sz w:val="28"/>
          <w:szCs w:val="28"/>
        </w:rPr>
        <w:t>образования/ Е.Л.Драчева, Л.И.Юликов. — М.: Издательский центр «Академия», 2016. — 288 с (электронная версия)</w:t>
      </w:r>
    </w:p>
    <w:p w:rsidR="009962FF" w:rsidRPr="00503770" w:rsidRDefault="009962FF" w:rsidP="002559A0">
      <w:pPr>
        <w:pStyle w:val="p5ft6"/>
        <w:numPr>
          <w:ilvl w:val="0"/>
          <w:numId w:val="5"/>
        </w:numPr>
        <w:tabs>
          <w:tab w:val="clear" w:pos="720"/>
          <w:tab w:val="left" w:pos="-142"/>
        </w:tabs>
        <w:spacing w:before="0" w:beforeAutospacing="0" w:after="0" w:afterAutospacing="0"/>
        <w:ind w:left="-142" w:hanging="284"/>
        <w:jc w:val="both"/>
        <w:rPr>
          <w:bCs/>
          <w:sz w:val="28"/>
          <w:szCs w:val="28"/>
        </w:rPr>
      </w:pPr>
      <w:r w:rsidRPr="00503770">
        <w:rPr>
          <w:sz w:val="28"/>
          <w:szCs w:val="28"/>
        </w:rPr>
        <w:t xml:space="preserve">Драчева Е.Л. Менеджмент. Практикум: Учеб. пособие для студ. учреждений сред. </w:t>
      </w:r>
      <w:r w:rsidRPr="00503770">
        <w:rPr>
          <w:rStyle w:val="ft6"/>
          <w:sz w:val="28"/>
          <w:szCs w:val="28"/>
        </w:rPr>
        <w:t xml:space="preserve">проф. </w:t>
      </w:r>
      <w:r w:rsidRPr="00503770">
        <w:rPr>
          <w:sz w:val="28"/>
          <w:szCs w:val="28"/>
        </w:rPr>
        <w:t>образования/ Е.Л.Драчева, Л.И.Юликов. — М.: Издательский центр «Академия», 2016. — 304 с.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Кибанов А.Я. Управление персоналом: учебник / А.Я. Кибанов. – Допущ. Минобрнауки России. -8-е изд. стереотип. – М.: Кнорус. 2015-06-15 (электронная версия).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Косьмин А.Д., Свинтицкий Н.В., Косьмина Е.А. Менеджмент. - М.: Академия, 2014. - 208 с.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sz w:val="28"/>
          <w:szCs w:val="28"/>
        </w:rPr>
        <w:t>Латфуллин Г,А., Никитин А.С., Серебрянников С.С. Теория менеджмента. - СПб.: Питер, 2016. - 464 с.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Удалов Ф.Е., Алёхина О.Ф., Гапонова О.С. Основы менеджмента: Учебное пособие. – Нижний Новгород: Нижегородский госуниверситет, 2013. – 363 с. (электронная версия).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Управление персоналом: теория и практика. Управление деловой карьерой, служебно-профессиональным продвижением и кадровым резервом: учебно-практическое пособие / Под. Ред. А.Я. Кибанова – Реком. Советом УМО по образованию – М.: Проспект, 2014 (электронная версия).</w:t>
      </w:r>
    </w:p>
    <w:p w:rsidR="009962FF" w:rsidRDefault="009962FF" w:rsidP="002559A0">
      <w:pPr>
        <w:tabs>
          <w:tab w:val="left" w:pos="-142"/>
        </w:tabs>
        <w:autoSpaceDE w:val="0"/>
        <w:autoSpaceDN w:val="0"/>
        <w:adjustRightInd w:val="0"/>
        <w:ind w:left="-142" w:hanging="284"/>
        <w:jc w:val="both"/>
        <w:rPr>
          <w:bCs/>
          <w:sz w:val="28"/>
          <w:szCs w:val="28"/>
        </w:rPr>
      </w:pPr>
    </w:p>
    <w:p w:rsidR="002559A0" w:rsidRPr="00503770" w:rsidRDefault="002559A0" w:rsidP="002559A0">
      <w:pPr>
        <w:tabs>
          <w:tab w:val="left" w:pos="-142"/>
        </w:tabs>
        <w:autoSpaceDE w:val="0"/>
        <w:autoSpaceDN w:val="0"/>
        <w:adjustRightInd w:val="0"/>
        <w:ind w:left="-142" w:hanging="284"/>
        <w:jc w:val="both"/>
        <w:rPr>
          <w:bCs/>
          <w:sz w:val="28"/>
          <w:szCs w:val="28"/>
        </w:rPr>
      </w:pPr>
    </w:p>
    <w:p w:rsidR="009962FF" w:rsidRPr="00503770" w:rsidRDefault="009962FF" w:rsidP="002559A0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/>
          <w:bCs/>
          <w:sz w:val="28"/>
          <w:szCs w:val="28"/>
        </w:rPr>
      </w:pPr>
      <w:r w:rsidRPr="00503770">
        <w:rPr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Армстронг Майкл. Практика управления человеческими ресурсами: пер. с англ.: учебник / М. Армстронг. — 10-е изд. — СПб., 2009.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Балдин, К.В. Управленческие решения: учебник / К. В. Балдин, С. Н. Воробьев, В. Б. Уткин. — 6-е изд. — М.: Дашков и К, 2009.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Литвак Б.Г. Практические занятия по менеджменту. Мастер-класс: учебное пособие. / Б.Г, Литвак. – М.: Дело,2005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Костин, В. А. Менеджмент: учебное пособие / В. А. Костин, Т. В. Костина. – Москва: Гардарики, 2008. – 334 с.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hanging="284"/>
        <w:jc w:val="both"/>
        <w:rPr>
          <w:sz w:val="28"/>
          <w:szCs w:val="28"/>
        </w:rPr>
      </w:pPr>
      <w:r w:rsidRPr="00503770">
        <w:rPr>
          <w:bCs/>
          <w:sz w:val="28"/>
          <w:szCs w:val="28"/>
        </w:rPr>
        <w:t>Кибанов, А.Я. Основы управления персоналом: учеб. / А.Я. Кибанов.- М.: ИНФРА-М, 2011. – 304с.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sz w:val="28"/>
          <w:szCs w:val="28"/>
        </w:rPr>
        <w:t>Кнышова Е.Н. Менеджмент: учеб. пособие, допущ. Мин. образования РФ для студентов СПО. / Е.Н. Кнышова. – М.: ИНФРА-М-ФОРУМ,2003.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Панфилова А.П. Деловая коммуникация в профессиональной деятельности. - СПб.: Общество «Знание», 2007.</w:t>
      </w:r>
    </w:p>
    <w:p w:rsidR="009962FF" w:rsidRPr="00503770" w:rsidRDefault="009962FF" w:rsidP="002559A0">
      <w:pPr>
        <w:numPr>
          <w:ilvl w:val="0"/>
          <w:numId w:val="5"/>
        </w:numPr>
        <w:tabs>
          <w:tab w:val="clear" w:pos="720"/>
          <w:tab w:val="left" w:pos="-142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Управление персоналом организации</w:t>
      </w:r>
      <w:r w:rsidRPr="00503770">
        <w:rPr>
          <w:sz w:val="28"/>
          <w:szCs w:val="28"/>
        </w:rPr>
        <w:t xml:space="preserve"> - Издательство: </w:t>
      </w:r>
      <w:hyperlink r:id="rId12" w:tooltip="Издательство" w:history="1">
        <w:r w:rsidRPr="00503770">
          <w:rPr>
            <w:rStyle w:val="a4"/>
            <w:sz w:val="28"/>
            <w:szCs w:val="28"/>
          </w:rPr>
          <w:t>Вузовский учебник</w:t>
        </w:r>
      </w:hyperlink>
      <w:r w:rsidRPr="00503770">
        <w:rPr>
          <w:sz w:val="28"/>
          <w:szCs w:val="28"/>
        </w:rPr>
        <w:t xml:space="preserve">, </w:t>
      </w:r>
      <w:hyperlink r:id="rId13" w:tooltip="Издательство" w:history="1">
        <w:r w:rsidRPr="00503770">
          <w:rPr>
            <w:rStyle w:val="a4"/>
            <w:sz w:val="28"/>
            <w:szCs w:val="28"/>
          </w:rPr>
          <w:t>Инфра-М</w:t>
        </w:r>
      </w:hyperlink>
      <w:r w:rsidRPr="00503770">
        <w:rPr>
          <w:sz w:val="28"/>
          <w:szCs w:val="28"/>
        </w:rPr>
        <w:t>, 2010 г.</w:t>
      </w:r>
      <w:r w:rsidRPr="00503770">
        <w:rPr>
          <w:bCs/>
          <w:sz w:val="28"/>
          <w:szCs w:val="28"/>
        </w:rPr>
        <w:t xml:space="preserve"> – 400с.</w:t>
      </w:r>
    </w:p>
    <w:p w:rsidR="009962FF" w:rsidRPr="00503770" w:rsidRDefault="009962FF" w:rsidP="002559A0">
      <w:pPr>
        <w:tabs>
          <w:tab w:val="left" w:pos="-142"/>
        </w:tabs>
        <w:ind w:left="-142" w:hanging="284"/>
        <w:jc w:val="both"/>
        <w:rPr>
          <w:b/>
          <w:bCs/>
          <w:sz w:val="28"/>
          <w:szCs w:val="28"/>
        </w:rPr>
      </w:pPr>
    </w:p>
    <w:p w:rsidR="009962FF" w:rsidRPr="00503770" w:rsidRDefault="009962FF" w:rsidP="002559A0">
      <w:pPr>
        <w:tabs>
          <w:tab w:val="left" w:pos="-142"/>
        </w:tabs>
        <w:ind w:left="-142" w:hanging="284"/>
        <w:jc w:val="both"/>
        <w:rPr>
          <w:b/>
          <w:bCs/>
          <w:sz w:val="28"/>
          <w:szCs w:val="28"/>
        </w:rPr>
      </w:pPr>
      <w:r w:rsidRPr="00503770">
        <w:rPr>
          <w:b/>
          <w:bCs/>
          <w:sz w:val="28"/>
          <w:szCs w:val="28"/>
        </w:rPr>
        <w:t>Отечественные журналы:</w:t>
      </w:r>
    </w:p>
    <w:p w:rsidR="009962FF" w:rsidRPr="00503770" w:rsidRDefault="009962FF" w:rsidP="002559A0">
      <w:pPr>
        <w:pStyle w:val="1"/>
        <w:tabs>
          <w:tab w:val="left" w:pos="-142"/>
        </w:tabs>
        <w:ind w:left="-142" w:hanging="284"/>
        <w:jc w:val="both"/>
        <w:rPr>
          <w:bCs/>
          <w:sz w:val="28"/>
          <w:szCs w:val="28"/>
        </w:rPr>
      </w:pPr>
      <w:r w:rsidRPr="00503770">
        <w:rPr>
          <w:bCs/>
          <w:sz w:val="28"/>
          <w:szCs w:val="28"/>
        </w:rPr>
        <w:t>- «Российский журнал менеджмента»</w:t>
      </w:r>
    </w:p>
    <w:p w:rsidR="009962FF" w:rsidRPr="00503770" w:rsidRDefault="009962FF" w:rsidP="002559A0">
      <w:pPr>
        <w:tabs>
          <w:tab w:val="left" w:pos="-142"/>
        </w:tabs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- «Менеджмент в России и за рубежом»</w:t>
      </w:r>
    </w:p>
    <w:p w:rsidR="009962FF" w:rsidRPr="00503770" w:rsidRDefault="009962FF" w:rsidP="002559A0">
      <w:pPr>
        <w:tabs>
          <w:tab w:val="left" w:pos="-142"/>
        </w:tabs>
        <w:ind w:left="-142" w:hanging="284"/>
        <w:jc w:val="both"/>
        <w:rPr>
          <w:sz w:val="28"/>
          <w:szCs w:val="28"/>
        </w:rPr>
      </w:pPr>
      <w:r w:rsidRPr="00503770">
        <w:rPr>
          <w:sz w:val="28"/>
          <w:szCs w:val="28"/>
        </w:rPr>
        <w:t>- «Управление персоналом»</w:t>
      </w:r>
    </w:p>
    <w:p w:rsidR="009962FF" w:rsidRPr="00AD3C9F" w:rsidRDefault="009962FF" w:rsidP="002559A0">
      <w:pPr>
        <w:tabs>
          <w:tab w:val="left" w:pos="-142"/>
        </w:tabs>
        <w:ind w:left="-142" w:hanging="284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>- «Директор по персоналу»</w:t>
      </w:r>
    </w:p>
    <w:p w:rsidR="009962FF" w:rsidRDefault="009962FF" w:rsidP="0033303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962FF" w:rsidRPr="00142EAF" w:rsidRDefault="009962FF" w:rsidP="009A2AC6">
      <w:pPr>
        <w:jc w:val="both"/>
        <w:rPr>
          <w:b/>
          <w:bCs/>
          <w:sz w:val="28"/>
          <w:szCs w:val="28"/>
        </w:rPr>
      </w:pPr>
      <w:r w:rsidRPr="00142EAF">
        <w:rPr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9962FF" w:rsidRDefault="009962FF" w:rsidP="009A2AC6">
      <w:pPr>
        <w:jc w:val="both"/>
        <w:rPr>
          <w:bCs/>
          <w:sz w:val="28"/>
          <w:szCs w:val="28"/>
        </w:rPr>
      </w:pPr>
    </w:p>
    <w:p w:rsidR="009962FF" w:rsidRPr="00142EAF" w:rsidRDefault="009962FF" w:rsidP="002559A0">
      <w:pPr>
        <w:ind w:left="-426" w:firstLine="1135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9962FF" w:rsidRPr="00142EAF" w:rsidRDefault="009962FF" w:rsidP="002559A0">
      <w:pPr>
        <w:ind w:left="-426" w:firstLine="1135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</w:t>
      </w:r>
      <w:r w:rsidRPr="00142EAF">
        <w:rPr>
          <w:bCs/>
          <w:sz w:val="28"/>
          <w:szCs w:val="28"/>
        </w:rPr>
        <w:lastRenderedPageBreak/>
        <w:t>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9962FF" w:rsidRPr="00142EAF" w:rsidRDefault="009962FF" w:rsidP="002559A0">
      <w:pPr>
        <w:ind w:left="-426" w:firstLine="1135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9962FF" w:rsidRPr="00142EAF" w:rsidRDefault="009962FF" w:rsidP="002559A0">
      <w:pPr>
        <w:ind w:left="-426" w:firstLine="1135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962FF" w:rsidRDefault="009962FF" w:rsidP="002559A0">
      <w:pPr>
        <w:ind w:left="-426" w:firstLine="1135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9962FF" w:rsidRPr="00142EAF" w:rsidRDefault="009962FF" w:rsidP="009A2AC6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5"/>
        <w:gridCol w:w="6292"/>
      </w:tblGrid>
      <w:tr w:rsidR="009962FF" w:rsidRPr="00702E1D" w:rsidTr="003F7186">
        <w:tc>
          <w:tcPr>
            <w:tcW w:w="2973" w:type="dxa"/>
          </w:tcPr>
          <w:p w:rsidR="009962FF" w:rsidRPr="00702E1D" w:rsidRDefault="009962FF" w:rsidP="003F7186">
            <w:pPr>
              <w:jc w:val="center"/>
              <w:rPr>
                <w:b/>
                <w:bCs/>
                <w:i/>
              </w:rPr>
            </w:pPr>
            <w:r w:rsidRPr="00702E1D">
              <w:rPr>
                <w:b/>
                <w:bCs/>
                <w:i/>
              </w:rPr>
              <w:t>Категории студентов</w:t>
            </w:r>
          </w:p>
        </w:tc>
        <w:tc>
          <w:tcPr>
            <w:tcW w:w="6387" w:type="dxa"/>
          </w:tcPr>
          <w:p w:rsidR="009962FF" w:rsidRPr="00702E1D" w:rsidRDefault="009962FF" w:rsidP="003F7186">
            <w:pPr>
              <w:jc w:val="center"/>
              <w:rPr>
                <w:b/>
                <w:bCs/>
                <w:i/>
              </w:rPr>
            </w:pPr>
            <w:r w:rsidRPr="00702E1D">
              <w:rPr>
                <w:b/>
                <w:bCs/>
                <w:i/>
              </w:rPr>
              <w:t>Формы</w:t>
            </w:r>
          </w:p>
        </w:tc>
      </w:tr>
      <w:tr w:rsidR="009962FF" w:rsidRPr="00702E1D" w:rsidTr="003F7186">
        <w:tc>
          <w:tcPr>
            <w:tcW w:w="2973" w:type="dxa"/>
          </w:tcPr>
          <w:p w:rsidR="009962FF" w:rsidRPr="00702E1D" w:rsidRDefault="009962FF" w:rsidP="003F7186">
            <w:pPr>
              <w:jc w:val="both"/>
              <w:rPr>
                <w:bCs/>
              </w:rPr>
            </w:pPr>
            <w:r w:rsidRPr="00702E1D">
              <w:rPr>
                <w:bCs/>
              </w:rPr>
              <w:t>С нарушением слуха</w:t>
            </w:r>
          </w:p>
        </w:tc>
        <w:tc>
          <w:tcPr>
            <w:tcW w:w="6387" w:type="dxa"/>
          </w:tcPr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 xml:space="preserve">- в печатной форме; 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в форме электронного документа (в т.ч. страницы преподавателя на сайте колледжа);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больше визуальной информации</w:t>
            </w:r>
          </w:p>
        </w:tc>
      </w:tr>
      <w:tr w:rsidR="009962FF" w:rsidRPr="00702E1D" w:rsidTr="003F7186">
        <w:tc>
          <w:tcPr>
            <w:tcW w:w="2973" w:type="dxa"/>
          </w:tcPr>
          <w:p w:rsidR="009962FF" w:rsidRPr="00702E1D" w:rsidRDefault="009962FF" w:rsidP="003F7186">
            <w:pPr>
              <w:jc w:val="both"/>
              <w:rPr>
                <w:bCs/>
              </w:rPr>
            </w:pPr>
            <w:r w:rsidRPr="00702E1D">
              <w:rPr>
                <w:bCs/>
              </w:rPr>
              <w:t>С нарушением зрения</w:t>
            </w:r>
          </w:p>
        </w:tc>
        <w:tc>
          <w:tcPr>
            <w:tcW w:w="6387" w:type="dxa"/>
          </w:tcPr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 xml:space="preserve">- в печатной форме увеличенным шрифтом; 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увеличение формата иллюстраций учебника, использование форматирования шрифта,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 xml:space="preserve">- в форме электронного документа; 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в форме аудиофайла;</w:t>
            </w:r>
          </w:p>
        </w:tc>
      </w:tr>
      <w:tr w:rsidR="009962FF" w:rsidRPr="00702E1D" w:rsidTr="003F7186">
        <w:tc>
          <w:tcPr>
            <w:tcW w:w="2973" w:type="dxa"/>
          </w:tcPr>
          <w:p w:rsidR="009962FF" w:rsidRPr="00702E1D" w:rsidRDefault="009962FF" w:rsidP="003F7186">
            <w:pPr>
              <w:jc w:val="both"/>
              <w:rPr>
                <w:bCs/>
              </w:rPr>
            </w:pPr>
            <w:r w:rsidRPr="00702E1D">
              <w:rPr>
                <w:bCs/>
              </w:rPr>
              <w:t>С нарушением опорно-двигательного аппарата</w:t>
            </w:r>
          </w:p>
        </w:tc>
        <w:tc>
          <w:tcPr>
            <w:tcW w:w="6387" w:type="dxa"/>
          </w:tcPr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 xml:space="preserve">- в печатной форме; 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в форме электронного документа;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 xml:space="preserve"> - в форме аудиофайла;</w:t>
            </w:r>
          </w:p>
          <w:p w:rsidR="009962FF" w:rsidRPr="00702E1D" w:rsidRDefault="009962FF" w:rsidP="003F7186">
            <w:pPr>
              <w:rPr>
                <w:bCs/>
              </w:rPr>
            </w:pPr>
            <w:r w:rsidRPr="00702E1D">
              <w:rPr>
                <w:bCs/>
              </w:rPr>
              <w:t>- соблюдение ортопедического режима обучения</w:t>
            </w:r>
          </w:p>
        </w:tc>
      </w:tr>
    </w:tbl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lastRenderedPageBreak/>
        <w:t>Дистанционное обучение инвалидов может быть реализовано различными формами: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 xml:space="preserve">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9962FF" w:rsidRDefault="009962FF" w:rsidP="002559A0">
      <w:pPr>
        <w:ind w:left="-567"/>
      </w:pPr>
    </w:p>
    <w:p w:rsidR="009962FF" w:rsidRDefault="009962FF" w:rsidP="00255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962FF" w:rsidRDefault="009962FF" w:rsidP="00255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sz w:val="28"/>
          <w:szCs w:val="28"/>
        </w:rPr>
      </w:pPr>
      <w:r w:rsidRPr="009A2AC6">
        <w:rPr>
          <w:i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796"/>
      </w:tblGrid>
      <w:tr w:rsidR="009962FF" w:rsidTr="0033303C">
        <w:tc>
          <w:tcPr>
            <w:tcW w:w="4608" w:type="dxa"/>
            <w:vAlign w:val="center"/>
          </w:tcPr>
          <w:p w:rsidR="009962FF" w:rsidRDefault="00996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962FF" w:rsidRDefault="00996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9962FF" w:rsidRDefault="009962F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962FF" w:rsidTr="0033303C">
        <w:tc>
          <w:tcPr>
            <w:tcW w:w="4608" w:type="dxa"/>
          </w:tcPr>
          <w:p w:rsidR="009962FF" w:rsidRDefault="009962FF" w:rsidP="008B644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Умения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определять стадии жизненного цикла организации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применять методы принятия решений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Семинарское занятие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организовывать контроль работ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Семинарское занятие</w:t>
            </w:r>
          </w:p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Составление опорного конспекта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применять методы управления персоналом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применять методы разрешения конфликтов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ситуационных задач</w:t>
            </w:r>
          </w:p>
        </w:tc>
      </w:tr>
      <w:tr w:rsidR="009962FF" w:rsidTr="0033303C">
        <w:tc>
          <w:tcPr>
            <w:tcW w:w="4608" w:type="dxa"/>
          </w:tcPr>
          <w:p w:rsidR="009962FF" w:rsidRDefault="009962FF" w:rsidP="008B644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Знания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функции менеджмента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современные подходы в менеджменте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Индивидуальные задания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основы теории принятия управленческих решений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Индивидуальные задания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планирование: сущность и основные элементы.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принципы и методы управления персоналом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9962FF" w:rsidTr="0033303C">
        <w:tc>
          <w:tcPr>
            <w:tcW w:w="4608" w:type="dxa"/>
          </w:tcPr>
          <w:p w:rsidR="009962FF" w:rsidRPr="00AC0866" w:rsidRDefault="009962FF" w:rsidP="00AC0866">
            <w:pPr>
              <w:rPr>
                <w:bCs/>
                <w:i/>
              </w:rPr>
            </w:pPr>
            <w:r w:rsidRPr="00AC0866">
              <w:t>методы управления конфликтами</w:t>
            </w:r>
          </w:p>
        </w:tc>
        <w:tc>
          <w:tcPr>
            <w:tcW w:w="4860" w:type="dxa"/>
          </w:tcPr>
          <w:p w:rsidR="009962FF" w:rsidRDefault="009962F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</w:tbl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i/>
          <w:sz w:val="28"/>
          <w:szCs w:val="28"/>
        </w:rPr>
        <w:t>Форма проведения аттестации для студентов инвалидов</w:t>
      </w:r>
      <w:r w:rsidRPr="00142EAF">
        <w:rPr>
          <w:bCs/>
          <w:sz w:val="28"/>
          <w:szCs w:val="28"/>
        </w:rPr>
        <w:t xml:space="preserve"> устанавливается с учетом индивидуальных психофизических особенностей. </w:t>
      </w:r>
      <w:r w:rsidRPr="00142EAF">
        <w:rPr>
          <w:bCs/>
          <w:i/>
          <w:sz w:val="28"/>
          <w:szCs w:val="28"/>
        </w:rPr>
        <w:t>Для студентов с ОВЗ</w:t>
      </w:r>
      <w:r w:rsidRPr="00142EAF">
        <w:rPr>
          <w:bCs/>
          <w:sz w:val="28"/>
          <w:szCs w:val="28"/>
        </w:rPr>
        <w:t xml:space="preserve"> предусматривается доступная форма заданий оценочных средств, а именно: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lastRenderedPageBreak/>
        <w:t>- в печатной и электронной форме (для лиц с нарушениями опорно- двигательного аппарата);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962FF" w:rsidRPr="00142EA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9962FF" w:rsidRDefault="009962FF" w:rsidP="002559A0">
      <w:pPr>
        <w:ind w:left="-567" w:firstLine="709"/>
        <w:jc w:val="both"/>
        <w:rPr>
          <w:bCs/>
          <w:sz w:val="28"/>
          <w:szCs w:val="28"/>
        </w:rPr>
      </w:pPr>
      <w:r w:rsidRPr="00142EAF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:rsidR="009962FF" w:rsidRPr="00142EAF" w:rsidRDefault="009962FF" w:rsidP="009A2AC6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2"/>
        <w:gridCol w:w="2574"/>
        <w:gridCol w:w="3771"/>
      </w:tblGrid>
      <w:tr w:rsidR="009962FF" w:rsidRPr="00142EAF" w:rsidTr="003F7186">
        <w:tc>
          <w:tcPr>
            <w:tcW w:w="2933" w:type="dxa"/>
          </w:tcPr>
          <w:p w:rsidR="009962FF" w:rsidRPr="00142EAF" w:rsidRDefault="009962FF" w:rsidP="003F7186">
            <w:pPr>
              <w:jc w:val="center"/>
              <w:rPr>
                <w:b/>
                <w:bCs/>
                <w:i/>
              </w:rPr>
            </w:pPr>
            <w:r w:rsidRPr="00142EAF">
              <w:rPr>
                <w:b/>
                <w:bCs/>
                <w:i/>
              </w:rPr>
              <w:t>Категории студентов</w:t>
            </w:r>
          </w:p>
        </w:tc>
        <w:tc>
          <w:tcPr>
            <w:tcW w:w="2599" w:type="dxa"/>
          </w:tcPr>
          <w:p w:rsidR="009962FF" w:rsidRPr="00142EAF" w:rsidRDefault="009962FF" w:rsidP="003F7186">
            <w:pPr>
              <w:jc w:val="center"/>
              <w:rPr>
                <w:b/>
                <w:bCs/>
                <w:i/>
              </w:rPr>
            </w:pPr>
            <w:r w:rsidRPr="00142EAF">
              <w:rPr>
                <w:b/>
                <w:bCs/>
                <w:i/>
              </w:rPr>
              <w:t>Виды оценочных средств</w:t>
            </w:r>
          </w:p>
        </w:tc>
        <w:tc>
          <w:tcPr>
            <w:tcW w:w="3828" w:type="dxa"/>
          </w:tcPr>
          <w:p w:rsidR="009962FF" w:rsidRPr="00142EAF" w:rsidRDefault="009962FF" w:rsidP="003F7186">
            <w:pPr>
              <w:jc w:val="center"/>
              <w:rPr>
                <w:b/>
                <w:bCs/>
                <w:i/>
              </w:rPr>
            </w:pPr>
            <w:r w:rsidRPr="00142EAF">
              <w:rPr>
                <w:b/>
                <w:bCs/>
                <w:i/>
              </w:rPr>
              <w:t>Формы контроля и оценки результатов обучения</w:t>
            </w:r>
          </w:p>
        </w:tc>
      </w:tr>
      <w:tr w:rsidR="009962FF" w:rsidRPr="00142EAF" w:rsidTr="003F7186">
        <w:tc>
          <w:tcPr>
            <w:tcW w:w="2933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С нарушением слуха</w:t>
            </w:r>
          </w:p>
        </w:tc>
        <w:tc>
          <w:tcPr>
            <w:tcW w:w="2599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тест</w:t>
            </w:r>
          </w:p>
        </w:tc>
        <w:tc>
          <w:tcPr>
            <w:tcW w:w="3828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преимущественно письменная проверка</w:t>
            </w:r>
          </w:p>
        </w:tc>
      </w:tr>
      <w:tr w:rsidR="009962FF" w:rsidRPr="00142EAF" w:rsidTr="003F7186">
        <w:tc>
          <w:tcPr>
            <w:tcW w:w="2933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С нарушением зрения</w:t>
            </w:r>
          </w:p>
        </w:tc>
        <w:tc>
          <w:tcPr>
            <w:tcW w:w="2599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собеседование</w:t>
            </w:r>
          </w:p>
        </w:tc>
        <w:tc>
          <w:tcPr>
            <w:tcW w:w="3828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преимущественно устная проверка (индивидуально)</w:t>
            </w:r>
          </w:p>
        </w:tc>
      </w:tr>
      <w:tr w:rsidR="009962FF" w:rsidRPr="00142EAF" w:rsidTr="003F7186">
        <w:tc>
          <w:tcPr>
            <w:tcW w:w="2933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С нарушением опорно- двигательного аппарата</w:t>
            </w:r>
          </w:p>
        </w:tc>
        <w:tc>
          <w:tcPr>
            <w:tcW w:w="2599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9962FF" w:rsidRPr="00142EAF" w:rsidRDefault="009962FF" w:rsidP="003F7186">
            <w:pPr>
              <w:rPr>
                <w:bCs/>
              </w:rPr>
            </w:pPr>
            <w:r w:rsidRPr="00142EAF">
              <w:rPr>
                <w:bCs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9962FF" w:rsidRPr="00142EAF" w:rsidRDefault="009962FF" w:rsidP="009A2AC6">
      <w:pPr>
        <w:jc w:val="both"/>
        <w:rPr>
          <w:bCs/>
          <w:sz w:val="28"/>
          <w:szCs w:val="28"/>
        </w:rPr>
      </w:pPr>
    </w:p>
    <w:p w:rsidR="009962FF" w:rsidRPr="00142EAF" w:rsidRDefault="009962FF" w:rsidP="009A2AC6">
      <w:pPr>
        <w:jc w:val="both"/>
      </w:pPr>
      <w:r w:rsidRPr="00142EAF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962FF" w:rsidRDefault="009962FF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962FF" w:rsidSect="003C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82" w:rsidRDefault="00EA5B82">
      <w:r>
        <w:separator/>
      </w:r>
    </w:p>
  </w:endnote>
  <w:endnote w:type="continuationSeparator" w:id="0">
    <w:p w:rsidR="00EA5B82" w:rsidRDefault="00EA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FF" w:rsidRDefault="009962FF" w:rsidP="00613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2FF" w:rsidRDefault="009962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FF" w:rsidRDefault="009962FF" w:rsidP="00613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6FA">
      <w:rPr>
        <w:rStyle w:val="a7"/>
        <w:noProof/>
      </w:rPr>
      <w:t>2</w:t>
    </w:r>
    <w:r>
      <w:rPr>
        <w:rStyle w:val="a7"/>
      </w:rPr>
      <w:fldChar w:fldCharType="end"/>
    </w:r>
  </w:p>
  <w:p w:rsidR="009962FF" w:rsidRDefault="00996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82" w:rsidRDefault="00EA5B82">
      <w:r>
        <w:separator/>
      </w:r>
    </w:p>
  </w:footnote>
  <w:footnote w:type="continuationSeparator" w:id="0">
    <w:p w:rsidR="00EA5B82" w:rsidRDefault="00EA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233D1504"/>
    <w:multiLevelType w:val="hybridMultilevel"/>
    <w:tmpl w:val="4D8A3968"/>
    <w:lvl w:ilvl="0" w:tplc="4EACA62A">
      <w:start w:val="1"/>
      <w:numFmt w:val="decimal"/>
      <w:lvlText w:val="%1."/>
      <w:lvlJc w:val="left"/>
      <w:pPr>
        <w:tabs>
          <w:tab w:val="num" w:pos="1595"/>
        </w:tabs>
        <w:ind w:left="1595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25847CF0"/>
    <w:multiLevelType w:val="hybridMultilevel"/>
    <w:tmpl w:val="C698325A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534"/>
    <w:multiLevelType w:val="hybridMultilevel"/>
    <w:tmpl w:val="D7FC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42290D"/>
    <w:multiLevelType w:val="hybridMultilevel"/>
    <w:tmpl w:val="459603E0"/>
    <w:lvl w:ilvl="0" w:tplc="3922309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21E46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5FF5"/>
    <w:multiLevelType w:val="hybridMultilevel"/>
    <w:tmpl w:val="595EE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7"/>
    <w:rsid w:val="000179C8"/>
    <w:rsid w:val="0004202E"/>
    <w:rsid w:val="0006530B"/>
    <w:rsid w:val="000E4078"/>
    <w:rsid w:val="001015F4"/>
    <w:rsid w:val="00141149"/>
    <w:rsid w:val="001417A8"/>
    <w:rsid w:val="00142EAF"/>
    <w:rsid w:val="001800E9"/>
    <w:rsid w:val="00185226"/>
    <w:rsid w:val="001870E1"/>
    <w:rsid w:val="001C0408"/>
    <w:rsid w:val="002559A0"/>
    <w:rsid w:val="00287594"/>
    <w:rsid w:val="002C7F8A"/>
    <w:rsid w:val="002E196A"/>
    <w:rsid w:val="00314968"/>
    <w:rsid w:val="0033303C"/>
    <w:rsid w:val="0037282E"/>
    <w:rsid w:val="003A38F9"/>
    <w:rsid w:val="003C759B"/>
    <w:rsid w:val="003F1C86"/>
    <w:rsid w:val="003F7186"/>
    <w:rsid w:val="004115FD"/>
    <w:rsid w:val="004201E7"/>
    <w:rsid w:val="004356D2"/>
    <w:rsid w:val="00503770"/>
    <w:rsid w:val="005138E0"/>
    <w:rsid w:val="005224BA"/>
    <w:rsid w:val="00532D3A"/>
    <w:rsid w:val="00536413"/>
    <w:rsid w:val="00541BA4"/>
    <w:rsid w:val="005A0B7F"/>
    <w:rsid w:val="005D2030"/>
    <w:rsid w:val="00613BA1"/>
    <w:rsid w:val="006657A5"/>
    <w:rsid w:val="00671D9D"/>
    <w:rsid w:val="006A0E1B"/>
    <w:rsid w:val="00702E1D"/>
    <w:rsid w:val="00712FA8"/>
    <w:rsid w:val="00723EFE"/>
    <w:rsid w:val="00725F81"/>
    <w:rsid w:val="0075098A"/>
    <w:rsid w:val="00750BDF"/>
    <w:rsid w:val="00775F82"/>
    <w:rsid w:val="00781529"/>
    <w:rsid w:val="00783242"/>
    <w:rsid w:val="00784224"/>
    <w:rsid w:val="007A14C0"/>
    <w:rsid w:val="007E11C4"/>
    <w:rsid w:val="007F0806"/>
    <w:rsid w:val="00846E00"/>
    <w:rsid w:val="008B6448"/>
    <w:rsid w:val="00932CA2"/>
    <w:rsid w:val="009962FF"/>
    <w:rsid w:val="009A2AC6"/>
    <w:rsid w:val="009A5188"/>
    <w:rsid w:val="009F1DBB"/>
    <w:rsid w:val="00A461C7"/>
    <w:rsid w:val="00A82D60"/>
    <w:rsid w:val="00AB0A23"/>
    <w:rsid w:val="00AB157B"/>
    <w:rsid w:val="00AC0866"/>
    <w:rsid w:val="00AD3C9F"/>
    <w:rsid w:val="00AF789B"/>
    <w:rsid w:val="00B03934"/>
    <w:rsid w:val="00B329D1"/>
    <w:rsid w:val="00BC4B30"/>
    <w:rsid w:val="00BE34FB"/>
    <w:rsid w:val="00C97F01"/>
    <w:rsid w:val="00CB26FA"/>
    <w:rsid w:val="00D23567"/>
    <w:rsid w:val="00DC7148"/>
    <w:rsid w:val="00DE3603"/>
    <w:rsid w:val="00E14A8A"/>
    <w:rsid w:val="00E248F9"/>
    <w:rsid w:val="00E40581"/>
    <w:rsid w:val="00E77D6A"/>
    <w:rsid w:val="00EA5B82"/>
    <w:rsid w:val="00EC70F8"/>
    <w:rsid w:val="00EE3298"/>
    <w:rsid w:val="00F06E0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D450A-EC46-4D43-B9C5-4CE3E02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03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303C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33303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3330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33303C"/>
    <w:pPr>
      <w:suppressAutoHyphens/>
      <w:spacing w:after="120" w:line="480" w:lineRule="auto"/>
    </w:pPr>
    <w:rPr>
      <w:lang w:eastAsia="zh-CN"/>
    </w:rPr>
  </w:style>
  <w:style w:type="character" w:styleId="a4">
    <w:name w:val="Hyperlink"/>
    <w:basedOn w:val="a0"/>
    <w:uiPriority w:val="99"/>
    <w:rsid w:val="00AC0866"/>
    <w:rPr>
      <w:rFonts w:cs="Times New Roman"/>
      <w:color w:val="000000"/>
      <w:u w:val="single"/>
    </w:rPr>
  </w:style>
  <w:style w:type="paragraph" w:styleId="a5">
    <w:name w:val="footer"/>
    <w:basedOn w:val="a"/>
    <w:link w:val="a6"/>
    <w:uiPriority w:val="99"/>
    <w:rsid w:val="00435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38F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356D2"/>
    <w:rPr>
      <w:rFonts w:cs="Times New Roman"/>
    </w:rPr>
  </w:style>
  <w:style w:type="paragraph" w:customStyle="1" w:styleId="p5ft6">
    <w:name w:val="p5 ft6"/>
    <w:basedOn w:val="a"/>
    <w:uiPriority w:val="99"/>
    <w:rsid w:val="00783242"/>
    <w:pPr>
      <w:spacing w:before="100" w:beforeAutospacing="1" w:after="100" w:afterAutospacing="1"/>
    </w:pPr>
    <w:rPr>
      <w:rFonts w:eastAsia="Calibri"/>
    </w:rPr>
  </w:style>
  <w:style w:type="paragraph" w:customStyle="1" w:styleId="p6ft2">
    <w:name w:val="p6 ft2"/>
    <w:basedOn w:val="a"/>
    <w:uiPriority w:val="99"/>
    <w:rsid w:val="00783242"/>
    <w:pPr>
      <w:spacing w:before="100" w:beforeAutospacing="1" w:after="100" w:afterAutospacing="1"/>
    </w:pPr>
    <w:rPr>
      <w:rFonts w:eastAsia="Calibri"/>
    </w:rPr>
  </w:style>
  <w:style w:type="character" w:customStyle="1" w:styleId="ft6">
    <w:name w:val="ft6"/>
    <w:basedOn w:val="a0"/>
    <w:uiPriority w:val="99"/>
    <w:rsid w:val="00783242"/>
    <w:rPr>
      <w:rFonts w:cs="Times New Roman"/>
    </w:rPr>
  </w:style>
  <w:style w:type="character" w:customStyle="1" w:styleId="12">
    <w:name w:val="Знак Знак1"/>
    <w:uiPriority w:val="99"/>
    <w:locked/>
    <w:rsid w:val="00503770"/>
    <w:rPr>
      <w:rFonts w:eastAsia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9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8565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4519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9CA4-5843-4EA9-97BA-C126B78D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2019-01-09T09:08:00Z</cp:lastPrinted>
  <dcterms:created xsi:type="dcterms:W3CDTF">2019-04-03T06:04:00Z</dcterms:created>
  <dcterms:modified xsi:type="dcterms:W3CDTF">2019-04-03T06:04:00Z</dcterms:modified>
</cp:coreProperties>
</file>